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82FFF" w14:textId="77777777" w:rsidR="00396BB9" w:rsidRPr="00396BB9" w:rsidRDefault="00396BB9" w:rsidP="00396BB9">
      <w:pPr>
        <w:pStyle w:val="ARCATNormal"/>
        <w:pBdr>
          <w:bottom w:val="single" w:sz="4" w:space="1" w:color="auto"/>
        </w:pBdr>
        <w:tabs>
          <w:tab w:val="right" w:pos="9630"/>
        </w:tabs>
        <w:spacing w:line="360" w:lineRule="auto"/>
        <w:rPr>
          <w:sz w:val="24"/>
        </w:rPr>
      </w:pPr>
      <w:bookmarkStart w:id="0" w:name="OLE_LINK1"/>
      <w:r w:rsidRPr="00396BB9">
        <w:rPr>
          <w:sz w:val="24"/>
        </w:rPr>
        <w:t>ROCKWELL AUTOMATION</w:t>
      </w:r>
      <w:r w:rsidRPr="00396BB9">
        <w:rPr>
          <w:sz w:val="24"/>
        </w:rPr>
        <w:tab/>
        <w:t xml:space="preserve">PROCUREMENT SPECIFICATION </w:t>
      </w:r>
    </w:p>
    <w:p w14:paraId="01E5FFF7" w14:textId="77777777" w:rsidR="00396BB9" w:rsidRPr="00396BB9" w:rsidRDefault="00396BB9" w:rsidP="00396BB9">
      <w:pPr>
        <w:pStyle w:val="ARCATNormal"/>
        <w:rPr>
          <w:b/>
        </w:rPr>
      </w:pPr>
    </w:p>
    <w:p w14:paraId="6F994E4A" w14:textId="77777777" w:rsidR="00DE2680" w:rsidRDefault="00DE2680" w:rsidP="00DE2680">
      <w:pPr>
        <w:pStyle w:val="ARCATNormal"/>
        <w:jc w:val="center"/>
        <w:rPr>
          <w:b/>
          <w:sz w:val="36"/>
          <w:szCs w:val="36"/>
        </w:rPr>
      </w:pPr>
    </w:p>
    <w:p w14:paraId="675D697D" w14:textId="77777777" w:rsidR="00DE2680" w:rsidRDefault="00DE2680" w:rsidP="00DE2680">
      <w:pPr>
        <w:pStyle w:val="ARCATNormal"/>
        <w:jc w:val="center"/>
        <w:rPr>
          <w:b/>
          <w:sz w:val="36"/>
          <w:szCs w:val="36"/>
        </w:rPr>
      </w:pPr>
    </w:p>
    <w:p w14:paraId="05A4D3E1" w14:textId="77777777" w:rsidR="00DE2680" w:rsidRDefault="00DE2680" w:rsidP="00DE2680">
      <w:pPr>
        <w:pStyle w:val="ARCATNormal"/>
        <w:jc w:val="center"/>
        <w:rPr>
          <w:b/>
          <w:sz w:val="36"/>
          <w:szCs w:val="36"/>
        </w:rPr>
      </w:pPr>
    </w:p>
    <w:p w14:paraId="1F610EB2" w14:textId="77777777" w:rsidR="00DE2680" w:rsidRDefault="00DE2680" w:rsidP="00DE2680">
      <w:pPr>
        <w:pStyle w:val="ARCATNormal"/>
        <w:jc w:val="center"/>
        <w:rPr>
          <w:b/>
          <w:sz w:val="36"/>
          <w:szCs w:val="36"/>
        </w:rPr>
      </w:pPr>
    </w:p>
    <w:p w14:paraId="697D7FBA" w14:textId="77777777" w:rsidR="00396BB9" w:rsidRPr="006A0361" w:rsidRDefault="00396BB9" w:rsidP="00DB2ED3">
      <w:pPr>
        <w:pStyle w:val="ARCATNormal"/>
        <w:jc w:val="center"/>
        <w:outlineLvl w:val="0"/>
        <w:rPr>
          <w:b/>
          <w:sz w:val="28"/>
          <w:szCs w:val="28"/>
        </w:rPr>
      </w:pPr>
      <w:r w:rsidRPr="006A0361">
        <w:rPr>
          <w:b/>
          <w:sz w:val="28"/>
          <w:szCs w:val="28"/>
        </w:rPr>
        <w:t>PROCUREMENT SPECIFICATION</w:t>
      </w:r>
    </w:p>
    <w:p w14:paraId="0E9A0433" w14:textId="77777777" w:rsidR="00396BB9" w:rsidRPr="006A0361" w:rsidRDefault="00396BB9" w:rsidP="00396BB9">
      <w:pPr>
        <w:pStyle w:val="ARCATNormal"/>
        <w:jc w:val="center"/>
        <w:rPr>
          <w:b/>
        </w:rPr>
      </w:pPr>
    </w:p>
    <w:p w14:paraId="459FD525" w14:textId="53D3C004" w:rsidR="00FC7900" w:rsidRPr="006A0361" w:rsidRDefault="00396BB9" w:rsidP="00396BB9">
      <w:pPr>
        <w:pStyle w:val="ARCATNormal"/>
        <w:ind w:left="1440" w:right="1440"/>
        <w:jc w:val="center"/>
        <w:rPr>
          <w:b/>
          <w:sz w:val="36"/>
          <w:szCs w:val="36"/>
        </w:rPr>
      </w:pPr>
      <w:r w:rsidRPr="006A0361">
        <w:rPr>
          <w:b/>
          <w:sz w:val="36"/>
          <w:szCs w:val="36"/>
        </w:rPr>
        <w:t xml:space="preserve">PanelView™ </w:t>
      </w:r>
      <w:r w:rsidR="0078174D">
        <w:rPr>
          <w:b/>
          <w:sz w:val="36"/>
          <w:szCs w:val="36"/>
        </w:rPr>
        <w:t>55</w:t>
      </w:r>
      <w:r w:rsidR="000719EA">
        <w:rPr>
          <w:b/>
          <w:sz w:val="36"/>
          <w:szCs w:val="36"/>
        </w:rPr>
        <w:t>1</w:t>
      </w:r>
      <w:r w:rsidR="0078174D">
        <w:rPr>
          <w:b/>
          <w:sz w:val="36"/>
          <w:szCs w:val="36"/>
        </w:rPr>
        <w:t>0</w:t>
      </w:r>
      <w:r w:rsidR="002F205B" w:rsidRPr="006A0361">
        <w:rPr>
          <w:b/>
          <w:sz w:val="36"/>
          <w:szCs w:val="36"/>
        </w:rPr>
        <w:t xml:space="preserve"> </w:t>
      </w:r>
      <w:r w:rsidRPr="006A0361">
        <w:rPr>
          <w:b/>
          <w:sz w:val="36"/>
          <w:szCs w:val="36"/>
        </w:rPr>
        <w:t>Operator</w:t>
      </w:r>
      <w:r w:rsidR="0078174D">
        <w:rPr>
          <w:b/>
          <w:sz w:val="36"/>
          <w:szCs w:val="36"/>
        </w:rPr>
        <w:t> </w:t>
      </w:r>
      <w:r w:rsidRPr="006A0361">
        <w:rPr>
          <w:b/>
          <w:sz w:val="36"/>
          <w:szCs w:val="36"/>
        </w:rPr>
        <w:t>Interface</w:t>
      </w:r>
      <w:r w:rsidR="0078174D">
        <w:rPr>
          <w:b/>
          <w:sz w:val="36"/>
          <w:szCs w:val="36"/>
        </w:rPr>
        <w:t> </w:t>
      </w:r>
      <w:r w:rsidR="00FC7900" w:rsidRPr="006A0361">
        <w:rPr>
          <w:b/>
          <w:sz w:val="36"/>
          <w:szCs w:val="36"/>
        </w:rPr>
        <w:t>for</w:t>
      </w:r>
    </w:p>
    <w:p w14:paraId="1FC0C442" w14:textId="77777777" w:rsidR="00396BB9" w:rsidRPr="006A0361" w:rsidRDefault="00FC7900" w:rsidP="00396BB9">
      <w:pPr>
        <w:pStyle w:val="ARCATNormal"/>
        <w:ind w:left="1440" w:right="1440"/>
        <w:jc w:val="center"/>
        <w:rPr>
          <w:b/>
          <w:sz w:val="36"/>
          <w:szCs w:val="36"/>
        </w:rPr>
      </w:pPr>
      <w:r w:rsidRPr="006A0361">
        <w:rPr>
          <w:b/>
          <w:sz w:val="36"/>
          <w:szCs w:val="36"/>
        </w:rPr>
        <w:t>7</w:t>
      </w:r>
      <w:r w:rsidR="00396BB9" w:rsidRPr="006A0361">
        <w:rPr>
          <w:b/>
          <w:sz w:val="36"/>
          <w:szCs w:val="36"/>
        </w:rPr>
        <w:t>-inch</w:t>
      </w:r>
      <w:r w:rsidR="005C18DD" w:rsidRPr="006A0361">
        <w:rPr>
          <w:b/>
          <w:sz w:val="36"/>
          <w:szCs w:val="36"/>
        </w:rPr>
        <w:t xml:space="preserve"> to</w:t>
      </w:r>
      <w:r w:rsidR="002F205B" w:rsidRPr="006A0361">
        <w:rPr>
          <w:b/>
          <w:sz w:val="36"/>
          <w:szCs w:val="36"/>
        </w:rPr>
        <w:t xml:space="preserve"> 1</w:t>
      </w:r>
      <w:r w:rsidRPr="006A0361">
        <w:rPr>
          <w:b/>
          <w:sz w:val="36"/>
          <w:szCs w:val="36"/>
        </w:rPr>
        <w:t>9</w:t>
      </w:r>
      <w:r w:rsidR="002F205B" w:rsidRPr="006A0361">
        <w:rPr>
          <w:b/>
          <w:sz w:val="36"/>
          <w:szCs w:val="36"/>
        </w:rPr>
        <w:t xml:space="preserve">-inch </w:t>
      </w:r>
      <w:r w:rsidR="00396BB9" w:rsidRPr="006A0361">
        <w:rPr>
          <w:b/>
          <w:sz w:val="36"/>
          <w:szCs w:val="36"/>
        </w:rPr>
        <w:t>Displays</w:t>
      </w:r>
    </w:p>
    <w:p w14:paraId="4135ED52" w14:textId="77777777" w:rsidR="00396BB9" w:rsidRPr="006A0361" w:rsidRDefault="00396BB9" w:rsidP="00396BB9">
      <w:pPr>
        <w:pStyle w:val="ARCATNormal"/>
        <w:jc w:val="center"/>
        <w:rPr>
          <w:b/>
          <w:sz w:val="36"/>
          <w:szCs w:val="36"/>
        </w:rPr>
      </w:pPr>
    </w:p>
    <w:p w14:paraId="4CDE385B" w14:textId="77777777" w:rsidR="00396BB9" w:rsidRPr="006A0361" w:rsidRDefault="00396BB9" w:rsidP="00396BB9">
      <w:pPr>
        <w:pStyle w:val="ARCATNormal"/>
        <w:jc w:val="center"/>
        <w:rPr>
          <w:b/>
          <w:sz w:val="36"/>
          <w:szCs w:val="36"/>
        </w:rPr>
      </w:pPr>
    </w:p>
    <w:p w14:paraId="0424E589" w14:textId="77777777" w:rsidR="00396BB9" w:rsidRPr="006A0361" w:rsidRDefault="00396BB9" w:rsidP="00396BB9">
      <w:pPr>
        <w:pStyle w:val="ARCATNormal"/>
        <w:jc w:val="center"/>
        <w:rPr>
          <w:b/>
          <w:sz w:val="36"/>
          <w:szCs w:val="36"/>
        </w:rPr>
      </w:pPr>
    </w:p>
    <w:p w14:paraId="16867085" w14:textId="77777777" w:rsidR="00396BB9" w:rsidRPr="006A0361" w:rsidRDefault="00396BB9" w:rsidP="00396BB9">
      <w:pPr>
        <w:pStyle w:val="ARCATNormal"/>
        <w:jc w:val="center"/>
        <w:rPr>
          <w:b/>
          <w:sz w:val="36"/>
          <w:szCs w:val="36"/>
        </w:rPr>
      </w:pPr>
    </w:p>
    <w:p w14:paraId="3E975730" w14:textId="77777777" w:rsidR="00396BB9" w:rsidRPr="006A0361" w:rsidRDefault="00396BB9" w:rsidP="00396BB9">
      <w:pPr>
        <w:pStyle w:val="ARCATNormal"/>
        <w:jc w:val="center"/>
        <w:rPr>
          <w:b/>
          <w:sz w:val="36"/>
          <w:szCs w:val="36"/>
        </w:rPr>
      </w:pPr>
    </w:p>
    <w:p w14:paraId="4EF8A11B" w14:textId="77777777" w:rsidR="00396BB9" w:rsidRPr="006A0361" w:rsidRDefault="00396BB9" w:rsidP="00396BB9">
      <w:pPr>
        <w:pStyle w:val="ARCATNormal"/>
        <w:jc w:val="center"/>
        <w:rPr>
          <w:b/>
          <w:sz w:val="36"/>
          <w:szCs w:val="36"/>
        </w:rPr>
      </w:pPr>
    </w:p>
    <w:p w14:paraId="33496C64" w14:textId="77777777" w:rsidR="00396BB9" w:rsidRPr="006A0361" w:rsidRDefault="00396BB9" w:rsidP="00396BB9">
      <w:pPr>
        <w:pStyle w:val="ARCATNormal"/>
        <w:jc w:val="center"/>
        <w:rPr>
          <w:b/>
          <w:sz w:val="36"/>
          <w:szCs w:val="36"/>
        </w:rPr>
      </w:pPr>
    </w:p>
    <w:p w14:paraId="22CFFB2B" w14:textId="77777777" w:rsidR="00396BB9" w:rsidRPr="006A0361" w:rsidRDefault="00396BB9" w:rsidP="00396BB9">
      <w:pPr>
        <w:pStyle w:val="ARCATNormal"/>
        <w:jc w:val="center"/>
        <w:rPr>
          <w:b/>
          <w:sz w:val="36"/>
          <w:szCs w:val="36"/>
        </w:rPr>
      </w:pPr>
    </w:p>
    <w:p w14:paraId="1FE35500" w14:textId="77777777" w:rsidR="00396BB9" w:rsidRPr="006A0361" w:rsidRDefault="00396BB9" w:rsidP="00396BB9">
      <w:pPr>
        <w:pStyle w:val="ARCATNormal"/>
        <w:jc w:val="center"/>
        <w:rPr>
          <w:b/>
          <w:sz w:val="36"/>
          <w:szCs w:val="36"/>
        </w:rPr>
      </w:pPr>
    </w:p>
    <w:p w14:paraId="6F409333" w14:textId="77777777" w:rsidR="00B479D6" w:rsidRPr="006A0361" w:rsidRDefault="00B479D6" w:rsidP="00396BB9">
      <w:pPr>
        <w:pStyle w:val="ARCATNormal"/>
        <w:jc w:val="center"/>
        <w:rPr>
          <w:b/>
          <w:sz w:val="36"/>
          <w:szCs w:val="36"/>
        </w:rPr>
      </w:pPr>
    </w:p>
    <w:p w14:paraId="1B5C0031" w14:textId="77777777" w:rsidR="00B479D6" w:rsidRPr="006A0361" w:rsidRDefault="00B479D6" w:rsidP="00396BB9">
      <w:pPr>
        <w:pStyle w:val="ARCATNormal"/>
        <w:jc w:val="center"/>
        <w:rPr>
          <w:b/>
          <w:sz w:val="36"/>
          <w:szCs w:val="36"/>
        </w:rPr>
      </w:pPr>
    </w:p>
    <w:p w14:paraId="33802A99" w14:textId="77777777" w:rsidR="00396BB9" w:rsidRPr="006A0361" w:rsidRDefault="00396BB9" w:rsidP="00396BB9">
      <w:pPr>
        <w:pStyle w:val="ARCATNormal"/>
        <w:jc w:val="center"/>
        <w:rPr>
          <w:b/>
          <w:sz w:val="36"/>
          <w:szCs w:val="36"/>
        </w:rPr>
      </w:pPr>
    </w:p>
    <w:p w14:paraId="56EEFE68" w14:textId="77777777" w:rsidR="00396BB9" w:rsidRPr="006A0361" w:rsidRDefault="00396BB9" w:rsidP="00396BB9">
      <w:pPr>
        <w:pStyle w:val="ARCATNormal"/>
        <w:jc w:val="center"/>
        <w:rPr>
          <w:b/>
          <w:sz w:val="36"/>
          <w:szCs w:val="36"/>
        </w:rPr>
      </w:pPr>
    </w:p>
    <w:p w14:paraId="29A2B8EB" w14:textId="77777777" w:rsidR="0078174D" w:rsidRPr="000F0A16" w:rsidRDefault="0078174D" w:rsidP="0078174D">
      <w:pPr>
        <w:pStyle w:val="ARCATNormal"/>
      </w:pPr>
      <w:r w:rsidRPr="000F0A16">
        <w:rPr>
          <w:b/>
        </w:rPr>
        <w:t xml:space="preserve">NOTICE: </w:t>
      </w:r>
      <w:r w:rsidRPr="000F0A16">
        <w:t xml:space="preserve">The specification guidelines in this document are intended to aid in the specification of products. Specific installations have specific requirements, and Rockwell Automation does not recommend or intend any specific application based solely upon the guidelines provided here. Because of the variety of uses for this information, the user of, and those responsible for applying this information, are responsible for ensuring the acceptability of each application and appropriate use of the guidelines. In no event will Rockwell Automation be liable for misuse, </w:t>
      </w:r>
      <w:proofErr w:type="gramStart"/>
      <w:r w:rsidRPr="000F0A16">
        <w:t>misapplication</w:t>
      </w:r>
      <w:proofErr w:type="gramEnd"/>
      <w:r w:rsidRPr="000F0A16">
        <w:t xml:space="preserve"> or reliance on these guidelines in connection with any specific application. Rockwell Automation also disclaims indirect or consequential damages resulting from the use or application of this information. </w:t>
      </w:r>
    </w:p>
    <w:p w14:paraId="629CE0BE" w14:textId="77777777" w:rsidR="0078174D" w:rsidRPr="000F0A16" w:rsidRDefault="0078174D" w:rsidP="0078174D">
      <w:pPr>
        <w:pStyle w:val="ARCATNormal"/>
        <w:rPr>
          <w:b/>
        </w:rPr>
      </w:pPr>
    </w:p>
    <w:p w14:paraId="3766BCE7" w14:textId="53C370CB" w:rsidR="001C6D21" w:rsidRDefault="0078174D" w:rsidP="0078174D">
      <w:pPr>
        <w:pStyle w:val="ARCATNormal"/>
      </w:pPr>
      <w:r w:rsidRPr="000F0A16">
        <w:rPr>
          <w:b/>
        </w:rPr>
        <w:t xml:space="preserve">Note: </w:t>
      </w:r>
      <w:r w:rsidRPr="000F0A16">
        <w:t xml:space="preserve">To download or view a .doc file version of this procurement specification, please visit: </w:t>
      </w:r>
    </w:p>
    <w:p w14:paraId="0BCAF85C" w14:textId="42FAD3D8" w:rsidR="007F31C5" w:rsidRPr="006A0361" w:rsidRDefault="0058598B" w:rsidP="0078174D">
      <w:pPr>
        <w:pStyle w:val="ARCATNormal"/>
        <w:rPr>
          <w:b/>
        </w:rPr>
      </w:pPr>
      <w:hyperlink r:id="rId7" w:history="1">
        <w:r w:rsidR="007F31C5">
          <w:rPr>
            <w:rStyle w:val="Hyperlink"/>
          </w:rPr>
          <w:t>www.rockwellautomation.com/en-us/support/product/product-selection-configuration/procurement-specifications.html</w:t>
        </w:r>
      </w:hyperlink>
    </w:p>
    <w:p w14:paraId="7B69C8A0" w14:textId="77777777" w:rsidR="001C6D21" w:rsidRPr="006A0361" w:rsidRDefault="001C6D21" w:rsidP="00C40750">
      <w:pPr>
        <w:pStyle w:val="ARCATNormal"/>
        <w:rPr>
          <w:b/>
        </w:rPr>
      </w:pPr>
    </w:p>
    <w:p w14:paraId="244292BF" w14:textId="77777777" w:rsidR="00C40750" w:rsidRPr="006A0361" w:rsidRDefault="00C40750" w:rsidP="00DB2ED3">
      <w:pPr>
        <w:pStyle w:val="ARCATNormal"/>
        <w:outlineLvl w:val="0"/>
        <w:rPr>
          <w:b/>
        </w:rPr>
      </w:pPr>
      <w:r w:rsidRPr="006A0361">
        <w:rPr>
          <w:b/>
        </w:rPr>
        <w:t>TABLE OF CONTENTS</w:t>
      </w:r>
    </w:p>
    <w:p w14:paraId="29045D2A" w14:textId="77777777" w:rsidR="00C40750" w:rsidRPr="006A0361" w:rsidRDefault="00C40750" w:rsidP="00C40750">
      <w:pPr>
        <w:pStyle w:val="ARCATNormal"/>
      </w:pPr>
    </w:p>
    <w:p w14:paraId="2776DB71" w14:textId="77777777" w:rsidR="00AF4F76" w:rsidRDefault="00C40750">
      <w:pPr>
        <w:pStyle w:val="TOC1"/>
        <w:tabs>
          <w:tab w:val="right" w:leader="dot" w:pos="9638"/>
        </w:tabs>
        <w:rPr>
          <w:rFonts w:ascii="Calibri" w:hAnsi="Calibri"/>
          <w:noProof/>
          <w:szCs w:val="22"/>
        </w:rPr>
      </w:pPr>
      <w:r w:rsidRPr="006A0361">
        <w:fldChar w:fldCharType="begin"/>
      </w:r>
      <w:r w:rsidRPr="006A0361">
        <w:instrText xml:space="preserve"> TOC \h \z \t "ARCAT Heading 1 -  Part,1,ARCAT Heading 2 - Article,2" </w:instrText>
      </w:r>
      <w:r w:rsidRPr="006A0361">
        <w:fldChar w:fldCharType="separate"/>
      </w:r>
      <w:hyperlink w:anchor="_Toc476218659" w:history="1">
        <w:r w:rsidR="00AF4F76" w:rsidRPr="00F102DA">
          <w:rPr>
            <w:rStyle w:val="Hyperlink"/>
            <w:b/>
            <w:noProof/>
          </w:rPr>
          <w:t>PART 1 GENERAL</w:t>
        </w:r>
        <w:r w:rsidR="00AF4F76">
          <w:rPr>
            <w:noProof/>
            <w:webHidden/>
          </w:rPr>
          <w:tab/>
        </w:r>
        <w:r w:rsidR="00AF4F76">
          <w:rPr>
            <w:noProof/>
            <w:webHidden/>
          </w:rPr>
          <w:fldChar w:fldCharType="begin"/>
        </w:r>
        <w:r w:rsidR="00AF4F76">
          <w:rPr>
            <w:noProof/>
            <w:webHidden/>
          </w:rPr>
          <w:instrText xml:space="preserve"> PAGEREF _Toc476218659 \h </w:instrText>
        </w:r>
        <w:r w:rsidR="00AF4F76">
          <w:rPr>
            <w:noProof/>
            <w:webHidden/>
          </w:rPr>
        </w:r>
        <w:r w:rsidR="00AF4F76">
          <w:rPr>
            <w:noProof/>
            <w:webHidden/>
          </w:rPr>
          <w:fldChar w:fldCharType="separate"/>
        </w:r>
        <w:r w:rsidR="00A9369B">
          <w:rPr>
            <w:noProof/>
            <w:webHidden/>
          </w:rPr>
          <w:t>3</w:t>
        </w:r>
        <w:r w:rsidR="00AF4F76">
          <w:rPr>
            <w:noProof/>
            <w:webHidden/>
          </w:rPr>
          <w:fldChar w:fldCharType="end"/>
        </w:r>
      </w:hyperlink>
    </w:p>
    <w:p w14:paraId="15CD46F5" w14:textId="77777777" w:rsidR="00AF4F76" w:rsidRDefault="0058598B">
      <w:pPr>
        <w:pStyle w:val="TOC2"/>
        <w:tabs>
          <w:tab w:val="left" w:pos="880"/>
          <w:tab w:val="right" w:leader="dot" w:pos="9638"/>
        </w:tabs>
        <w:rPr>
          <w:rFonts w:ascii="Calibri" w:hAnsi="Calibri"/>
          <w:noProof/>
          <w:szCs w:val="22"/>
        </w:rPr>
      </w:pPr>
      <w:hyperlink w:anchor="_Toc476218660" w:history="1">
        <w:r w:rsidR="00AF4F76" w:rsidRPr="00F102DA">
          <w:rPr>
            <w:rStyle w:val="Hyperlink"/>
            <w:noProof/>
          </w:rPr>
          <w:t>1.01</w:t>
        </w:r>
        <w:r w:rsidR="00AF4F76">
          <w:rPr>
            <w:rFonts w:ascii="Calibri" w:hAnsi="Calibri"/>
            <w:noProof/>
            <w:szCs w:val="22"/>
          </w:rPr>
          <w:tab/>
        </w:r>
        <w:r w:rsidR="00AF4F76" w:rsidRPr="00F102DA">
          <w:rPr>
            <w:rStyle w:val="Hyperlink"/>
            <w:noProof/>
          </w:rPr>
          <w:t>QUALIFICATIONS</w:t>
        </w:r>
        <w:r w:rsidR="00AF4F76">
          <w:rPr>
            <w:noProof/>
            <w:webHidden/>
          </w:rPr>
          <w:tab/>
        </w:r>
        <w:r w:rsidR="00AF4F76">
          <w:rPr>
            <w:noProof/>
            <w:webHidden/>
          </w:rPr>
          <w:fldChar w:fldCharType="begin"/>
        </w:r>
        <w:r w:rsidR="00AF4F76">
          <w:rPr>
            <w:noProof/>
            <w:webHidden/>
          </w:rPr>
          <w:instrText xml:space="preserve"> PAGEREF _Toc476218660 \h </w:instrText>
        </w:r>
        <w:r w:rsidR="00AF4F76">
          <w:rPr>
            <w:noProof/>
            <w:webHidden/>
          </w:rPr>
        </w:r>
        <w:r w:rsidR="00AF4F76">
          <w:rPr>
            <w:noProof/>
            <w:webHidden/>
          </w:rPr>
          <w:fldChar w:fldCharType="separate"/>
        </w:r>
        <w:r w:rsidR="00A9369B">
          <w:rPr>
            <w:noProof/>
            <w:webHidden/>
          </w:rPr>
          <w:t>3</w:t>
        </w:r>
        <w:r w:rsidR="00AF4F76">
          <w:rPr>
            <w:noProof/>
            <w:webHidden/>
          </w:rPr>
          <w:fldChar w:fldCharType="end"/>
        </w:r>
      </w:hyperlink>
    </w:p>
    <w:p w14:paraId="7F27F4B9" w14:textId="77777777" w:rsidR="00AF4F76" w:rsidRDefault="0058598B">
      <w:pPr>
        <w:pStyle w:val="TOC2"/>
        <w:tabs>
          <w:tab w:val="left" w:pos="880"/>
          <w:tab w:val="right" w:leader="dot" w:pos="9638"/>
        </w:tabs>
        <w:rPr>
          <w:rFonts w:ascii="Calibri" w:hAnsi="Calibri"/>
          <w:noProof/>
          <w:szCs w:val="22"/>
        </w:rPr>
      </w:pPr>
      <w:hyperlink w:anchor="_Toc476218661" w:history="1">
        <w:r w:rsidR="00AF4F76" w:rsidRPr="00F102DA">
          <w:rPr>
            <w:rStyle w:val="Hyperlink"/>
            <w:noProof/>
          </w:rPr>
          <w:t>1.02</w:t>
        </w:r>
        <w:r w:rsidR="00AF4F76">
          <w:rPr>
            <w:rFonts w:ascii="Calibri" w:hAnsi="Calibri"/>
            <w:noProof/>
            <w:szCs w:val="22"/>
          </w:rPr>
          <w:tab/>
        </w:r>
        <w:r w:rsidR="00AF4F76" w:rsidRPr="00F102DA">
          <w:rPr>
            <w:rStyle w:val="Hyperlink"/>
            <w:noProof/>
          </w:rPr>
          <w:t>REFERENCES</w:t>
        </w:r>
        <w:r w:rsidR="00AF4F76">
          <w:rPr>
            <w:noProof/>
            <w:webHidden/>
          </w:rPr>
          <w:tab/>
        </w:r>
        <w:r w:rsidR="00AF4F76">
          <w:rPr>
            <w:noProof/>
            <w:webHidden/>
          </w:rPr>
          <w:fldChar w:fldCharType="begin"/>
        </w:r>
        <w:r w:rsidR="00AF4F76">
          <w:rPr>
            <w:noProof/>
            <w:webHidden/>
          </w:rPr>
          <w:instrText xml:space="preserve"> PAGEREF _Toc476218661 \h </w:instrText>
        </w:r>
        <w:r w:rsidR="00AF4F76">
          <w:rPr>
            <w:noProof/>
            <w:webHidden/>
          </w:rPr>
        </w:r>
        <w:r w:rsidR="00AF4F76">
          <w:rPr>
            <w:noProof/>
            <w:webHidden/>
          </w:rPr>
          <w:fldChar w:fldCharType="separate"/>
        </w:r>
        <w:r w:rsidR="00A9369B">
          <w:rPr>
            <w:noProof/>
            <w:webHidden/>
          </w:rPr>
          <w:t>3</w:t>
        </w:r>
        <w:r w:rsidR="00AF4F76">
          <w:rPr>
            <w:noProof/>
            <w:webHidden/>
          </w:rPr>
          <w:fldChar w:fldCharType="end"/>
        </w:r>
      </w:hyperlink>
    </w:p>
    <w:p w14:paraId="3AE4679A" w14:textId="77777777" w:rsidR="00AF4F76" w:rsidRDefault="0058598B">
      <w:pPr>
        <w:pStyle w:val="TOC2"/>
        <w:tabs>
          <w:tab w:val="left" w:pos="880"/>
          <w:tab w:val="right" w:leader="dot" w:pos="9638"/>
        </w:tabs>
        <w:rPr>
          <w:rFonts w:ascii="Calibri" w:hAnsi="Calibri"/>
          <w:noProof/>
          <w:szCs w:val="22"/>
        </w:rPr>
      </w:pPr>
      <w:hyperlink w:anchor="_Toc476218662" w:history="1">
        <w:r w:rsidR="00AF4F76" w:rsidRPr="00F102DA">
          <w:rPr>
            <w:rStyle w:val="Hyperlink"/>
            <w:noProof/>
          </w:rPr>
          <w:t>1.03</w:t>
        </w:r>
        <w:r w:rsidR="00AF4F76">
          <w:rPr>
            <w:rFonts w:ascii="Calibri" w:hAnsi="Calibri"/>
            <w:noProof/>
            <w:szCs w:val="22"/>
          </w:rPr>
          <w:tab/>
        </w:r>
        <w:r w:rsidR="00AF4F76" w:rsidRPr="00F102DA">
          <w:rPr>
            <w:rStyle w:val="Hyperlink"/>
            <w:noProof/>
          </w:rPr>
          <w:t>ENVIRONMENTAL REQUIREMENTS</w:t>
        </w:r>
        <w:r w:rsidR="00AF4F76">
          <w:rPr>
            <w:noProof/>
            <w:webHidden/>
          </w:rPr>
          <w:tab/>
        </w:r>
        <w:r w:rsidR="00AF4F76">
          <w:rPr>
            <w:noProof/>
            <w:webHidden/>
          </w:rPr>
          <w:fldChar w:fldCharType="begin"/>
        </w:r>
        <w:r w:rsidR="00AF4F76">
          <w:rPr>
            <w:noProof/>
            <w:webHidden/>
          </w:rPr>
          <w:instrText xml:space="preserve"> PAGEREF _Toc476218662 \h </w:instrText>
        </w:r>
        <w:r w:rsidR="00AF4F76">
          <w:rPr>
            <w:noProof/>
            <w:webHidden/>
          </w:rPr>
        </w:r>
        <w:r w:rsidR="00AF4F76">
          <w:rPr>
            <w:noProof/>
            <w:webHidden/>
          </w:rPr>
          <w:fldChar w:fldCharType="separate"/>
        </w:r>
        <w:r w:rsidR="00A9369B">
          <w:rPr>
            <w:noProof/>
            <w:webHidden/>
          </w:rPr>
          <w:t>3</w:t>
        </w:r>
        <w:r w:rsidR="00AF4F76">
          <w:rPr>
            <w:noProof/>
            <w:webHidden/>
          </w:rPr>
          <w:fldChar w:fldCharType="end"/>
        </w:r>
      </w:hyperlink>
    </w:p>
    <w:p w14:paraId="6767454D" w14:textId="77777777" w:rsidR="00AF4F76" w:rsidRDefault="0058598B">
      <w:pPr>
        <w:pStyle w:val="TOC2"/>
        <w:tabs>
          <w:tab w:val="left" w:pos="880"/>
          <w:tab w:val="right" w:leader="dot" w:pos="9638"/>
        </w:tabs>
        <w:rPr>
          <w:rFonts w:ascii="Calibri" w:hAnsi="Calibri"/>
          <w:noProof/>
          <w:szCs w:val="22"/>
        </w:rPr>
      </w:pPr>
      <w:hyperlink w:anchor="_Toc476218663" w:history="1">
        <w:r w:rsidR="00AF4F76" w:rsidRPr="00F102DA">
          <w:rPr>
            <w:rStyle w:val="Hyperlink"/>
            <w:noProof/>
          </w:rPr>
          <w:t>1.04</w:t>
        </w:r>
        <w:r w:rsidR="00AF4F76">
          <w:rPr>
            <w:rFonts w:ascii="Calibri" w:hAnsi="Calibri"/>
            <w:noProof/>
            <w:szCs w:val="22"/>
          </w:rPr>
          <w:tab/>
        </w:r>
        <w:r w:rsidR="00AF4F76" w:rsidRPr="00F102DA">
          <w:rPr>
            <w:rStyle w:val="Hyperlink"/>
            <w:noProof/>
          </w:rPr>
          <w:t>SUBMITTALS</w:t>
        </w:r>
        <w:r w:rsidR="00AF4F76">
          <w:rPr>
            <w:noProof/>
            <w:webHidden/>
          </w:rPr>
          <w:tab/>
        </w:r>
        <w:r w:rsidR="00AF4F76">
          <w:rPr>
            <w:noProof/>
            <w:webHidden/>
          </w:rPr>
          <w:fldChar w:fldCharType="begin"/>
        </w:r>
        <w:r w:rsidR="00AF4F76">
          <w:rPr>
            <w:noProof/>
            <w:webHidden/>
          </w:rPr>
          <w:instrText xml:space="preserve"> PAGEREF _Toc476218663 \h </w:instrText>
        </w:r>
        <w:r w:rsidR="00AF4F76">
          <w:rPr>
            <w:noProof/>
            <w:webHidden/>
          </w:rPr>
        </w:r>
        <w:r w:rsidR="00AF4F76">
          <w:rPr>
            <w:noProof/>
            <w:webHidden/>
          </w:rPr>
          <w:fldChar w:fldCharType="separate"/>
        </w:r>
        <w:r w:rsidR="00A9369B">
          <w:rPr>
            <w:noProof/>
            <w:webHidden/>
          </w:rPr>
          <w:t>3</w:t>
        </w:r>
        <w:r w:rsidR="00AF4F76">
          <w:rPr>
            <w:noProof/>
            <w:webHidden/>
          </w:rPr>
          <w:fldChar w:fldCharType="end"/>
        </w:r>
      </w:hyperlink>
    </w:p>
    <w:p w14:paraId="7FDA8A50" w14:textId="77777777" w:rsidR="00AF4F76" w:rsidRDefault="0058598B">
      <w:pPr>
        <w:pStyle w:val="TOC1"/>
        <w:tabs>
          <w:tab w:val="right" w:leader="dot" w:pos="9638"/>
        </w:tabs>
        <w:rPr>
          <w:rFonts w:ascii="Calibri" w:hAnsi="Calibri"/>
          <w:noProof/>
          <w:szCs w:val="22"/>
        </w:rPr>
      </w:pPr>
      <w:hyperlink w:anchor="_Toc476218664" w:history="1">
        <w:r w:rsidR="00AF4F76" w:rsidRPr="00F102DA">
          <w:rPr>
            <w:rStyle w:val="Hyperlink"/>
            <w:b/>
            <w:noProof/>
          </w:rPr>
          <w:t>PART 2 PRODUCTS</w:t>
        </w:r>
        <w:r w:rsidR="00AF4F76">
          <w:rPr>
            <w:noProof/>
            <w:webHidden/>
          </w:rPr>
          <w:tab/>
        </w:r>
        <w:r w:rsidR="00AF4F76">
          <w:rPr>
            <w:noProof/>
            <w:webHidden/>
          </w:rPr>
          <w:fldChar w:fldCharType="begin"/>
        </w:r>
        <w:r w:rsidR="00AF4F76">
          <w:rPr>
            <w:noProof/>
            <w:webHidden/>
          </w:rPr>
          <w:instrText xml:space="preserve"> PAGEREF _Toc476218664 \h </w:instrText>
        </w:r>
        <w:r w:rsidR="00AF4F76">
          <w:rPr>
            <w:noProof/>
            <w:webHidden/>
          </w:rPr>
        </w:r>
        <w:r w:rsidR="00AF4F76">
          <w:rPr>
            <w:noProof/>
            <w:webHidden/>
          </w:rPr>
          <w:fldChar w:fldCharType="separate"/>
        </w:r>
        <w:r w:rsidR="00A9369B">
          <w:rPr>
            <w:noProof/>
            <w:webHidden/>
          </w:rPr>
          <w:t>3</w:t>
        </w:r>
        <w:r w:rsidR="00AF4F76">
          <w:rPr>
            <w:noProof/>
            <w:webHidden/>
          </w:rPr>
          <w:fldChar w:fldCharType="end"/>
        </w:r>
      </w:hyperlink>
    </w:p>
    <w:p w14:paraId="7DF91C1D" w14:textId="77777777" w:rsidR="00AF4F76" w:rsidRDefault="0058598B">
      <w:pPr>
        <w:pStyle w:val="TOC2"/>
        <w:tabs>
          <w:tab w:val="left" w:pos="880"/>
          <w:tab w:val="right" w:leader="dot" w:pos="9638"/>
        </w:tabs>
        <w:rPr>
          <w:rFonts w:ascii="Calibri" w:hAnsi="Calibri"/>
          <w:noProof/>
          <w:szCs w:val="22"/>
        </w:rPr>
      </w:pPr>
      <w:hyperlink w:anchor="_Toc476218665" w:history="1">
        <w:r w:rsidR="00AF4F76" w:rsidRPr="00F102DA">
          <w:rPr>
            <w:rStyle w:val="Hyperlink"/>
            <w:noProof/>
          </w:rPr>
          <w:t>2.01</w:t>
        </w:r>
        <w:r w:rsidR="00AF4F76">
          <w:rPr>
            <w:rFonts w:ascii="Calibri" w:hAnsi="Calibri"/>
            <w:noProof/>
            <w:szCs w:val="22"/>
          </w:rPr>
          <w:tab/>
        </w:r>
        <w:r w:rsidR="00AF4F76" w:rsidRPr="00F102DA">
          <w:rPr>
            <w:rStyle w:val="Hyperlink"/>
            <w:noProof/>
          </w:rPr>
          <w:t>MANUFACTURER–GENERAL</w:t>
        </w:r>
        <w:r w:rsidR="00AF4F76">
          <w:rPr>
            <w:noProof/>
            <w:webHidden/>
          </w:rPr>
          <w:tab/>
        </w:r>
        <w:r w:rsidR="00AF4F76">
          <w:rPr>
            <w:noProof/>
            <w:webHidden/>
          </w:rPr>
          <w:fldChar w:fldCharType="begin"/>
        </w:r>
        <w:r w:rsidR="00AF4F76">
          <w:rPr>
            <w:noProof/>
            <w:webHidden/>
          </w:rPr>
          <w:instrText xml:space="preserve"> PAGEREF _Toc476218665 \h </w:instrText>
        </w:r>
        <w:r w:rsidR="00AF4F76">
          <w:rPr>
            <w:noProof/>
            <w:webHidden/>
          </w:rPr>
        </w:r>
        <w:r w:rsidR="00AF4F76">
          <w:rPr>
            <w:noProof/>
            <w:webHidden/>
          </w:rPr>
          <w:fldChar w:fldCharType="separate"/>
        </w:r>
        <w:r w:rsidR="00A9369B">
          <w:rPr>
            <w:noProof/>
            <w:webHidden/>
          </w:rPr>
          <w:t>3</w:t>
        </w:r>
        <w:r w:rsidR="00AF4F76">
          <w:rPr>
            <w:noProof/>
            <w:webHidden/>
          </w:rPr>
          <w:fldChar w:fldCharType="end"/>
        </w:r>
      </w:hyperlink>
    </w:p>
    <w:p w14:paraId="58B88AE1" w14:textId="77777777" w:rsidR="00AF4F76" w:rsidRDefault="0058598B">
      <w:pPr>
        <w:pStyle w:val="TOC2"/>
        <w:tabs>
          <w:tab w:val="left" w:pos="880"/>
          <w:tab w:val="right" w:leader="dot" w:pos="9638"/>
        </w:tabs>
        <w:rPr>
          <w:rFonts w:ascii="Calibri" w:hAnsi="Calibri"/>
          <w:noProof/>
          <w:szCs w:val="22"/>
        </w:rPr>
      </w:pPr>
      <w:hyperlink w:anchor="_Toc476218666" w:history="1">
        <w:r w:rsidR="00AF4F76" w:rsidRPr="00F102DA">
          <w:rPr>
            <w:rStyle w:val="Hyperlink"/>
            <w:noProof/>
          </w:rPr>
          <w:t>2.02</w:t>
        </w:r>
        <w:r w:rsidR="00AF4F76">
          <w:rPr>
            <w:rFonts w:ascii="Calibri" w:hAnsi="Calibri"/>
            <w:noProof/>
            <w:szCs w:val="22"/>
          </w:rPr>
          <w:tab/>
        </w:r>
        <w:r w:rsidR="00AF4F76" w:rsidRPr="00F102DA">
          <w:rPr>
            <w:rStyle w:val="Hyperlink"/>
            <w:noProof/>
          </w:rPr>
          <w:t>CONSTRUCTION–GENERAL</w:t>
        </w:r>
        <w:r w:rsidR="00AF4F76">
          <w:rPr>
            <w:noProof/>
            <w:webHidden/>
          </w:rPr>
          <w:tab/>
        </w:r>
        <w:r w:rsidR="00AF4F76">
          <w:rPr>
            <w:noProof/>
            <w:webHidden/>
          </w:rPr>
          <w:fldChar w:fldCharType="begin"/>
        </w:r>
        <w:r w:rsidR="00AF4F76">
          <w:rPr>
            <w:noProof/>
            <w:webHidden/>
          </w:rPr>
          <w:instrText xml:space="preserve"> PAGEREF _Toc476218666 \h </w:instrText>
        </w:r>
        <w:r w:rsidR="00AF4F76">
          <w:rPr>
            <w:noProof/>
            <w:webHidden/>
          </w:rPr>
        </w:r>
        <w:r w:rsidR="00AF4F76">
          <w:rPr>
            <w:noProof/>
            <w:webHidden/>
          </w:rPr>
          <w:fldChar w:fldCharType="separate"/>
        </w:r>
        <w:r w:rsidR="00A9369B">
          <w:rPr>
            <w:noProof/>
            <w:webHidden/>
          </w:rPr>
          <w:t>4</w:t>
        </w:r>
        <w:r w:rsidR="00AF4F76">
          <w:rPr>
            <w:noProof/>
            <w:webHidden/>
          </w:rPr>
          <w:fldChar w:fldCharType="end"/>
        </w:r>
      </w:hyperlink>
    </w:p>
    <w:p w14:paraId="3AB4CDCE" w14:textId="77777777" w:rsidR="00AF4F76" w:rsidRDefault="0058598B">
      <w:pPr>
        <w:pStyle w:val="TOC2"/>
        <w:tabs>
          <w:tab w:val="left" w:pos="880"/>
          <w:tab w:val="right" w:leader="dot" w:pos="9638"/>
        </w:tabs>
        <w:rPr>
          <w:rFonts w:ascii="Calibri" w:hAnsi="Calibri"/>
          <w:noProof/>
          <w:szCs w:val="22"/>
        </w:rPr>
      </w:pPr>
      <w:hyperlink w:anchor="_Toc476218667" w:history="1">
        <w:r w:rsidR="00AF4F76" w:rsidRPr="00F102DA">
          <w:rPr>
            <w:rStyle w:val="Hyperlink"/>
            <w:noProof/>
          </w:rPr>
          <w:t>2.03</w:t>
        </w:r>
        <w:r w:rsidR="00AF4F76">
          <w:rPr>
            <w:rFonts w:ascii="Calibri" w:hAnsi="Calibri"/>
            <w:noProof/>
            <w:szCs w:val="22"/>
          </w:rPr>
          <w:tab/>
        </w:r>
        <w:r w:rsidR="00AF4F76" w:rsidRPr="00F102DA">
          <w:rPr>
            <w:rStyle w:val="Hyperlink"/>
            <w:noProof/>
          </w:rPr>
          <w:t>DISPLAY FEATURES–GENERAL</w:t>
        </w:r>
        <w:r w:rsidR="00AF4F76">
          <w:rPr>
            <w:noProof/>
            <w:webHidden/>
          </w:rPr>
          <w:tab/>
        </w:r>
        <w:r w:rsidR="00AF4F76">
          <w:rPr>
            <w:noProof/>
            <w:webHidden/>
          </w:rPr>
          <w:fldChar w:fldCharType="begin"/>
        </w:r>
        <w:r w:rsidR="00AF4F76">
          <w:rPr>
            <w:noProof/>
            <w:webHidden/>
          </w:rPr>
          <w:instrText xml:space="preserve"> PAGEREF _Toc476218667 \h </w:instrText>
        </w:r>
        <w:r w:rsidR="00AF4F76">
          <w:rPr>
            <w:noProof/>
            <w:webHidden/>
          </w:rPr>
        </w:r>
        <w:r w:rsidR="00AF4F76">
          <w:rPr>
            <w:noProof/>
            <w:webHidden/>
          </w:rPr>
          <w:fldChar w:fldCharType="separate"/>
        </w:r>
        <w:r w:rsidR="00A9369B">
          <w:rPr>
            <w:noProof/>
            <w:webHidden/>
          </w:rPr>
          <w:t>4</w:t>
        </w:r>
        <w:r w:rsidR="00AF4F76">
          <w:rPr>
            <w:noProof/>
            <w:webHidden/>
          </w:rPr>
          <w:fldChar w:fldCharType="end"/>
        </w:r>
      </w:hyperlink>
    </w:p>
    <w:p w14:paraId="4548192C" w14:textId="77777777" w:rsidR="00AF4F76" w:rsidRDefault="0058598B">
      <w:pPr>
        <w:pStyle w:val="TOC2"/>
        <w:tabs>
          <w:tab w:val="left" w:pos="880"/>
          <w:tab w:val="right" w:leader="dot" w:pos="9638"/>
        </w:tabs>
        <w:rPr>
          <w:rFonts w:ascii="Calibri" w:hAnsi="Calibri"/>
          <w:noProof/>
          <w:szCs w:val="22"/>
        </w:rPr>
      </w:pPr>
      <w:hyperlink w:anchor="_Toc476218668" w:history="1">
        <w:r w:rsidR="00AF4F76" w:rsidRPr="00F102DA">
          <w:rPr>
            <w:rStyle w:val="Hyperlink"/>
            <w:noProof/>
          </w:rPr>
          <w:t>2.04</w:t>
        </w:r>
        <w:r w:rsidR="00AF4F76">
          <w:rPr>
            <w:rFonts w:ascii="Calibri" w:hAnsi="Calibri"/>
            <w:noProof/>
            <w:szCs w:val="22"/>
          </w:rPr>
          <w:tab/>
        </w:r>
        <w:r w:rsidR="00AF4F76" w:rsidRPr="00F102DA">
          <w:rPr>
            <w:rStyle w:val="Hyperlink"/>
            <w:noProof/>
          </w:rPr>
          <w:t>LOGIC FEATURES–GENERAL</w:t>
        </w:r>
        <w:r w:rsidR="00AF4F76">
          <w:rPr>
            <w:noProof/>
            <w:webHidden/>
          </w:rPr>
          <w:tab/>
        </w:r>
        <w:r w:rsidR="00AF4F76">
          <w:rPr>
            <w:noProof/>
            <w:webHidden/>
          </w:rPr>
          <w:fldChar w:fldCharType="begin"/>
        </w:r>
        <w:r w:rsidR="00AF4F76">
          <w:rPr>
            <w:noProof/>
            <w:webHidden/>
          </w:rPr>
          <w:instrText xml:space="preserve"> PAGEREF _Toc476218668 \h </w:instrText>
        </w:r>
        <w:r w:rsidR="00AF4F76">
          <w:rPr>
            <w:noProof/>
            <w:webHidden/>
          </w:rPr>
        </w:r>
        <w:r w:rsidR="00AF4F76">
          <w:rPr>
            <w:noProof/>
            <w:webHidden/>
          </w:rPr>
          <w:fldChar w:fldCharType="separate"/>
        </w:r>
        <w:r w:rsidR="00A9369B">
          <w:rPr>
            <w:noProof/>
            <w:webHidden/>
          </w:rPr>
          <w:t>4</w:t>
        </w:r>
        <w:r w:rsidR="00AF4F76">
          <w:rPr>
            <w:noProof/>
            <w:webHidden/>
          </w:rPr>
          <w:fldChar w:fldCharType="end"/>
        </w:r>
      </w:hyperlink>
    </w:p>
    <w:p w14:paraId="79FA95CE" w14:textId="77777777" w:rsidR="00AF4F76" w:rsidRDefault="0058598B">
      <w:pPr>
        <w:pStyle w:val="TOC2"/>
        <w:tabs>
          <w:tab w:val="left" w:pos="880"/>
          <w:tab w:val="right" w:leader="dot" w:pos="9638"/>
        </w:tabs>
        <w:rPr>
          <w:rFonts w:ascii="Calibri" w:hAnsi="Calibri"/>
          <w:noProof/>
          <w:szCs w:val="22"/>
        </w:rPr>
      </w:pPr>
      <w:hyperlink w:anchor="_Toc476218669" w:history="1">
        <w:r w:rsidR="00AF4F76" w:rsidRPr="00F102DA">
          <w:rPr>
            <w:rStyle w:val="Hyperlink"/>
            <w:noProof/>
          </w:rPr>
          <w:t>2.05</w:t>
        </w:r>
        <w:r w:rsidR="00AF4F76">
          <w:rPr>
            <w:rFonts w:ascii="Calibri" w:hAnsi="Calibri"/>
            <w:noProof/>
            <w:szCs w:val="22"/>
          </w:rPr>
          <w:tab/>
        </w:r>
        <w:r w:rsidR="00AF4F76" w:rsidRPr="00F102DA">
          <w:rPr>
            <w:rStyle w:val="Hyperlink"/>
            <w:noProof/>
          </w:rPr>
          <w:t>PROGRAMMING–GENERAL</w:t>
        </w:r>
        <w:r w:rsidR="00AF4F76">
          <w:rPr>
            <w:noProof/>
            <w:webHidden/>
          </w:rPr>
          <w:tab/>
        </w:r>
        <w:r w:rsidR="00AF4F76">
          <w:rPr>
            <w:noProof/>
            <w:webHidden/>
          </w:rPr>
          <w:fldChar w:fldCharType="begin"/>
        </w:r>
        <w:r w:rsidR="00AF4F76">
          <w:rPr>
            <w:noProof/>
            <w:webHidden/>
          </w:rPr>
          <w:instrText xml:space="preserve"> PAGEREF _Toc476218669 \h </w:instrText>
        </w:r>
        <w:r w:rsidR="00AF4F76">
          <w:rPr>
            <w:noProof/>
            <w:webHidden/>
          </w:rPr>
        </w:r>
        <w:r w:rsidR="00AF4F76">
          <w:rPr>
            <w:noProof/>
            <w:webHidden/>
          </w:rPr>
          <w:fldChar w:fldCharType="separate"/>
        </w:r>
        <w:r w:rsidR="00A9369B">
          <w:rPr>
            <w:noProof/>
            <w:webHidden/>
          </w:rPr>
          <w:t>5</w:t>
        </w:r>
        <w:r w:rsidR="00AF4F76">
          <w:rPr>
            <w:noProof/>
            <w:webHidden/>
          </w:rPr>
          <w:fldChar w:fldCharType="end"/>
        </w:r>
      </w:hyperlink>
    </w:p>
    <w:p w14:paraId="1D520476" w14:textId="77777777" w:rsidR="00AF4F76" w:rsidRDefault="0058598B">
      <w:pPr>
        <w:pStyle w:val="TOC2"/>
        <w:tabs>
          <w:tab w:val="left" w:pos="880"/>
          <w:tab w:val="right" w:leader="dot" w:pos="9638"/>
        </w:tabs>
        <w:rPr>
          <w:rFonts w:ascii="Calibri" w:hAnsi="Calibri"/>
          <w:noProof/>
          <w:szCs w:val="22"/>
        </w:rPr>
      </w:pPr>
      <w:hyperlink w:anchor="_Toc476218670" w:history="1">
        <w:r w:rsidR="00AF4F76" w:rsidRPr="00F102DA">
          <w:rPr>
            <w:rStyle w:val="Hyperlink"/>
            <w:noProof/>
          </w:rPr>
          <w:t>2.06</w:t>
        </w:r>
        <w:r w:rsidR="00AF4F76">
          <w:rPr>
            <w:rFonts w:ascii="Calibri" w:hAnsi="Calibri"/>
            <w:noProof/>
            <w:szCs w:val="22"/>
          </w:rPr>
          <w:tab/>
        </w:r>
        <w:r w:rsidR="00AF4F76" w:rsidRPr="00F102DA">
          <w:rPr>
            <w:rStyle w:val="Hyperlink"/>
            <w:noProof/>
          </w:rPr>
          <w:t>PROGRAMMING TECHNIQUES–GENERAL</w:t>
        </w:r>
        <w:r w:rsidR="00AF4F76">
          <w:rPr>
            <w:noProof/>
            <w:webHidden/>
          </w:rPr>
          <w:tab/>
        </w:r>
        <w:r w:rsidR="00AF4F76">
          <w:rPr>
            <w:noProof/>
            <w:webHidden/>
          </w:rPr>
          <w:fldChar w:fldCharType="begin"/>
        </w:r>
        <w:r w:rsidR="00AF4F76">
          <w:rPr>
            <w:noProof/>
            <w:webHidden/>
          </w:rPr>
          <w:instrText xml:space="preserve"> PAGEREF _Toc476218670 \h </w:instrText>
        </w:r>
        <w:r w:rsidR="00AF4F76">
          <w:rPr>
            <w:noProof/>
            <w:webHidden/>
          </w:rPr>
        </w:r>
        <w:r w:rsidR="00AF4F76">
          <w:rPr>
            <w:noProof/>
            <w:webHidden/>
          </w:rPr>
          <w:fldChar w:fldCharType="separate"/>
        </w:r>
        <w:r w:rsidR="00A9369B">
          <w:rPr>
            <w:noProof/>
            <w:webHidden/>
          </w:rPr>
          <w:t>5</w:t>
        </w:r>
        <w:r w:rsidR="00AF4F76">
          <w:rPr>
            <w:noProof/>
            <w:webHidden/>
          </w:rPr>
          <w:fldChar w:fldCharType="end"/>
        </w:r>
      </w:hyperlink>
    </w:p>
    <w:p w14:paraId="6E81E9D2" w14:textId="77777777" w:rsidR="00AF4F76" w:rsidRDefault="0058598B">
      <w:pPr>
        <w:pStyle w:val="TOC2"/>
        <w:tabs>
          <w:tab w:val="left" w:pos="880"/>
          <w:tab w:val="right" w:leader="dot" w:pos="9638"/>
        </w:tabs>
        <w:rPr>
          <w:rFonts w:ascii="Calibri" w:hAnsi="Calibri"/>
          <w:noProof/>
          <w:szCs w:val="22"/>
        </w:rPr>
      </w:pPr>
      <w:hyperlink w:anchor="_Toc476218671" w:history="1">
        <w:r w:rsidR="00AF4F76" w:rsidRPr="00F102DA">
          <w:rPr>
            <w:rStyle w:val="Hyperlink"/>
            <w:noProof/>
          </w:rPr>
          <w:t>2.07</w:t>
        </w:r>
        <w:r w:rsidR="00AF4F76">
          <w:rPr>
            <w:rFonts w:ascii="Calibri" w:hAnsi="Calibri"/>
            <w:noProof/>
            <w:szCs w:val="22"/>
          </w:rPr>
          <w:tab/>
        </w:r>
        <w:r w:rsidR="00AF4F76" w:rsidRPr="00F102DA">
          <w:rPr>
            <w:rStyle w:val="Hyperlink"/>
            <w:noProof/>
          </w:rPr>
          <w:t>RATINGS–GENERAL</w:t>
        </w:r>
        <w:r w:rsidR="00AF4F76">
          <w:rPr>
            <w:noProof/>
            <w:webHidden/>
          </w:rPr>
          <w:tab/>
        </w:r>
        <w:r w:rsidR="00AF4F76">
          <w:rPr>
            <w:noProof/>
            <w:webHidden/>
          </w:rPr>
          <w:fldChar w:fldCharType="begin"/>
        </w:r>
        <w:r w:rsidR="00AF4F76">
          <w:rPr>
            <w:noProof/>
            <w:webHidden/>
          </w:rPr>
          <w:instrText xml:space="preserve"> PAGEREF _Toc476218671 \h </w:instrText>
        </w:r>
        <w:r w:rsidR="00AF4F76">
          <w:rPr>
            <w:noProof/>
            <w:webHidden/>
          </w:rPr>
        </w:r>
        <w:r w:rsidR="00AF4F76">
          <w:rPr>
            <w:noProof/>
            <w:webHidden/>
          </w:rPr>
          <w:fldChar w:fldCharType="separate"/>
        </w:r>
        <w:r w:rsidR="00A9369B">
          <w:rPr>
            <w:noProof/>
            <w:webHidden/>
          </w:rPr>
          <w:t>6</w:t>
        </w:r>
        <w:r w:rsidR="00AF4F76">
          <w:rPr>
            <w:noProof/>
            <w:webHidden/>
          </w:rPr>
          <w:fldChar w:fldCharType="end"/>
        </w:r>
      </w:hyperlink>
    </w:p>
    <w:p w14:paraId="08F41E05" w14:textId="77777777" w:rsidR="00AF4F76" w:rsidRDefault="0058598B">
      <w:pPr>
        <w:pStyle w:val="TOC2"/>
        <w:tabs>
          <w:tab w:val="left" w:pos="880"/>
          <w:tab w:val="right" w:leader="dot" w:pos="9638"/>
        </w:tabs>
        <w:rPr>
          <w:rFonts w:ascii="Calibri" w:hAnsi="Calibri"/>
          <w:noProof/>
          <w:szCs w:val="22"/>
        </w:rPr>
      </w:pPr>
      <w:hyperlink w:anchor="_Toc476218672" w:history="1">
        <w:r w:rsidR="00AF4F76" w:rsidRPr="00F102DA">
          <w:rPr>
            <w:rStyle w:val="Hyperlink"/>
            <w:noProof/>
          </w:rPr>
          <w:t>2.08</w:t>
        </w:r>
        <w:r w:rsidR="00AF4F76">
          <w:rPr>
            <w:rFonts w:ascii="Calibri" w:hAnsi="Calibri"/>
            <w:noProof/>
            <w:szCs w:val="22"/>
          </w:rPr>
          <w:tab/>
        </w:r>
        <w:r w:rsidR="00AF4F76" w:rsidRPr="00F102DA">
          <w:rPr>
            <w:rStyle w:val="Hyperlink"/>
            <w:noProof/>
          </w:rPr>
          <w:t>OPERATOR TERMINAL–SPECIFIC</w:t>
        </w:r>
        <w:r w:rsidR="00AF4F76">
          <w:rPr>
            <w:noProof/>
            <w:webHidden/>
          </w:rPr>
          <w:tab/>
        </w:r>
        <w:r w:rsidR="00AF4F76">
          <w:rPr>
            <w:noProof/>
            <w:webHidden/>
          </w:rPr>
          <w:fldChar w:fldCharType="begin"/>
        </w:r>
        <w:r w:rsidR="00AF4F76">
          <w:rPr>
            <w:noProof/>
            <w:webHidden/>
          </w:rPr>
          <w:instrText xml:space="preserve"> PAGEREF _Toc476218672 \h </w:instrText>
        </w:r>
        <w:r w:rsidR="00AF4F76">
          <w:rPr>
            <w:noProof/>
            <w:webHidden/>
          </w:rPr>
        </w:r>
        <w:r w:rsidR="00AF4F76">
          <w:rPr>
            <w:noProof/>
            <w:webHidden/>
          </w:rPr>
          <w:fldChar w:fldCharType="separate"/>
        </w:r>
        <w:r w:rsidR="00A9369B">
          <w:rPr>
            <w:noProof/>
            <w:webHidden/>
          </w:rPr>
          <w:t>6</w:t>
        </w:r>
        <w:r w:rsidR="00AF4F76">
          <w:rPr>
            <w:noProof/>
            <w:webHidden/>
          </w:rPr>
          <w:fldChar w:fldCharType="end"/>
        </w:r>
      </w:hyperlink>
    </w:p>
    <w:p w14:paraId="18305BB1" w14:textId="77777777" w:rsidR="00AF4F76" w:rsidRDefault="0058598B">
      <w:pPr>
        <w:pStyle w:val="TOC1"/>
        <w:tabs>
          <w:tab w:val="right" w:leader="dot" w:pos="9638"/>
        </w:tabs>
        <w:rPr>
          <w:rFonts w:ascii="Calibri" w:hAnsi="Calibri"/>
          <w:noProof/>
          <w:szCs w:val="22"/>
        </w:rPr>
      </w:pPr>
      <w:hyperlink w:anchor="_Toc476218673" w:history="1">
        <w:r w:rsidR="00AF4F76" w:rsidRPr="00F102DA">
          <w:rPr>
            <w:rStyle w:val="Hyperlink"/>
            <w:b/>
            <w:noProof/>
          </w:rPr>
          <w:t>PART 3 EXECUTION</w:t>
        </w:r>
        <w:r w:rsidR="00AF4F76">
          <w:rPr>
            <w:noProof/>
            <w:webHidden/>
          </w:rPr>
          <w:tab/>
        </w:r>
        <w:r w:rsidR="00AF4F76">
          <w:rPr>
            <w:noProof/>
            <w:webHidden/>
          </w:rPr>
          <w:fldChar w:fldCharType="begin"/>
        </w:r>
        <w:r w:rsidR="00AF4F76">
          <w:rPr>
            <w:noProof/>
            <w:webHidden/>
          </w:rPr>
          <w:instrText xml:space="preserve"> PAGEREF _Toc476218673 \h </w:instrText>
        </w:r>
        <w:r w:rsidR="00AF4F76">
          <w:rPr>
            <w:noProof/>
            <w:webHidden/>
          </w:rPr>
        </w:r>
        <w:r w:rsidR="00AF4F76">
          <w:rPr>
            <w:noProof/>
            <w:webHidden/>
          </w:rPr>
          <w:fldChar w:fldCharType="separate"/>
        </w:r>
        <w:r w:rsidR="00A9369B">
          <w:rPr>
            <w:noProof/>
            <w:webHidden/>
          </w:rPr>
          <w:t>7</w:t>
        </w:r>
        <w:r w:rsidR="00AF4F76">
          <w:rPr>
            <w:noProof/>
            <w:webHidden/>
          </w:rPr>
          <w:fldChar w:fldCharType="end"/>
        </w:r>
      </w:hyperlink>
    </w:p>
    <w:p w14:paraId="123A5FC8" w14:textId="77777777" w:rsidR="00AF4F76" w:rsidRDefault="0058598B">
      <w:pPr>
        <w:pStyle w:val="TOC2"/>
        <w:tabs>
          <w:tab w:val="left" w:pos="880"/>
          <w:tab w:val="right" w:leader="dot" w:pos="9638"/>
        </w:tabs>
        <w:rPr>
          <w:rFonts w:ascii="Calibri" w:hAnsi="Calibri"/>
          <w:noProof/>
          <w:szCs w:val="22"/>
        </w:rPr>
      </w:pPr>
      <w:hyperlink w:anchor="_Toc476218674" w:history="1">
        <w:r w:rsidR="00AF4F76" w:rsidRPr="00F102DA">
          <w:rPr>
            <w:rStyle w:val="Hyperlink"/>
            <w:noProof/>
          </w:rPr>
          <w:t>3.01</w:t>
        </w:r>
        <w:r w:rsidR="00AF4F76">
          <w:rPr>
            <w:rFonts w:ascii="Calibri" w:hAnsi="Calibri"/>
            <w:noProof/>
            <w:szCs w:val="22"/>
          </w:rPr>
          <w:tab/>
        </w:r>
        <w:r w:rsidR="00AF4F76" w:rsidRPr="00F102DA">
          <w:rPr>
            <w:rStyle w:val="Hyperlink"/>
            <w:noProof/>
          </w:rPr>
          <w:t>INSTALLATION</w:t>
        </w:r>
        <w:r w:rsidR="00AF4F76">
          <w:rPr>
            <w:noProof/>
            <w:webHidden/>
          </w:rPr>
          <w:tab/>
        </w:r>
        <w:r w:rsidR="00AF4F76">
          <w:rPr>
            <w:noProof/>
            <w:webHidden/>
          </w:rPr>
          <w:fldChar w:fldCharType="begin"/>
        </w:r>
        <w:r w:rsidR="00AF4F76">
          <w:rPr>
            <w:noProof/>
            <w:webHidden/>
          </w:rPr>
          <w:instrText xml:space="preserve"> PAGEREF _Toc476218674 \h </w:instrText>
        </w:r>
        <w:r w:rsidR="00AF4F76">
          <w:rPr>
            <w:noProof/>
            <w:webHidden/>
          </w:rPr>
        </w:r>
        <w:r w:rsidR="00AF4F76">
          <w:rPr>
            <w:noProof/>
            <w:webHidden/>
          </w:rPr>
          <w:fldChar w:fldCharType="separate"/>
        </w:r>
        <w:r w:rsidR="00A9369B">
          <w:rPr>
            <w:noProof/>
            <w:webHidden/>
          </w:rPr>
          <w:t>7</w:t>
        </w:r>
        <w:r w:rsidR="00AF4F76">
          <w:rPr>
            <w:noProof/>
            <w:webHidden/>
          </w:rPr>
          <w:fldChar w:fldCharType="end"/>
        </w:r>
      </w:hyperlink>
    </w:p>
    <w:p w14:paraId="64794443" w14:textId="77777777" w:rsidR="00AF4F76" w:rsidRDefault="0058598B">
      <w:pPr>
        <w:pStyle w:val="TOC2"/>
        <w:tabs>
          <w:tab w:val="left" w:pos="880"/>
          <w:tab w:val="right" w:leader="dot" w:pos="9638"/>
        </w:tabs>
        <w:rPr>
          <w:rFonts w:ascii="Calibri" w:hAnsi="Calibri"/>
          <w:noProof/>
          <w:szCs w:val="22"/>
        </w:rPr>
      </w:pPr>
      <w:hyperlink w:anchor="_Toc476218675" w:history="1">
        <w:r w:rsidR="00AF4F76" w:rsidRPr="00F102DA">
          <w:rPr>
            <w:rStyle w:val="Hyperlink"/>
            <w:noProof/>
          </w:rPr>
          <w:t>3.02</w:t>
        </w:r>
        <w:r w:rsidR="00AF4F76">
          <w:rPr>
            <w:rFonts w:ascii="Calibri" w:hAnsi="Calibri"/>
            <w:noProof/>
            <w:szCs w:val="22"/>
          </w:rPr>
          <w:tab/>
        </w:r>
        <w:r w:rsidR="00AF4F76" w:rsidRPr="00F102DA">
          <w:rPr>
            <w:rStyle w:val="Hyperlink"/>
            <w:noProof/>
          </w:rPr>
          <w:t>INTERFACE WITH OTHER PRODUCTS</w:t>
        </w:r>
        <w:r w:rsidR="00AF4F76">
          <w:rPr>
            <w:noProof/>
            <w:webHidden/>
          </w:rPr>
          <w:tab/>
        </w:r>
        <w:r w:rsidR="00AF4F76">
          <w:rPr>
            <w:noProof/>
            <w:webHidden/>
          </w:rPr>
          <w:fldChar w:fldCharType="begin"/>
        </w:r>
        <w:r w:rsidR="00AF4F76">
          <w:rPr>
            <w:noProof/>
            <w:webHidden/>
          </w:rPr>
          <w:instrText xml:space="preserve"> PAGEREF _Toc476218675 \h </w:instrText>
        </w:r>
        <w:r w:rsidR="00AF4F76">
          <w:rPr>
            <w:noProof/>
            <w:webHidden/>
          </w:rPr>
        </w:r>
        <w:r w:rsidR="00AF4F76">
          <w:rPr>
            <w:noProof/>
            <w:webHidden/>
          </w:rPr>
          <w:fldChar w:fldCharType="separate"/>
        </w:r>
        <w:r w:rsidR="00A9369B">
          <w:rPr>
            <w:noProof/>
            <w:webHidden/>
          </w:rPr>
          <w:t>7</w:t>
        </w:r>
        <w:r w:rsidR="00AF4F76">
          <w:rPr>
            <w:noProof/>
            <w:webHidden/>
          </w:rPr>
          <w:fldChar w:fldCharType="end"/>
        </w:r>
      </w:hyperlink>
    </w:p>
    <w:p w14:paraId="1B3C988E" w14:textId="77777777" w:rsidR="00AF4F76" w:rsidRDefault="0058598B">
      <w:pPr>
        <w:pStyle w:val="TOC2"/>
        <w:tabs>
          <w:tab w:val="left" w:pos="880"/>
          <w:tab w:val="right" w:leader="dot" w:pos="9638"/>
        </w:tabs>
        <w:rPr>
          <w:rFonts w:ascii="Calibri" w:hAnsi="Calibri"/>
          <w:noProof/>
          <w:szCs w:val="22"/>
        </w:rPr>
      </w:pPr>
      <w:hyperlink w:anchor="_Toc476218676" w:history="1">
        <w:r w:rsidR="00AF4F76" w:rsidRPr="00F102DA">
          <w:rPr>
            <w:rStyle w:val="Hyperlink"/>
            <w:noProof/>
          </w:rPr>
          <w:t>3.03</w:t>
        </w:r>
        <w:r w:rsidR="00AF4F76">
          <w:rPr>
            <w:rFonts w:ascii="Calibri" w:hAnsi="Calibri"/>
            <w:noProof/>
            <w:szCs w:val="22"/>
          </w:rPr>
          <w:tab/>
        </w:r>
        <w:r w:rsidR="00AF4F76" w:rsidRPr="00F102DA">
          <w:rPr>
            <w:rStyle w:val="Hyperlink"/>
            <w:noProof/>
          </w:rPr>
          <w:t>CLEANING</w:t>
        </w:r>
        <w:r w:rsidR="00AF4F76">
          <w:rPr>
            <w:noProof/>
            <w:webHidden/>
          </w:rPr>
          <w:tab/>
        </w:r>
        <w:r w:rsidR="00AF4F76">
          <w:rPr>
            <w:noProof/>
            <w:webHidden/>
          </w:rPr>
          <w:fldChar w:fldCharType="begin"/>
        </w:r>
        <w:r w:rsidR="00AF4F76">
          <w:rPr>
            <w:noProof/>
            <w:webHidden/>
          </w:rPr>
          <w:instrText xml:space="preserve"> PAGEREF _Toc476218676 \h </w:instrText>
        </w:r>
        <w:r w:rsidR="00AF4F76">
          <w:rPr>
            <w:noProof/>
            <w:webHidden/>
          </w:rPr>
        </w:r>
        <w:r w:rsidR="00AF4F76">
          <w:rPr>
            <w:noProof/>
            <w:webHidden/>
          </w:rPr>
          <w:fldChar w:fldCharType="separate"/>
        </w:r>
        <w:r w:rsidR="00A9369B">
          <w:rPr>
            <w:noProof/>
            <w:webHidden/>
          </w:rPr>
          <w:t>7</w:t>
        </w:r>
        <w:r w:rsidR="00AF4F76">
          <w:rPr>
            <w:noProof/>
            <w:webHidden/>
          </w:rPr>
          <w:fldChar w:fldCharType="end"/>
        </w:r>
      </w:hyperlink>
    </w:p>
    <w:p w14:paraId="7EB54DBC" w14:textId="77777777" w:rsidR="00AF4F76" w:rsidRDefault="0058598B">
      <w:pPr>
        <w:pStyle w:val="TOC2"/>
        <w:tabs>
          <w:tab w:val="left" w:pos="880"/>
          <w:tab w:val="right" w:leader="dot" w:pos="9638"/>
        </w:tabs>
        <w:rPr>
          <w:rFonts w:ascii="Calibri" w:hAnsi="Calibri"/>
          <w:noProof/>
          <w:szCs w:val="22"/>
        </w:rPr>
      </w:pPr>
      <w:hyperlink w:anchor="_Toc476218677" w:history="1">
        <w:r w:rsidR="00AF4F76" w:rsidRPr="00F102DA">
          <w:rPr>
            <w:rStyle w:val="Hyperlink"/>
            <w:noProof/>
          </w:rPr>
          <w:t>3.04</w:t>
        </w:r>
        <w:r w:rsidR="00AF4F76">
          <w:rPr>
            <w:rFonts w:ascii="Calibri" w:hAnsi="Calibri"/>
            <w:noProof/>
            <w:szCs w:val="22"/>
          </w:rPr>
          <w:tab/>
        </w:r>
        <w:r w:rsidR="00AF4F76" w:rsidRPr="00F102DA">
          <w:rPr>
            <w:rStyle w:val="Hyperlink"/>
            <w:noProof/>
          </w:rPr>
          <w:t>SPARE MATERIALS</w:t>
        </w:r>
        <w:r w:rsidR="00AF4F76">
          <w:rPr>
            <w:noProof/>
            <w:webHidden/>
          </w:rPr>
          <w:tab/>
        </w:r>
        <w:r w:rsidR="00AF4F76">
          <w:rPr>
            <w:noProof/>
            <w:webHidden/>
          </w:rPr>
          <w:fldChar w:fldCharType="begin"/>
        </w:r>
        <w:r w:rsidR="00AF4F76">
          <w:rPr>
            <w:noProof/>
            <w:webHidden/>
          </w:rPr>
          <w:instrText xml:space="preserve"> PAGEREF _Toc476218677 \h </w:instrText>
        </w:r>
        <w:r w:rsidR="00AF4F76">
          <w:rPr>
            <w:noProof/>
            <w:webHidden/>
          </w:rPr>
        </w:r>
        <w:r w:rsidR="00AF4F76">
          <w:rPr>
            <w:noProof/>
            <w:webHidden/>
          </w:rPr>
          <w:fldChar w:fldCharType="separate"/>
        </w:r>
        <w:r w:rsidR="00A9369B">
          <w:rPr>
            <w:noProof/>
            <w:webHidden/>
          </w:rPr>
          <w:t>8</w:t>
        </w:r>
        <w:r w:rsidR="00AF4F76">
          <w:rPr>
            <w:noProof/>
            <w:webHidden/>
          </w:rPr>
          <w:fldChar w:fldCharType="end"/>
        </w:r>
      </w:hyperlink>
    </w:p>
    <w:p w14:paraId="0C741073" w14:textId="77777777" w:rsidR="00C40750" w:rsidRPr="006A0361" w:rsidRDefault="00C40750" w:rsidP="00CE3E28">
      <w:pPr>
        <w:pStyle w:val="ARCATTitle"/>
      </w:pPr>
      <w:r w:rsidRPr="006A0361">
        <w:fldChar w:fldCharType="end"/>
      </w:r>
    </w:p>
    <w:p w14:paraId="5BA7B5A9" w14:textId="77777777" w:rsidR="00AC3106" w:rsidRPr="006A0361" w:rsidRDefault="00AC3106" w:rsidP="00C81C49">
      <w:pPr>
        <w:pStyle w:val="ARCATTitle"/>
        <w:jc w:val="left"/>
      </w:pPr>
    </w:p>
    <w:p w14:paraId="4BF102D7" w14:textId="3AF1E8E9" w:rsidR="00064D75" w:rsidRPr="006A0361" w:rsidRDefault="00C81C49" w:rsidP="00A07CD5">
      <w:pPr>
        <w:pStyle w:val="ARCATHeading1-Part"/>
        <w:rPr>
          <w:b/>
        </w:rPr>
      </w:pPr>
      <w:r w:rsidRPr="006A0361">
        <w:rPr>
          <w:b/>
        </w:rPr>
        <w:br w:type="page"/>
      </w:r>
      <w:bookmarkStart w:id="1" w:name="_Toc476218659"/>
      <w:r w:rsidR="00064D75" w:rsidRPr="006A0361">
        <w:rPr>
          <w:b/>
        </w:rPr>
        <w:lastRenderedPageBreak/>
        <w:t>GENERAL</w:t>
      </w:r>
      <w:bookmarkEnd w:id="1"/>
    </w:p>
    <w:p w14:paraId="7806C1E7" w14:textId="77777777" w:rsidR="00993B76" w:rsidRPr="00C20FB9" w:rsidRDefault="00396BB9" w:rsidP="00993B76">
      <w:pPr>
        <w:pStyle w:val="ARCATHeading2-Article"/>
      </w:pPr>
      <w:bookmarkStart w:id="2" w:name="_Toc476218660"/>
      <w:r w:rsidRPr="006A0361">
        <w:t>QUALIFICATIONS</w:t>
      </w:r>
      <w:bookmarkEnd w:id="2"/>
      <w:r w:rsidR="00993B76" w:rsidRPr="00993B76">
        <w:t xml:space="preserve"> </w:t>
      </w:r>
    </w:p>
    <w:p w14:paraId="3649A5EB" w14:textId="77777777" w:rsidR="00993B76" w:rsidRPr="00DA083E" w:rsidRDefault="00993B76" w:rsidP="00993B76">
      <w:pPr>
        <w:pStyle w:val="ARCATHeading3-Paragraph"/>
      </w:pPr>
      <w:r w:rsidRPr="00DA083E">
        <w:t xml:space="preserve">Manufacturer </w:t>
      </w:r>
      <w:r>
        <w:t>must:</w:t>
      </w:r>
      <w:r w:rsidRPr="00DA083E">
        <w:t xml:space="preserve"> </w:t>
      </w:r>
    </w:p>
    <w:p w14:paraId="426EEA88" w14:textId="77777777" w:rsidR="00993B76" w:rsidRPr="00DA083E" w:rsidRDefault="00993B76" w:rsidP="00993B76">
      <w:pPr>
        <w:numPr>
          <w:ilvl w:val="3"/>
          <w:numId w:val="9"/>
        </w:numPr>
        <w:autoSpaceDE w:val="0"/>
        <w:autoSpaceDN w:val="0"/>
        <w:adjustRightInd w:val="0"/>
        <w:spacing w:before="200"/>
        <w:contextualSpacing/>
        <w:rPr>
          <w:rFonts w:cs="Arial"/>
          <w:szCs w:val="24"/>
        </w:rPr>
      </w:pPr>
      <w:r w:rsidRPr="00C20FB9">
        <w:t>Specialize in manufacturing products specified in this section with minimum</w:t>
      </w:r>
      <w:r>
        <w:t xml:space="preserve"> 20 years documented experience.</w:t>
      </w:r>
    </w:p>
    <w:p w14:paraId="34284C28" w14:textId="77777777" w:rsidR="00993B76" w:rsidRPr="00DA083E" w:rsidRDefault="00993B76" w:rsidP="00993B76">
      <w:pPr>
        <w:numPr>
          <w:ilvl w:val="3"/>
          <w:numId w:val="9"/>
        </w:numPr>
        <w:autoSpaceDE w:val="0"/>
        <w:autoSpaceDN w:val="0"/>
        <w:adjustRightInd w:val="0"/>
        <w:spacing w:before="200"/>
        <w:contextualSpacing/>
        <w:rPr>
          <w:rFonts w:cs="Arial"/>
          <w:szCs w:val="24"/>
        </w:rPr>
      </w:pPr>
      <w:r w:rsidRPr="00C20FB9">
        <w:t>Have service personnel available 24 hours per day t</w:t>
      </w:r>
      <w:r>
        <w:t>hrough a toll-free phone number.</w:t>
      </w:r>
    </w:p>
    <w:p w14:paraId="08FE71D4" w14:textId="77777777" w:rsidR="00993B76" w:rsidRPr="00DA083E" w:rsidRDefault="00993B76" w:rsidP="00993B76">
      <w:pPr>
        <w:numPr>
          <w:ilvl w:val="3"/>
          <w:numId w:val="9"/>
        </w:numPr>
        <w:autoSpaceDE w:val="0"/>
        <w:autoSpaceDN w:val="0"/>
        <w:adjustRightInd w:val="0"/>
        <w:spacing w:before="200"/>
        <w:contextualSpacing/>
        <w:rPr>
          <w:rFonts w:cs="Arial"/>
          <w:szCs w:val="24"/>
        </w:rPr>
      </w:pPr>
      <w:r w:rsidRPr="00C20FB9">
        <w:t xml:space="preserve">Offer local standard </w:t>
      </w:r>
      <w:r>
        <w:t>and customized training courses.</w:t>
      </w:r>
    </w:p>
    <w:p w14:paraId="24617695" w14:textId="77777777" w:rsidR="00993B76" w:rsidRPr="00C20FB9" w:rsidRDefault="00993B76" w:rsidP="00993B76">
      <w:pPr>
        <w:pStyle w:val="ARCATHeading3-Paragraph"/>
      </w:pPr>
      <w:r w:rsidRPr="00DA083E">
        <w:t xml:space="preserve">Supplier </w:t>
      </w:r>
      <w:r w:rsidRPr="00C20FB9">
        <w:t>must be an authorized distributor of specified manufacturer with minimum three years documented experience.</w:t>
      </w:r>
    </w:p>
    <w:p w14:paraId="4A0EFE2E" w14:textId="77777777" w:rsidR="00064D75" w:rsidRPr="006A0361" w:rsidRDefault="00064D75" w:rsidP="00993B76">
      <w:pPr>
        <w:pStyle w:val="ARCATHeading2-Article"/>
      </w:pPr>
      <w:bookmarkStart w:id="3" w:name="_Toc476218661"/>
      <w:r w:rsidRPr="006A0361">
        <w:t>REFERENCES</w:t>
      </w:r>
      <w:bookmarkEnd w:id="3"/>
    </w:p>
    <w:p w14:paraId="3C3A1290" w14:textId="77777777" w:rsidR="00993B76" w:rsidRPr="00DA083E" w:rsidRDefault="004543C8" w:rsidP="00993B76">
      <w:pPr>
        <w:pStyle w:val="ARCATHeading3-Paragraph"/>
      </w:pPr>
      <w:r w:rsidRPr="006A0361">
        <w:t xml:space="preserve">The </w:t>
      </w:r>
      <w:r w:rsidR="00823400" w:rsidRPr="006A0361">
        <w:t xml:space="preserve">operator interface terminal </w:t>
      </w:r>
      <w:r w:rsidRPr="006A0361">
        <w:t>shall be designed to meet the following agency approvals</w:t>
      </w:r>
      <w:r w:rsidR="00F344DE" w:rsidRPr="006A0361">
        <w:t>:</w:t>
      </w:r>
    </w:p>
    <w:p w14:paraId="1AE6EEB7" w14:textId="77777777" w:rsidR="00993B76" w:rsidRPr="00993B76" w:rsidRDefault="00993B76" w:rsidP="00993B76">
      <w:pPr>
        <w:numPr>
          <w:ilvl w:val="3"/>
          <w:numId w:val="10"/>
        </w:numPr>
        <w:autoSpaceDE w:val="0"/>
        <w:autoSpaceDN w:val="0"/>
        <w:adjustRightInd w:val="0"/>
        <w:spacing w:before="200"/>
        <w:contextualSpacing/>
        <w:rPr>
          <w:rFonts w:cs="Arial"/>
          <w:szCs w:val="24"/>
        </w:rPr>
      </w:pPr>
      <w:proofErr w:type="spellStart"/>
      <w:r>
        <w:t>c</w:t>
      </w:r>
      <w:r w:rsidRPr="002C390F">
        <w:t>UL</w:t>
      </w:r>
      <w:r w:rsidRPr="00DA083E">
        <w:t>us</w:t>
      </w:r>
      <w:proofErr w:type="spellEnd"/>
      <w:r w:rsidRPr="002C390F">
        <w:t xml:space="preserve"> </w:t>
      </w:r>
      <w:r w:rsidR="00D41642">
        <w:t>L</w:t>
      </w:r>
      <w:r w:rsidRPr="002C390F">
        <w:t>isted</w:t>
      </w:r>
      <w:r w:rsidR="00D41642">
        <w:t xml:space="preserve"> Industrial Control Equipment for use in </w:t>
      </w:r>
      <w:r w:rsidR="00D41642" w:rsidRPr="006A0361">
        <w:t>Hazardous Locations Class I, Divisi</w:t>
      </w:r>
      <w:r w:rsidR="00D41642">
        <w:t>on II, Groups A, B, C, D</w:t>
      </w:r>
      <w:r w:rsidR="00875218">
        <w:t>.</w:t>
      </w:r>
    </w:p>
    <w:p w14:paraId="28609223" w14:textId="21BE101E" w:rsidR="00993B76" w:rsidRPr="00587A4F" w:rsidRDefault="004543C8" w:rsidP="00993B76">
      <w:pPr>
        <w:numPr>
          <w:ilvl w:val="3"/>
          <w:numId w:val="10"/>
        </w:numPr>
        <w:autoSpaceDE w:val="0"/>
        <w:autoSpaceDN w:val="0"/>
        <w:adjustRightInd w:val="0"/>
        <w:spacing w:before="200"/>
        <w:contextualSpacing/>
        <w:rPr>
          <w:rFonts w:cs="Arial"/>
          <w:szCs w:val="24"/>
        </w:rPr>
      </w:pPr>
      <w:r w:rsidRPr="006A0361">
        <w:t>CE marke</w:t>
      </w:r>
      <w:r w:rsidR="00993B76">
        <w:t xml:space="preserve">d for applicable </w:t>
      </w:r>
      <w:r w:rsidR="00D41642">
        <w:t xml:space="preserve">EMC and LVD </w:t>
      </w:r>
      <w:r w:rsidR="00993B76">
        <w:t>directives</w:t>
      </w:r>
      <w:r w:rsidR="00875218">
        <w:t>.</w:t>
      </w:r>
    </w:p>
    <w:p w14:paraId="137D1FD3" w14:textId="7FE27831" w:rsidR="00587A4F" w:rsidRPr="00993B76" w:rsidRDefault="00587A4F" w:rsidP="00993B76">
      <w:pPr>
        <w:numPr>
          <w:ilvl w:val="3"/>
          <w:numId w:val="10"/>
        </w:numPr>
        <w:autoSpaceDE w:val="0"/>
        <w:autoSpaceDN w:val="0"/>
        <w:adjustRightInd w:val="0"/>
        <w:spacing w:before="200"/>
        <w:contextualSpacing/>
        <w:rPr>
          <w:rFonts w:cs="Arial"/>
          <w:szCs w:val="24"/>
        </w:rPr>
      </w:pPr>
      <w:r>
        <w:t>UKCA marked.</w:t>
      </w:r>
    </w:p>
    <w:p w14:paraId="1BD31046" w14:textId="77777777" w:rsidR="00993B76" w:rsidRPr="00993B76" w:rsidRDefault="00815A49" w:rsidP="00993B76">
      <w:pPr>
        <w:numPr>
          <w:ilvl w:val="3"/>
          <w:numId w:val="10"/>
        </w:numPr>
        <w:autoSpaceDE w:val="0"/>
        <w:autoSpaceDN w:val="0"/>
        <w:adjustRightInd w:val="0"/>
        <w:spacing w:before="200"/>
        <w:contextualSpacing/>
        <w:rPr>
          <w:rFonts w:cs="Arial"/>
          <w:szCs w:val="24"/>
        </w:rPr>
      </w:pPr>
      <w:r w:rsidRPr="006A0361">
        <w:t>RCM</w:t>
      </w:r>
      <w:r w:rsidR="004543C8" w:rsidRPr="006A0361">
        <w:t xml:space="preserve"> marked for use in contine</w:t>
      </w:r>
      <w:r w:rsidR="00494F1B" w:rsidRPr="006A0361">
        <w:t>ntal Australia</w:t>
      </w:r>
      <w:r w:rsidR="00D41642">
        <w:t xml:space="preserve"> and New Zealand</w:t>
      </w:r>
      <w:r w:rsidR="00875218">
        <w:t>.</w:t>
      </w:r>
    </w:p>
    <w:p w14:paraId="0B2412D1" w14:textId="77777777" w:rsidR="00993B76" w:rsidRPr="00993B76" w:rsidRDefault="00685C4C" w:rsidP="00993B76">
      <w:pPr>
        <w:numPr>
          <w:ilvl w:val="3"/>
          <w:numId w:val="10"/>
        </w:numPr>
        <w:autoSpaceDE w:val="0"/>
        <w:autoSpaceDN w:val="0"/>
        <w:adjustRightInd w:val="0"/>
        <w:spacing w:before="200"/>
        <w:contextualSpacing/>
        <w:rPr>
          <w:rFonts w:cs="Arial"/>
          <w:szCs w:val="24"/>
        </w:rPr>
      </w:pPr>
      <w:r w:rsidRPr="00993B76">
        <w:t>RoHS (Europe, China</w:t>
      </w:r>
      <w:r w:rsidR="00E0116F" w:rsidRPr="00993B76">
        <w:t>,</w:t>
      </w:r>
      <w:r w:rsidRPr="00993B76">
        <w:t xml:space="preserve"> and Turkey)</w:t>
      </w:r>
      <w:r w:rsidR="00875218">
        <w:t>.</w:t>
      </w:r>
    </w:p>
    <w:p w14:paraId="01F2970C" w14:textId="77777777" w:rsidR="00993B76" w:rsidRPr="00993B76" w:rsidRDefault="00685C4C" w:rsidP="00993B76">
      <w:pPr>
        <w:numPr>
          <w:ilvl w:val="3"/>
          <w:numId w:val="10"/>
        </w:numPr>
        <w:autoSpaceDE w:val="0"/>
        <w:autoSpaceDN w:val="0"/>
        <w:adjustRightInd w:val="0"/>
        <w:spacing w:before="200"/>
        <w:contextualSpacing/>
        <w:rPr>
          <w:rFonts w:cs="Arial"/>
          <w:szCs w:val="24"/>
        </w:rPr>
      </w:pPr>
      <w:r w:rsidRPr="00993B76">
        <w:t>KCC</w:t>
      </w:r>
      <w:r w:rsidR="00875218">
        <w:t>.</w:t>
      </w:r>
    </w:p>
    <w:p w14:paraId="529966E6" w14:textId="77777777" w:rsidR="00815A49" w:rsidRPr="00993B76" w:rsidRDefault="00815A49" w:rsidP="00993B76">
      <w:pPr>
        <w:numPr>
          <w:ilvl w:val="3"/>
          <w:numId w:val="10"/>
        </w:numPr>
        <w:autoSpaceDE w:val="0"/>
        <w:autoSpaceDN w:val="0"/>
        <w:adjustRightInd w:val="0"/>
        <w:spacing w:before="200"/>
        <w:contextualSpacing/>
        <w:rPr>
          <w:rFonts w:cs="Arial"/>
          <w:szCs w:val="24"/>
        </w:rPr>
      </w:pPr>
      <w:r w:rsidRPr="00993B76">
        <w:t>ODVA Conformant</w:t>
      </w:r>
      <w:r w:rsidR="00875218">
        <w:t>.</w:t>
      </w:r>
    </w:p>
    <w:p w14:paraId="620D6098" w14:textId="77777777" w:rsidR="00FE5C12" w:rsidRPr="006A0361" w:rsidRDefault="00FE5C12" w:rsidP="00FE5C12">
      <w:pPr>
        <w:pStyle w:val="ARCATHeading2-Article"/>
      </w:pPr>
      <w:bookmarkStart w:id="4" w:name="_Toc476218662"/>
      <w:r w:rsidRPr="006A0361">
        <w:t>ENVIRONMENTAL REQUIREMENTS</w:t>
      </w:r>
      <w:bookmarkEnd w:id="4"/>
    </w:p>
    <w:p w14:paraId="363F8C4C" w14:textId="77777777" w:rsidR="004543C8" w:rsidRPr="006A0361" w:rsidRDefault="00FE5C12" w:rsidP="004543C8">
      <w:pPr>
        <w:pStyle w:val="ARCATHeading3-Paragraph"/>
      </w:pPr>
      <w:r w:rsidRPr="006A0361">
        <w:t>The supplier shall c</w:t>
      </w:r>
      <w:r w:rsidR="004543C8" w:rsidRPr="006A0361">
        <w:t xml:space="preserve">onform to specified service conditions during and after installation of programmable controllers. </w:t>
      </w:r>
    </w:p>
    <w:p w14:paraId="3EF61AB9" w14:textId="77777777" w:rsidR="00064D75" w:rsidRPr="006A0361" w:rsidRDefault="00FE5C12" w:rsidP="004543C8">
      <w:pPr>
        <w:pStyle w:val="ARCATHeading3-Paragraph"/>
      </w:pPr>
      <w:r w:rsidRPr="006A0361">
        <w:t>The supplier shall m</w:t>
      </w:r>
      <w:r w:rsidR="004543C8" w:rsidRPr="006A0361">
        <w:t>aintain area free of dirt and dust during and after installation of products.</w:t>
      </w:r>
    </w:p>
    <w:p w14:paraId="026C0041" w14:textId="77777777" w:rsidR="00064D75" w:rsidRPr="006A0361" w:rsidRDefault="00064D75" w:rsidP="00CE3E28">
      <w:pPr>
        <w:pStyle w:val="ARCATHeading2-Article"/>
      </w:pPr>
      <w:bookmarkStart w:id="5" w:name="_Toc476218663"/>
      <w:r w:rsidRPr="006A0361">
        <w:t>SUBMITTALS</w:t>
      </w:r>
      <w:bookmarkEnd w:id="5"/>
    </w:p>
    <w:p w14:paraId="04527750" w14:textId="77777777" w:rsidR="00064D75" w:rsidRPr="006A0361" w:rsidRDefault="00FE5C12" w:rsidP="00CE3E28">
      <w:pPr>
        <w:pStyle w:val="ARCATHeading3-Paragraph"/>
      </w:pPr>
      <w:r w:rsidRPr="006A0361">
        <w:t>The supplier shall p</w:t>
      </w:r>
      <w:r w:rsidR="004543C8" w:rsidRPr="006A0361">
        <w:t xml:space="preserve">rovide catalog </w:t>
      </w:r>
      <w:proofErr w:type="gramStart"/>
      <w:r w:rsidR="004543C8" w:rsidRPr="006A0361">
        <w:t>cut-sheets</w:t>
      </w:r>
      <w:proofErr w:type="gramEnd"/>
      <w:r w:rsidR="004543C8" w:rsidRPr="006A0361">
        <w:t>.</w:t>
      </w:r>
      <w:r w:rsidR="004543C8" w:rsidRPr="006A0361">
        <w:br/>
      </w:r>
    </w:p>
    <w:p w14:paraId="6AB7E64B" w14:textId="77777777" w:rsidR="00064D75" w:rsidRPr="006A0361" w:rsidRDefault="00064D75" w:rsidP="00A07CD5">
      <w:pPr>
        <w:pStyle w:val="ARCATHeading1-Part"/>
        <w:rPr>
          <w:b/>
        </w:rPr>
      </w:pPr>
      <w:bookmarkStart w:id="6" w:name="_Toc476218664"/>
      <w:r w:rsidRPr="006A0361">
        <w:rPr>
          <w:b/>
        </w:rPr>
        <w:t>PRODUCTS</w:t>
      </w:r>
      <w:bookmarkEnd w:id="6"/>
    </w:p>
    <w:p w14:paraId="2C0ABEDA" w14:textId="77777777" w:rsidR="00972E66" w:rsidRDefault="00972E66" w:rsidP="00FA1C4A">
      <w:pPr>
        <w:pStyle w:val="ARCATNormal"/>
      </w:pPr>
    </w:p>
    <w:p w14:paraId="3348862A" w14:textId="77777777" w:rsidR="00FA1C4A" w:rsidRPr="006A0361" w:rsidRDefault="00FA1C4A" w:rsidP="00FA1C4A">
      <w:pPr>
        <w:pStyle w:val="ARCATNormal"/>
      </w:pPr>
      <w:r w:rsidRPr="006A0361">
        <w:t xml:space="preserve">Any general specifications (–GENERAL) are design requirements for all PanelView </w:t>
      </w:r>
      <w:r w:rsidR="000443B9">
        <w:t>5510</w:t>
      </w:r>
      <w:r w:rsidR="000443B9" w:rsidRPr="006A0361">
        <w:t xml:space="preserve"> </w:t>
      </w:r>
      <w:r w:rsidRPr="006A0361">
        <w:t xml:space="preserve">models covered in this document. Design requirements specific to each model start </w:t>
      </w:r>
      <w:r w:rsidR="00F344DE" w:rsidRPr="006A0361">
        <w:t>in</w:t>
      </w:r>
      <w:r w:rsidRPr="006A0361">
        <w:t xml:space="preserve"> section 2.0</w:t>
      </w:r>
      <w:r w:rsidR="00823400" w:rsidRPr="006A0361">
        <w:t>8</w:t>
      </w:r>
      <w:r w:rsidR="00F344DE" w:rsidRPr="006A0361">
        <w:t xml:space="preserve"> and</w:t>
      </w:r>
      <w:r w:rsidRPr="006A0361">
        <w:t xml:space="preserve"> are in addition to the general design requirements. </w:t>
      </w:r>
    </w:p>
    <w:p w14:paraId="004FD25A" w14:textId="77777777" w:rsidR="00FA1C4A" w:rsidRPr="006A0361" w:rsidRDefault="00990F4E" w:rsidP="00FA1C4A">
      <w:pPr>
        <w:pStyle w:val="ARCATHeading2-Article"/>
      </w:pPr>
      <w:bookmarkStart w:id="7" w:name="_Toc476218665"/>
      <w:r w:rsidRPr="006A0361">
        <w:t>MANUFACTURER</w:t>
      </w:r>
      <w:r w:rsidR="00FA1C4A" w:rsidRPr="006A0361">
        <w:t>–GENERAL</w:t>
      </w:r>
      <w:bookmarkEnd w:id="7"/>
      <w:r w:rsidR="00FA1C4A" w:rsidRPr="006A0361">
        <w:t xml:space="preserve"> </w:t>
      </w:r>
    </w:p>
    <w:p w14:paraId="1145790D" w14:textId="77777777" w:rsidR="00FA1C4A" w:rsidRPr="006A0361" w:rsidRDefault="00FA1C4A" w:rsidP="00FA1C4A">
      <w:pPr>
        <w:pStyle w:val="ARCATHeading3-Paragraph"/>
      </w:pPr>
      <w:r w:rsidRPr="006A0361">
        <w:t>Shall be Allen-Bradley</w:t>
      </w:r>
      <w:r w:rsidRPr="006A0361">
        <w:rPr>
          <w:vertAlign w:val="superscript"/>
        </w:rPr>
        <w:t>®</w:t>
      </w:r>
      <w:r w:rsidR="00F344DE" w:rsidRPr="006A0361">
        <w:t>,</w:t>
      </w:r>
      <w:r w:rsidRPr="006A0361">
        <w:t xml:space="preserve"> </w:t>
      </w:r>
      <w:r w:rsidR="00B315C8" w:rsidRPr="006A0361">
        <w:t>Model 27</w:t>
      </w:r>
      <w:r w:rsidR="0078174D">
        <w:t>15</w:t>
      </w:r>
      <w:r w:rsidR="00030ABA">
        <w:t>P</w:t>
      </w:r>
      <w:r w:rsidR="00B315C8" w:rsidRPr="006A0361">
        <w:t xml:space="preserve"> PanelView </w:t>
      </w:r>
      <w:r w:rsidR="00030ABA">
        <w:t xml:space="preserve">5510 </w:t>
      </w:r>
      <w:r w:rsidR="00B315C8" w:rsidRPr="006A0361">
        <w:t>Terminal.</w:t>
      </w:r>
      <w:r w:rsidRPr="006A0361">
        <w:t xml:space="preserve"> </w:t>
      </w:r>
    </w:p>
    <w:p w14:paraId="31419D99" w14:textId="77777777" w:rsidR="00FA1C4A" w:rsidRPr="006A0361" w:rsidRDefault="00FA1C4A" w:rsidP="00FA1C4A">
      <w:pPr>
        <w:pStyle w:val="ARCATHeading3-Paragraph"/>
      </w:pPr>
      <w:r w:rsidRPr="006A0361">
        <w:t>S</w:t>
      </w:r>
      <w:r w:rsidR="00CF39F7" w:rsidRPr="006A0361">
        <w:t>ubstitutions are not permitted.</w:t>
      </w:r>
    </w:p>
    <w:p w14:paraId="3D47CF6E" w14:textId="77777777" w:rsidR="00990F4E" w:rsidRPr="006A0361" w:rsidRDefault="00C81C49" w:rsidP="00990F4E">
      <w:pPr>
        <w:pStyle w:val="ARCATHeading2-Article"/>
      </w:pPr>
      <w:r w:rsidRPr="006A0361">
        <w:br w:type="page"/>
      </w:r>
      <w:bookmarkStart w:id="8" w:name="_Toc365879234"/>
      <w:bookmarkStart w:id="9" w:name="_Toc476218666"/>
      <w:r w:rsidR="00990F4E" w:rsidRPr="006A0361">
        <w:lastRenderedPageBreak/>
        <w:t>CONSTRUCTION–GENERAL</w:t>
      </w:r>
      <w:bookmarkEnd w:id="8"/>
      <w:bookmarkEnd w:id="9"/>
    </w:p>
    <w:p w14:paraId="06ED7AA4" w14:textId="77777777" w:rsidR="00990F4E" w:rsidRPr="006A0361" w:rsidRDefault="00990F4E" w:rsidP="00990F4E">
      <w:pPr>
        <w:pStyle w:val="ARCATHeading3-Paragraph"/>
      </w:pPr>
      <w:r w:rsidRPr="006A0361">
        <w:t xml:space="preserve">The </w:t>
      </w:r>
      <w:r w:rsidR="00B424A1" w:rsidRPr="006A0361">
        <w:t xml:space="preserve">operator interface terminal </w:t>
      </w:r>
      <w:r w:rsidRPr="006A0361">
        <w:t>shall combine the display, logic communication</w:t>
      </w:r>
      <w:r w:rsidR="00F344DE" w:rsidRPr="006A0361">
        <w:t>,</w:t>
      </w:r>
      <w:r w:rsidRPr="006A0361">
        <w:t xml:space="preserve"> and power into one base unit</w:t>
      </w:r>
      <w:r w:rsidR="00D32BAD" w:rsidRPr="006A0361">
        <w:t xml:space="preserve"> in a fixed hardware configuration</w:t>
      </w:r>
      <w:r w:rsidRPr="006A0361">
        <w:t>.</w:t>
      </w:r>
    </w:p>
    <w:p w14:paraId="5F86AA96" w14:textId="77777777" w:rsidR="00990F4E" w:rsidRPr="006A0361" w:rsidRDefault="00990F4E" w:rsidP="00990F4E">
      <w:pPr>
        <w:pStyle w:val="ARCATHeading3-Paragraph"/>
      </w:pPr>
      <w:r w:rsidRPr="006A0361">
        <w:t xml:space="preserve">The </w:t>
      </w:r>
      <w:r w:rsidR="00B424A1" w:rsidRPr="006A0361">
        <w:t xml:space="preserve">operator interface terminal </w:t>
      </w:r>
      <w:r w:rsidR="00B3716B">
        <w:t xml:space="preserve">shall be designed to be mounted in space required for </w:t>
      </w:r>
      <w:r w:rsidRPr="006A0361">
        <w:t xml:space="preserve">similar PanelView models with </w:t>
      </w:r>
      <w:r w:rsidR="006204ED" w:rsidRPr="006A0361">
        <w:t>7</w:t>
      </w:r>
      <w:r w:rsidR="00D32BAD" w:rsidRPr="006A0361">
        <w:t>-inch</w:t>
      </w:r>
      <w:r w:rsidR="007612AE" w:rsidRPr="006A0361">
        <w:t xml:space="preserve"> to</w:t>
      </w:r>
      <w:r w:rsidR="00D32BAD" w:rsidRPr="006A0361">
        <w:t xml:space="preserve"> 1</w:t>
      </w:r>
      <w:r w:rsidR="006204ED" w:rsidRPr="006A0361">
        <w:t>9</w:t>
      </w:r>
      <w:r w:rsidR="00D32BAD" w:rsidRPr="006A0361">
        <w:t>-inch</w:t>
      </w:r>
      <w:r w:rsidRPr="006A0361">
        <w:t xml:space="preserve"> </w:t>
      </w:r>
      <w:r w:rsidR="006204ED" w:rsidRPr="006A0361">
        <w:t>display</w:t>
      </w:r>
      <w:r w:rsidRPr="006A0361">
        <w:t xml:space="preserve"> sizes. </w:t>
      </w:r>
    </w:p>
    <w:p w14:paraId="4C4B217F" w14:textId="77777777" w:rsidR="00993B76" w:rsidRPr="00DA083E" w:rsidRDefault="00990F4E" w:rsidP="00993B76">
      <w:pPr>
        <w:pStyle w:val="ARCATHeading3-Paragraph"/>
      </w:pPr>
      <w:r w:rsidRPr="006A0361">
        <w:t xml:space="preserve">The </w:t>
      </w:r>
      <w:r w:rsidR="00B424A1" w:rsidRPr="006A0361">
        <w:t xml:space="preserve">operator interface terminal </w:t>
      </w:r>
      <w:r w:rsidRPr="006A0361">
        <w:t>shall be designed for the following environment</w:t>
      </w:r>
      <w:r w:rsidR="00F344DE" w:rsidRPr="006A0361">
        <w:t>al</w:t>
      </w:r>
      <w:r w:rsidRPr="006A0361">
        <w:t xml:space="preserve"> parameters</w:t>
      </w:r>
      <w:r w:rsidR="00F344DE" w:rsidRPr="006A0361">
        <w:t>:</w:t>
      </w:r>
      <w:r w:rsidR="00993B76" w:rsidRPr="00993B76">
        <w:t xml:space="preserve"> </w:t>
      </w:r>
    </w:p>
    <w:p w14:paraId="7950D947" w14:textId="77777777" w:rsidR="00993B76" w:rsidRPr="00993B76" w:rsidRDefault="00990F4E" w:rsidP="00993B76">
      <w:pPr>
        <w:numPr>
          <w:ilvl w:val="3"/>
          <w:numId w:val="11"/>
        </w:numPr>
        <w:autoSpaceDE w:val="0"/>
        <w:autoSpaceDN w:val="0"/>
        <w:adjustRightInd w:val="0"/>
        <w:spacing w:before="200"/>
        <w:contextualSpacing/>
        <w:rPr>
          <w:rFonts w:cs="Arial"/>
          <w:szCs w:val="24"/>
        </w:rPr>
      </w:pPr>
      <w:r w:rsidRPr="006A0361">
        <w:t xml:space="preserve">Operating temperature range of 0 to 55 </w:t>
      </w:r>
      <w:r w:rsidR="00875218">
        <w:rPr>
          <w:rFonts w:cs="Arial"/>
        </w:rPr>
        <w:t>°</w:t>
      </w:r>
      <w:r w:rsidRPr="006A0361">
        <w:t xml:space="preserve">C (32 to 131 </w:t>
      </w:r>
      <w:r w:rsidR="00875218">
        <w:rPr>
          <w:rFonts w:cs="Arial"/>
        </w:rPr>
        <w:t>°</w:t>
      </w:r>
      <w:r w:rsidRPr="006A0361">
        <w:t>F)</w:t>
      </w:r>
      <w:r w:rsidR="006204ED" w:rsidRPr="00993B76">
        <w:t xml:space="preserve"> [19-inch models to 50 </w:t>
      </w:r>
      <w:r w:rsidR="00875218">
        <w:rPr>
          <w:rFonts w:cs="Arial"/>
        </w:rPr>
        <w:t>°</w:t>
      </w:r>
      <w:r w:rsidR="006204ED" w:rsidRPr="006A0361">
        <w:t>C</w:t>
      </w:r>
      <w:r w:rsidR="006204ED" w:rsidRPr="00993B76">
        <w:t xml:space="preserve"> (122 </w:t>
      </w:r>
      <w:r w:rsidR="00875218">
        <w:rPr>
          <w:rFonts w:cs="Arial"/>
        </w:rPr>
        <w:t>°</w:t>
      </w:r>
      <w:r w:rsidR="006204ED" w:rsidRPr="00993B76">
        <w:t>F)]</w:t>
      </w:r>
      <w:r w:rsidR="00875218">
        <w:t>.</w:t>
      </w:r>
    </w:p>
    <w:p w14:paraId="2DAC7853" w14:textId="77777777" w:rsidR="00993B76" w:rsidRPr="00993B76" w:rsidRDefault="008454C7" w:rsidP="00993B76">
      <w:pPr>
        <w:numPr>
          <w:ilvl w:val="3"/>
          <w:numId w:val="11"/>
        </w:numPr>
        <w:autoSpaceDE w:val="0"/>
        <w:autoSpaceDN w:val="0"/>
        <w:adjustRightInd w:val="0"/>
        <w:spacing w:before="200"/>
        <w:contextualSpacing/>
        <w:rPr>
          <w:rFonts w:cs="Arial"/>
          <w:szCs w:val="24"/>
        </w:rPr>
      </w:pPr>
      <w:r w:rsidRPr="00993B76">
        <w:t>Non-operating</w:t>
      </w:r>
      <w:r w:rsidR="007612AE" w:rsidRPr="006A0361">
        <w:t xml:space="preserve"> temperature range of -</w:t>
      </w:r>
      <w:r w:rsidR="00614849" w:rsidRPr="006A0361">
        <w:t>2</w:t>
      </w:r>
      <w:r w:rsidR="00614849" w:rsidRPr="00993B76">
        <w:t>5</w:t>
      </w:r>
      <w:r w:rsidR="00614849" w:rsidRPr="006A0361">
        <w:t xml:space="preserve"> to +</w:t>
      </w:r>
      <w:r w:rsidR="00614849" w:rsidRPr="00993B76">
        <w:t>7</w:t>
      </w:r>
      <w:r w:rsidR="00993B76">
        <w:t xml:space="preserve">0 </w:t>
      </w:r>
      <w:r w:rsidR="00875218">
        <w:rPr>
          <w:rFonts w:cs="Arial"/>
        </w:rPr>
        <w:t>°</w:t>
      </w:r>
      <w:r w:rsidR="00993B76">
        <w:t xml:space="preserve">C (-13 to 158 </w:t>
      </w:r>
      <w:r w:rsidR="00875218">
        <w:rPr>
          <w:rFonts w:cs="Arial"/>
        </w:rPr>
        <w:t>°</w:t>
      </w:r>
      <w:r w:rsidR="00993B76">
        <w:t>F)</w:t>
      </w:r>
      <w:r w:rsidR="00875218">
        <w:t>.</w:t>
      </w:r>
    </w:p>
    <w:p w14:paraId="4C90C19F" w14:textId="77777777" w:rsidR="00990F4E" w:rsidRPr="00993B76" w:rsidRDefault="00990F4E" w:rsidP="00993B76">
      <w:pPr>
        <w:numPr>
          <w:ilvl w:val="3"/>
          <w:numId w:val="11"/>
        </w:numPr>
        <w:autoSpaceDE w:val="0"/>
        <w:autoSpaceDN w:val="0"/>
        <w:adjustRightInd w:val="0"/>
        <w:spacing w:before="200"/>
        <w:contextualSpacing/>
        <w:rPr>
          <w:rFonts w:cs="Arial"/>
          <w:szCs w:val="24"/>
        </w:rPr>
      </w:pPr>
      <w:r w:rsidRPr="006A0361">
        <w:t>Humidity range of 5 to 95% non-condensing</w:t>
      </w:r>
      <w:r w:rsidR="00875218">
        <w:t>.</w:t>
      </w:r>
    </w:p>
    <w:p w14:paraId="6860D6D0" w14:textId="77777777" w:rsidR="007612AE" w:rsidRPr="006A0361" w:rsidRDefault="007612AE" w:rsidP="00D20B9F">
      <w:pPr>
        <w:pStyle w:val="ARCATHeading3-Paragraph"/>
      </w:pPr>
      <w:r w:rsidRPr="006A0361">
        <w:t>The operator interface terminal shall operate on power input of 18 to 3</w:t>
      </w:r>
      <w:r w:rsidR="006204ED" w:rsidRPr="006A0361">
        <w:t>0</w:t>
      </w:r>
      <w:r w:rsidRPr="006A0361">
        <w:t xml:space="preserve"> VDC</w:t>
      </w:r>
      <w:r w:rsidR="006204ED" w:rsidRPr="006A0361">
        <w:t>.</w:t>
      </w:r>
      <w:r w:rsidRPr="006A0361">
        <w:t xml:space="preserve"> </w:t>
      </w:r>
    </w:p>
    <w:p w14:paraId="661DD289" w14:textId="77777777" w:rsidR="00D20B9F" w:rsidRPr="006A0361" w:rsidRDefault="00D20B9F" w:rsidP="00D20B9F">
      <w:pPr>
        <w:pStyle w:val="ARCATHeading3-Paragraph"/>
      </w:pPr>
      <w:r w:rsidRPr="006A0361">
        <w:t xml:space="preserve">The operator interface terminal shall be provided with </w:t>
      </w:r>
      <w:r w:rsidR="00482C6F" w:rsidRPr="006A0361">
        <w:t>clamps for installing the display in the enclosure’s cutout. The clamps shall compress the bezel gasket to form a permanent seal against the panel.</w:t>
      </w:r>
    </w:p>
    <w:p w14:paraId="2122BDF8" w14:textId="5B7F3F4B" w:rsidR="00990F4E" w:rsidRDefault="00990F4E" w:rsidP="00990F4E">
      <w:pPr>
        <w:pStyle w:val="ARCATHeading3-Paragraph"/>
      </w:pPr>
      <w:r w:rsidRPr="006A0361">
        <w:t xml:space="preserve">The </w:t>
      </w:r>
      <w:r w:rsidR="00B424A1" w:rsidRPr="006A0361">
        <w:t xml:space="preserve">operator interface terminal </w:t>
      </w:r>
      <w:r w:rsidRPr="006A0361">
        <w:t>shall be designed to provide free air flow co</w:t>
      </w:r>
      <w:r w:rsidR="000E68AD" w:rsidRPr="006A0361">
        <w:t>nvection cooling without a fan.</w:t>
      </w:r>
    </w:p>
    <w:p w14:paraId="3BABFC09" w14:textId="5988EF56" w:rsidR="00FB3E7E" w:rsidRDefault="0050697D" w:rsidP="00990F4E">
      <w:pPr>
        <w:pStyle w:val="ARCATHeading3-Paragraph"/>
      </w:pPr>
      <w:r>
        <w:t>All sizes of the operator interface terminal shall be available in conformally coated versions.</w:t>
      </w:r>
    </w:p>
    <w:p w14:paraId="755298EB" w14:textId="1CFE8D95" w:rsidR="002C2B1E" w:rsidRPr="006A0361" w:rsidRDefault="002C2B1E" w:rsidP="00990F4E">
      <w:pPr>
        <w:pStyle w:val="ARCATHeading3-Paragraph"/>
      </w:pPr>
      <w:r>
        <w:t xml:space="preserve">Both the 9” and 12” wide display </w:t>
      </w:r>
      <w:r w:rsidR="00887909">
        <w:t xml:space="preserve">models </w:t>
      </w:r>
      <w:r w:rsidR="00BD05B2">
        <w:t xml:space="preserve">shall be available </w:t>
      </w:r>
      <w:r w:rsidR="009F2F90">
        <w:t xml:space="preserve">in versions with </w:t>
      </w:r>
      <w:r w:rsidR="00BD05B2">
        <w:t xml:space="preserve">stainless steel </w:t>
      </w:r>
      <w:r w:rsidR="009F2F90">
        <w:t xml:space="preserve">bezels </w:t>
      </w:r>
      <w:r w:rsidR="00D30983">
        <w:t xml:space="preserve">that </w:t>
      </w:r>
      <w:r w:rsidR="009F2F90">
        <w:t xml:space="preserve">meet the </w:t>
      </w:r>
      <w:r w:rsidR="00D627EA">
        <w:t xml:space="preserve">Ingress Protection </w:t>
      </w:r>
      <w:r w:rsidR="00083527">
        <w:t xml:space="preserve">code </w:t>
      </w:r>
      <w:r w:rsidR="009F2F90">
        <w:t>IP69K</w:t>
      </w:r>
      <w:r w:rsidR="00083527">
        <w:t xml:space="preserve">, being resistant to </w:t>
      </w:r>
      <w:r w:rsidR="00E66A30">
        <w:t>powerful</w:t>
      </w:r>
      <w:r w:rsidR="009C09FC">
        <w:t xml:space="preserve"> </w:t>
      </w:r>
      <w:r w:rsidR="00B60041">
        <w:t>close</w:t>
      </w:r>
      <w:r w:rsidR="00971DB9">
        <w:t xml:space="preserve"> range, </w:t>
      </w:r>
      <w:r w:rsidR="009C09FC">
        <w:t>high-temperature water jets</w:t>
      </w:r>
      <w:r w:rsidR="00B60041">
        <w:t>.</w:t>
      </w:r>
    </w:p>
    <w:p w14:paraId="4CDE91A9" w14:textId="77777777" w:rsidR="00990F4E" w:rsidRPr="006A0361" w:rsidRDefault="00990F4E" w:rsidP="00990F4E">
      <w:pPr>
        <w:pStyle w:val="ARCATHeading2-Article"/>
      </w:pPr>
      <w:bookmarkStart w:id="10" w:name="_Toc365879235"/>
      <w:bookmarkStart w:id="11" w:name="_Toc476218667"/>
      <w:r w:rsidRPr="006A0361">
        <w:t>DISPLAY FEATURES–GENERAL</w:t>
      </w:r>
      <w:bookmarkEnd w:id="10"/>
      <w:bookmarkEnd w:id="11"/>
      <w:r w:rsidRPr="006A0361">
        <w:t xml:space="preserve"> </w:t>
      </w:r>
    </w:p>
    <w:p w14:paraId="1186CD93" w14:textId="77777777" w:rsidR="00993B76" w:rsidRPr="00DA083E" w:rsidRDefault="00990F4E" w:rsidP="00993B76">
      <w:pPr>
        <w:pStyle w:val="ARCATHeading3-Paragraph"/>
      </w:pPr>
      <w:r w:rsidRPr="006A0361">
        <w:t xml:space="preserve">The </w:t>
      </w:r>
      <w:r w:rsidR="00B424A1" w:rsidRPr="006A0361">
        <w:t xml:space="preserve">operator interface terminal </w:t>
      </w:r>
      <w:r w:rsidR="00993B76">
        <w:t>shall have:</w:t>
      </w:r>
      <w:r w:rsidR="00993B76" w:rsidRPr="00993B76">
        <w:t xml:space="preserve"> </w:t>
      </w:r>
    </w:p>
    <w:p w14:paraId="7B893752" w14:textId="0EEB5695" w:rsidR="00993B76" w:rsidRPr="00993B76" w:rsidRDefault="00990F4E" w:rsidP="008C5464">
      <w:pPr>
        <w:numPr>
          <w:ilvl w:val="3"/>
          <w:numId w:val="37"/>
        </w:numPr>
        <w:autoSpaceDE w:val="0"/>
        <w:autoSpaceDN w:val="0"/>
        <w:adjustRightInd w:val="0"/>
        <w:spacing w:before="200"/>
        <w:contextualSpacing/>
        <w:rPr>
          <w:rFonts w:cs="Arial"/>
          <w:szCs w:val="24"/>
        </w:rPr>
      </w:pPr>
      <w:r w:rsidRPr="006A0361">
        <w:t>A</w:t>
      </w:r>
      <w:r w:rsidR="00C93078">
        <w:t>n analog-resistive, color TFT LCD touch screen with</w:t>
      </w:r>
      <w:r w:rsidRPr="006A0361">
        <w:t xml:space="preserve"> </w:t>
      </w:r>
      <w:r w:rsidR="00266A66">
        <w:t>24</w:t>
      </w:r>
      <w:r w:rsidR="00C93078">
        <w:t>-bit color graphics (</w:t>
      </w:r>
      <w:r w:rsidR="009F3EF5">
        <w:t>16.7 million</w:t>
      </w:r>
      <w:r w:rsidR="00C93078">
        <w:t xml:space="preserve"> colors).</w:t>
      </w:r>
    </w:p>
    <w:p w14:paraId="5A1C4A76" w14:textId="77777777" w:rsidR="00990F4E" w:rsidRPr="00993B76" w:rsidRDefault="00C93078" w:rsidP="008C5464">
      <w:pPr>
        <w:numPr>
          <w:ilvl w:val="3"/>
          <w:numId w:val="37"/>
        </w:numPr>
        <w:autoSpaceDE w:val="0"/>
        <w:autoSpaceDN w:val="0"/>
        <w:adjustRightInd w:val="0"/>
        <w:spacing w:before="200"/>
        <w:contextualSpacing/>
        <w:rPr>
          <w:rFonts w:cs="Arial"/>
          <w:szCs w:val="24"/>
        </w:rPr>
      </w:pPr>
      <w:r>
        <w:t>An LED</w:t>
      </w:r>
      <w:r w:rsidR="00990F4E" w:rsidRPr="006A0361">
        <w:t xml:space="preserve"> backlight</w:t>
      </w:r>
      <w:r>
        <w:t>.</w:t>
      </w:r>
    </w:p>
    <w:p w14:paraId="0A616C82" w14:textId="77777777" w:rsidR="00C93078" w:rsidRPr="00C93078" w:rsidRDefault="00990F4E" w:rsidP="00C93078">
      <w:pPr>
        <w:pStyle w:val="ARCATHeading3-Paragraph"/>
      </w:pPr>
      <w:r w:rsidRPr="006A0361">
        <w:t xml:space="preserve">Touch </w:t>
      </w:r>
      <w:r w:rsidR="00B424A1" w:rsidRPr="006A0361">
        <w:t>s</w:t>
      </w:r>
      <w:r w:rsidRPr="006A0361">
        <w:t xml:space="preserve">creen </w:t>
      </w:r>
      <w:r w:rsidR="00B424A1" w:rsidRPr="006A0361">
        <w:t xml:space="preserve">operator interface terminals </w:t>
      </w:r>
      <w:r w:rsidRPr="006A0361">
        <w:t xml:space="preserve">shall have the entire </w:t>
      </w:r>
      <w:r w:rsidR="006204ED" w:rsidRPr="006A0361">
        <w:t>display available for object usage or shall have a combination touch screen and keypad layout.</w:t>
      </w:r>
    </w:p>
    <w:p w14:paraId="568C7052" w14:textId="77777777" w:rsidR="000604A6" w:rsidRPr="00612F44" w:rsidRDefault="00990F4E" w:rsidP="008E77D8">
      <w:pPr>
        <w:pStyle w:val="ARCATHeading3-Paragraph"/>
      </w:pPr>
      <w:r w:rsidRPr="006A0361">
        <w:t xml:space="preserve">The </w:t>
      </w:r>
      <w:r w:rsidR="00B424A1" w:rsidRPr="006A0361">
        <w:t xml:space="preserve">operator interface </w:t>
      </w:r>
      <w:r w:rsidR="00B424A1" w:rsidRPr="00C93078">
        <w:t xml:space="preserve">terminal </w:t>
      </w:r>
      <w:r w:rsidRPr="006A0361">
        <w:t xml:space="preserve">shall </w:t>
      </w:r>
      <w:r w:rsidR="00C93078" w:rsidRPr="00C93078">
        <w:t xml:space="preserve">have a </w:t>
      </w:r>
      <w:r w:rsidR="000443B9">
        <w:t xml:space="preserve">separate, physical </w:t>
      </w:r>
      <w:r w:rsidR="00C93078" w:rsidRPr="00C93078">
        <w:t xml:space="preserve">navigation button for an on-screen pop-up menu to display </w:t>
      </w:r>
      <w:r w:rsidR="00CB2A83">
        <w:t>screen navigation</w:t>
      </w:r>
      <w:r w:rsidR="000604A6" w:rsidRPr="008E77D8">
        <w:rPr>
          <w:rFonts w:eastAsia="MyriadPro-Cond"/>
        </w:rPr>
        <w:t>.</w:t>
      </w:r>
    </w:p>
    <w:p w14:paraId="64BDE35C" w14:textId="77777777" w:rsidR="00612F44" w:rsidRPr="00DA083E" w:rsidRDefault="00612F44" w:rsidP="00612F44">
      <w:pPr>
        <w:pStyle w:val="ARCATHeading3-Paragraph"/>
      </w:pPr>
      <w:r w:rsidRPr="006A0361">
        <w:t>The operator interface terminal shall includ</w:t>
      </w:r>
      <w:r>
        <w:t>e status indicators for the following:</w:t>
      </w:r>
      <w:r w:rsidRPr="00993B76">
        <w:t xml:space="preserve"> </w:t>
      </w:r>
    </w:p>
    <w:p w14:paraId="63C83E00" w14:textId="77777777" w:rsidR="00612F44" w:rsidRPr="00AA082C" w:rsidRDefault="00CB2A83" w:rsidP="00612F44">
      <w:pPr>
        <w:numPr>
          <w:ilvl w:val="3"/>
          <w:numId w:val="17"/>
        </w:numPr>
        <w:autoSpaceDE w:val="0"/>
        <w:autoSpaceDN w:val="0"/>
        <w:adjustRightInd w:val="0"/>
        <w:spacing w:before="200"/>
        <w:contextualSpacing/>
        <w:rPr>
          <w:rFonts w:cs="Arial"/>
          <w:szCs w:val="24"/>
        </w:rPr>
      </w:pPr>
      <w:r>
        <w:t>Controller status</w:t>
      </w:r>
      <w:r w:rsidR="00612F44">
        <w:t>.</w:t>
      </w:r>
    </w:p>
    <w:p w14:paraId="13FF7054" w14:textId="77777777" w:rsidR="00612F44" w:rsidRPr="00612F44" w:rsidRDefault="00612F44" w:rsidP="00612F44">
      <w:pPr>
        <w:numPr>
          <w:ilvl w:val="3"/>
          <w:numId w:val="17"/>
        </w:numPr>
        <w:autoSpaceDE w:val="0"/>
        <w:autoSpaceDN w:val="0"/>
        <w:adjustRightInd w:val="0"/>
        <w:spacing w:before="200"/>
        <w:contextualSpacing/>
        <w:rPr>
          <w:rFonts w:cs="Arial"/>
          <w:szCs w:val="24"/>
        </w:rPr>
      </w:pPr>
      <w:r>
        <w:t>Ethernet link presence and activity.</w:t>
      </w:r>
    </w:p>
    <w:p w14:paraId="4984F053" w14:textId="77777777" w:rsidR="00990F4E" w:rsidRPr="006A0361" w:rsidRDefault="00990F4E" w:rsidP="00990F4E">
      <w:pPr>
        <w:pStyle w:val="ARCATHeading2-Article"/>
      </w:pPr>
      <w:bookmarkStart w:id="12" w:name="_Toc365879236"/>
      <w:bookmarkStart w:id="13" w:name="_Toc476218668"/>
      <w:r w:rsidRPr="006A0361">
        <w:t>LOGIC FEATURES–GENERAL</w:t>
      </w:r>
      <w:bookmarkEnd w:id="12"/>
      <w:bookmarkEnd w:id="13"/>
    </w:p>
    <w:p w14:paraId="0C0487A2" w14:textId="5733B3AD" w:rsidR="008C5464" w:rsidRPr="00DA083E" w:rsidRDefault="008C5464" w:rsidP="008C5464">
      <w:pPr>
        <w:pStyle w:val="ARCATHeading3-Paragraph"/>
      </w:pPr>
      <w:r>
        <w:t xml:space="preserve">The operator interface shall provide connectivity </w:t>
      </w:r>
      <w:r w:rsidR="007A004D">
        <w:t>to</w:t>
      </w:r>
      <w:r w:rsidR="007D1EB0">
        <w:t xml:space="preserve"> </w:t>
      </w:r>
      <w:r w:rsidR="00CC3DE4">
        <w:t>as many as four</w:t>
      </w:r>
      <w:r w:rsidR="007D1EB0">
        <w:t xml:space="preserve"> of the following</w:t>
      </w:r>
      <w:r w:rsidR="007A004D">
        <w:t xml:space="preserve"> “Logix” controllers</w:t>
      </w:r>
      <w:r>
        <w:t>:</w:t>
      </w:r>
      <w:r w:rsidRPr="00993B76">
        <w:t xml:space="preserve"> </w:t>
      </w:r>
    </w:p>
    <w:p w14:paraId="28E0875E" w14:textId="183E5406" w:rsidR="00836D6F" w:rsidRPr="00836D6F" w:rsidRDefault="007E6FFB" w:rsidP="00612F44">
      <w:pPr>
        <w:numPr>
          <w:ilvl w:val="3"/>
          <w:numId w:val="36"/>
        </w:numPr>
        <w:autoSpaceDE w:val="0"/>
        <w:autoSpaceDN w:val="0"/>
        <w:adjustRightInd w:val="0"/>
        <w:spacing w:before="200"/>
        <w:contextualSpacing/>
        <w:rPr>
          <w:rFonts w:cs="Arial"/>
          <w:szCs w:val="24"/>
        </w:rPr>
      </w:pPr>
      <w:r w:rsidRPr="007E6FFB">
        <w:rPr>
          <w:rFonts w:eastAsia="MyriadPro-Cond"/>
        </w:rPr>
        <w:t xml:space="preserve">ControlLogix 5570 and 5580 controllers </w:t>
      </w:r>
      <w:r w:rsidR="00836D6F">
        <w:rPr>
          <w:rFonts w:eastAsia="MyriadPro-Cond"/>
        </w:rPr>
        <w:t xml:space="preserve">with </w:t>
      </w:r>
      <w:r w:rsidRPr="007E6FFB">
        <w:rPr>
          <w:rFonts w:eastAsia="MyriadPro-Cond"/>
        </w:rPr>
        <w:t>firmware V27 or later</w:t>
      </w:r>
      <w:r w:rsidRPr="007E6FFB">
        <w:rPr>
          <w:rFonts w:eastAsia="MyriadPro-Cond"/>
        </w:rPr>
        <w:t xml:space="preserve"> </w:t>
      </w:r>
    </w:p>
    <w:p w14:paraId="73FA2367" w14:textId="7CDB0029" w:rsidR="008C5464" w:rsidRPr="006C6EC1" w:rsidRDefault="007E6FFB" w:rsidP="006C6EC1">
      <w:pPr>
        <w:numPr>
          <w:ilvl w:val="3"/>
          <w:numId w:val="36"/>
        </w:numPr>
        <w:autoSpaceDE w:val="0"/>
        <w:autoSpaceDN w:val="0"/>
        <w:adjustRightInd w:val="0"/>
        <w:spacing w:before="200"/>
        <w:contextualSpacing/>
        <w:rPr>
          <w:rFonts w:cs="Arial"/>
          <w:szCs w:val="24"/>
        </w:rPr>
      </w:pPr>
      <w:r w:rsidRPr="007E6FFB">
        <w:rPr>
          <w:rFonts w:eastAsia="MyriadPro-Cond"/>
        </w:rPr>
        <w:t>CompactLogix 5370, 5380, and 5480 controllers</w:t>
      </w:r>
      <w:r w:rsidR="00836D6F">
        <w:rPr>
          <w:rFonts w:eastAsia="MyriadPro-Cond"/>
        </w:rPr>
        <w:t xml:space="preserve"> with </w:t>
      </w:r>
      <w:r w:rsidR="00836D6F" w:rsidRPr="007E6FFB">
        <w:rPr>
          <w:rFonts w:eastAsia="MyriadPro-Cond"/>
        </w:rPr>
        <w:t>firmware V27 or later</w:t>
      </w:r>
    </w:p>
    <w:p w14:paraId="5E2D1277" w14:textId="77777777" w:rsidR="00993B76" w:rsidRPr="00DA083E" w:rsidRDefault="00990F4E" w:rsidP="00993B76">
      <w:pPr>
        <w:pStyle w:val="ARCATHeading3-Paragraph"/>
      </w:pPr>
      <w:r w:rsidRPr="006A0361">
        <w:t xml:space="preserve">The </w:t>
      </w:r>
      <w:r w:rsidR="00B424A1" w:rsidRPr="006A0361">
        <w:t xml:space="preserve">operator interface terminal </w:t>
      </w:r>
      <w:r w:rsidRPr="006A0361">
        <w:t>memory shall ha</w:t>
      </w:r>
      <w:r w:rsidR="00993B76">
        <w:t>ve a minimum total capacity of:</w:t>
      </w:r>
      <w:r w:rsidR="00993B76" w:rsidRPr="00993B76">
        <w:t xml:space="preserve"> </w:t>
      </w:r>
    </w:p>
    <w:p w14:paraId="022A3660" w14:textId="206B7661" w:rsidR="00C76CBD" w:rsidRPr="00C76CBD" w:rsidRDefault="00E47F51" w:rsidP="00993B76">
      <w:pPr>
        <w:numPr>
          <w:ilvl w:val="3"/>
          <w:numId w:val="14"/>
        </w:numPr>
        <w:autoSpaceDE w:val="0"/>
        <w:autoSpaceDN w:val="0"/>
        <w:adjustRightInd w:val="0"/>
        <w:spacing w:before="200"/>
        <w:contextualSpacing/>
        <w:rPr>
          <w:rFonts w:cs="Arial"/>
          <w:szCs w:val="24"/>
        </w:rPr>
      </w:pPr>
      <w:r>
        <w:lastRenderedPageBreak/>
        <w:t>1 G</w:t>
      </w:r>
      <w:r w:rsidR="00C76CBD">
        <w:t>B of RAM memory.</w:t>
      </w:r>
    </w:p>
    <w:p w14:paraId="2874BDDE" w14:textId="557ED49D" w:rsidR="00990F4E" w:rsidRPr="00C76CBD" w:rsidRDefault="00AE7558" w:rsidP="00993B76">
      <w:pPr>
        <w:numPr>
          <w:ilvl w:val="3"/>
          <w:numId w:val="14"/>
        </w:numPr>
        <w:autoSpaceDE w:val="0"/>
        <w:autoSpaceDN w:val="0"/>
        <w:adjustRightInd w:val="0"/>
        <w:spacing w:before="200"/>
        <w:contextualSpacing/>
        <w:rPr>
          <w:rFonts w:cs="Arial"/>
          <w:szCs w:val="24"/>
        </w:rPr>
      </w:pPr>
      <w:r>
        <w:t>1.4 G</w:t>
      </w:r>
      <w:r w:rsidRPr="00993B76">
        <w:t xml:space="preserve">B </w:t>
      </w:r>
      <w:r w:rsidR="00990F4E" w:rsidRPr="006A0361">
        <w:t xml:space="preserve">of </w:t>
      </w:r>
      <w:r w:rsidR="00C76CBD">
        <w:t xml:space="preserve">nonvolatile storage </w:t>
      </w:r>
      <w:r w:rsidR="00E878FF">
        <w:t xml:space="preserve">available </w:t>
      </w:r>
      <w:r w:rsidR="00C76CBD">
        <w:t>for projects.</w:t>
      </w:r>
      <w:r w:rsidR="00990F4E" w:rsidRPr="006A0361">
        <w:t xml:space="preserve"> </w:t>
      </w:r>
    </w:p>
    <w:p w14:paraId="21A4C1F3" w14:textId="1CFCD010" w:rsidR="002722E5" w:rsidRPr="00C76CBD" w:rsidRDefault="002722E5" w:rsidP="00C76CBD">
      <w:pPr>
        <w:pStyle w:val="ARCATHeading3-Paragraph"/>
        <w:rPr>
          <w:szCs w:val="20"/>
        </w:rPr>
      </w:pPr>
      <w:r w:rsidRPr="006A0361">
        <w:t xml:space="preserve">The back of the </w:t>
      </w:r>
      <w:r w:rsidR="00B424A1" w:rsidRPr="006A0361">
        <w:t xml:space="preserve">operator interface terminal </w:t>
      </w:r>
      <w:r w:rsidRPr="006A0361">
        <w:t xml:space="preserve">shall have a slot for a Secure Digital (SD) memory card </w:t>
      </w:r>
      <w:r w:rsidRPr="00C76CBD">
        <w:t xml:space="preserve">for </w:t>
      </w:r>
      <w:r w:rsidR="00C76CBD">
        <w:rPr>
          <w:szCs w:val="22"/>
        </w:rPr>
        <w:t>loading</w:t>
      </w:r>
      <w:r w:rsidR="00C76CBD" w:rsidRPr="00C76CBD">
        <w:rPr>
          <w:szCs w:val="22"/>
        </w:rPr>
        <w:t xml:space="preserve"> troubleshooting profiles</w:t>
      </w:r>
      <w:r w:rsidR="00030ABA">
        <w:rPr>
          <w:szCs w:val="22"/>
        </w:rPr>
        <w:t>,</w:t>
      </w:r>
      <w:r w:rsidR="00C76CBD" w:rsidRPr="00C76CBD">
        <w:rPr>
          <w:szCs w:val="22"/>
        </w:rPr>
        <w:t xml:space="preserve"> </w:t>
      </w:r>
      <w:r w:rsidR="00C76CBD">
        <w:rPr>
          <w:szCs w:val="22"/>
        </w:rPr>
        <w:t>saving</w:t>
      </w:r>
      <w:r w:rsidR="00C76CBD" w:rsidRPr="00C76CBD">
        <w:rPr>
          <w:szCs w:val="22"/>
        </w:rPr>
        <w:t xml:space="preserve"> troubleshooting logs</w:t>
      </w:r>
      <w:r w:rsidR="00610D77">
        <w:rPr>
          <w:szCs w:val="22"/>
        </w:rPr>
        <w:t xml:space="preserve">, </w:t>
      </w:r>
      <w:r w:rsidR="00610D77">
        <w:t>loading of terminal firmware</w:t>
      </w:r>
      <w:r w:rsidR="007C7754">
        <w:t xml:space="preserve"> and user projects</w:t>
      </w:r>
      <w:r w:rsidR="00610D77">
        <w:t>,</w:t>
      </w:r>
      <w:r w:rsidR="00030ABA">
        <w:rPr>
          <w:szCs w:val="22"/>
        </w:rPr>
        <w:t xml:space="preserve"> </w:t>
      </w:r>
      <w:r w:rsidR="00030ABA" w:rsidRPr="00C76CBD">
        <w:rPr>
          <w:szCs w:val="22"/>
        </w:rPr>
        <w:t>and</w:t>
      </w:r>
      <w:r w:rsidR="00030ABA">
        <w:rPr>
          <w:szCs w:val="22"/>
        </w:rPr>
        <w:t xml:space="preserve"> exporting data logs </w:t>
      </w:r>
      <w:r w:rsidR="000443B9">
        <w:rPr>
          <w:szCs w:val="22"/>
        </w:rPr>
        <w:t>or</w:t>
      </w:r>
      <w:r w:rsidR="00030ABA">
        <w:rPr>
          <w:szCs w:val="22"/>
        </w:rPr>
        <w:t xml:space="preserve"> alarm history</w:t>
      </w:r>
      <w:r w:rsidR="00C76CBD" w:rsidRPr="00C76CBD">
        <w:rPr>
          <w:szCs w:val="22"/>
        </w:rPr>
        <w:t>.</w:t>
      </w:r>
      <w:r w:rsidR="00C76CBD" w:rsidRPr="00C76CBD">
        <w:t xml:space="preserve"> The SD card</w:t>
      </w:r>
      <w:r w:rsidR="00C76CBD">
        <w:t xml:space="preserve"> shall be </w:t>
      </w:r>
      <w:r w:rsidR="00C76CBD" w:rsidRPr="00C76CBD">
        <w:t>hot-swappable</w:t>
      </w:r>
      <w:r w:rsidR="004F5CA6">
        <w:t>:</w:t>
      </w:r>
      <w:r w:rsidR="00C76CBD" w:rsidRPr="00C76CBD">
        <w:t xml:space="preserve"> </w:t>
      </w:r>
      <w:r w:rsidR="00C76CBD">
        <w:t>it</w:t>
      </w:r>
      <w:r w:rsidR="00C76CBD" w:rsidRPr="00C76CBD">
        <w:t xml:space="preserve"> can be inserted and removed</w:t>
      </w:r>
      <w:r w:rsidR="00C76CBD">
        <w:t xml:space="preserve"> </w:t>
      </w:r>
      <w:r w:rsidR="00C76CBD" w:rsidRPr="00C76CBD">
        <w:t>while the terminal is powered on and in use.</w:t>
      </w:r>
    </w:p>
    <w:p w14:paraId="48B138A8" w14:textId="0256048D" w:rsidR="00990F4E" w:rsidRPr="00993B76" w:rsidRDefault="00990F4E" w:rsidP="004F5CA6">
      <w:pPr>
        <w:pStyle w:val="ARCATHeading3-Paragraph"/>
        <w:rPr>
          <w:rFonts w:cs="Arial"/>
        </w:rPr>
      </w:pPr>
      <w:r w:rsidRPr="006A0361">
        <w:t xml:space="preserve">The </w:t>
      </w:r>
      <w:r w:rsidR="00B424A1" w:rsidRPr="006A0361">
        <w:t xml:space="preserve">operator interface terminal </w:t>
      </w:r>
      <w:r w:rsidRPr="006A0361">
        <w:t xml:space="preserve">shall have </w:t>
      </w:r>
      <w:r w:rsidR="006204ED" w:rsidRPr="006A0361">
        <w:t>two</w:t>
      </w:r>
      <w:r w:rsidRPr="006A0361">
        <w:t xml:space="preserve"> Universal Serial Bus (USB) type-A</w:t>
      </w:r>
      <w:r w:rsidR="00993B76">
        <w:t xml:space="preserve"> </w:t>
      </w:r>
      <w:r w:rsidR="004F5CA6">
        <w:t>host</w:t>
      </w:r>
      <w:r w:rsidR="00993B76">
        <w:t xml:space="preserve"> ports to </w:t>
      </w:r>
      <w:r w:rsidR="004F5CA6">
        <w:t>support removable flash drives for external storage</w:t>
      </w:r>
      <w:r w:rsidR="00A66C4A">
        <w:t xml:space="preserve">, </w:t>
      </w:r>
      <w:r w:rsidR="00610D77">
        <w:rPr>
          <w:szCs w:val="22"/>
        </w:rPr>
        <w:t>loading</w:t>
      </w:r>
      <w:r w:rsidR="00610D77" w:rsidRPr="00C76CBD">
        <w:rPr>
          <w:szCs w:val="22"/>
        </w:rPr>
        <w:t xml:space="preserve"> troubleshooting profiles</w:t>
      </w:r>
      <w:r w:rsidR="00610D77">
        <w:rPr>
          <w:szCs w:val="22"/>
        </w:rPr>
        <w:t>,</w:t>
      </w:r>
      <w:r w:rsidR="00610D77" w:rsidRPr="00C76CBD">
        <w:rPr>
          <w:szCs w:val="22"/>
        </w:rPr>
        <w:t xml:space="preserve"> </w:t>
      </w:r>
      <w:r w:rsidR="00610D77">
        <w:rPr>
          <w:szCs w:val="22"/>
        </w:rPr>
        <w:t>saving</w:t>
      </w:r>
      <w:r w:rsidR="00610D77" w:rsidRPr="00C76CBD">
        <w:rPr>
          <w:szCs w:val="22"/>
        </w:rPr>
        <w:t xml:space="preserve"> troubleshooting logs</w:t>
      </w:r>
      <w:r w:rsidR="00610D77">
        <w:rPr>
          <w:szCs w:val="22"/>
        </w:rPr>
        <w:t>,</w:t>
      </w:r>
      <w:r w:rsidR="00610D77">
        <w:t xml:space="preserve"> loading of terminal firmware</w:t>
      </w:r>
      <w:r w:rsidR="007C7754">
        <w:t xml:space="preserve"> and user projects</w:t>
      </w:r>
      <w:r w:rsidR="00610D77">
        <w:t>,</w:t>
      </w:r>
      <w:r w:rsidR="00610D77">
        <w:rPr>
          <w:szCs w:val="22"/>
        </w:rPr>
        <w:t xml:space="preserve"> </w:t>
      </w:r>
      <w:r w:rsidR="00610D77" w:rsidRPr="00C76CBD">
        <w:rPr>
          <w:szCs w:val="22"/>
        </w:rPr>
        <w:t>and</w:t>
      </w:r>
      <w:r w:rsidR="00610D77">
        <w:rPr>
          <w:szCs w:val="22"/>
        </w:rPr>
        <w:t xml:space="preserve"> exporting data logs or alarm history </w:t>
      </w:r>
      <w:r w:rsidR="003663BE">
        <w:t>and for connection of keyboards and pointing devices</w:t>
      </w:r>
      <w:r w:rsidR="004F5CA6">
        <w:t>.</w:t>
      </w:r>
    </w:p>
    <w:p w14:paraId="51D75368" w14:textId="77777777" w:rsidR="00990F4E" w:rsidRPr="006A0361" w:rsidRDefault="00990F4E" w:rsidP="00E951A5">
      <w:pPr>
        <w:pStyle w:val="ARCATHeading3-Paragraph"/>
      </w:pPr>
      <w:r w:rsidRPr="006A0361">
        <w:t xml:space="preserve">The </w:t>
      </w:r>
      <w:r w:rsidR="00B424A1" w:rsidRPr="006A0361">
        <w:t xml:space="preserve">operator interface terminal </w:t>
      </w:r>
      <w:r w:rsidR="00F224F2" w:rsidRPr="006A0361">
        <w:t xml:space="preserve">shall </w:t>
      </w:r>
      <w:r w:rsidR="00002EEE" w:rsidRPr="004F5CA6">
        <w:t>have two 10/100Base-T, Auto MDI/MDI-X Ethernet ports that support DLR (Device Level Ring), linear, or star network topologies</w:t>
      </w:r>
      <w:r w:rsidR="000443B9">
        <w:t xml:space="preserve"> with embedded switch technology</w:t>
      </w:r>
      <w:r w:rsidR="00002EEE" w:rsidRPr="004F5CA6">
        <w:t>.</w:t>
      </w:r>
    </w:p>
    <w:p w14:paraId="4CA79678" w14:textId="21581C8C" w:rsidR="00993B76" w:rsidRPr="00DA083E" w:rsidRDefault="00990F4E" w:rsidP="00993B76">
      <w:pPr>
        <w:pStyle w:val="ARCATHeading3-Paragraph"/>
      </w:pPr>
      <w:r w:rsidRPr="006A0361">
        <w:t xml:space="preserve">The </w:t>
      </w:r>
      <w:r w:rsidR="00B424A1" w:rsidRPr="006A0361">
        <w:t xml:space="preserve">operator interface terminal </w:t>
      </w:r>
      <w:r w:rsidRPr="006A0361">
        <w:t xml:space="preserve">shall include a </w:t>
      </w:r>
      <w:r w:rsidR="00B424A1" w:rsidRPr="006A0361">
        <w:t xml:space="preserve">battery-backed </w:t>
      </w:r>
      <w:r w:rsidR="00E0116F" w:rsidRPr="006A0361">
        <w:t>real-time clock.</w:t>
      </w:r>
      <w:r w:rsidR="003508BB">
        <w:t xml:space="preserve"> User programs shall have access to the </w:t>
      </w:r>
      <w:r w:rsidR="00BA0380">
        <w:t>real-time clock via system tags.</w:t>
      </w:r>
      <w:r w:rsidR="00993B76" w:rsidRPr="00993B76">
        <w:t xml:space="preserve"> </w:t>
      </w:r>
    </w:p>
    <w:p w14:paraId="5593C44D" w14:textId="7C635037" w:rsidR="002C7646" w:rsidRPr="00993B76" w:rsidRDefault="002C7646" w:rsidP="002C7646">
      <w:pPr>
        <w:pStyle w:val="ARCATHeading3-Paragraph"/>
      </w:pPr>
      <w:r>
        <w:t xml:space="preserve">The operator interface terminal shall support at least six different security roles to which individual users may be assigned. </w:t>
      </w:r>
      <w:r w:rsidR="00E125E9">
        <w:t>After a user has logged in with their username and password, t</w:t>
      </w:r>
      <w:r>
        <w:t xml:space="preserve">he </w:t>
      </w:r>
      <w:r w:rsidR="00E125E9">
        <w:t xml:space="preserve">roles then determine which screens the user may </w:t>
      </w:r>
      <w:proofErr w:type="gramStart"/>
      <w:r w:rsidR="00E125E9">
        <w:t>access</w:t>
      </w:r>
      <w:proofErr w:type="gramEnd"/>
      <w:r w:rsidR="00E125E9">
        <w:t xml:space="preserve"> and which functions they can execute within each screen. The operator interface terminal shall also support a guest account which can be customized to allow access to functions not requiring security when no user is logged in.</w:t>
      </w:r>
    </w:p>
    <w:p w14:paraId="20DE90C5" w14:textId="77777777" w:rsidR="00990F4E" w:rsidRPr="006A0361" w:rsidRDefault="00990F4E" w:rsidP="00990F4E">
      <w:pPr>
        <w:pStyle w:val="ARCATHeading2-Article"/>
      </w:pPr>
      <w:bookmarkStart w:id="14" w:name="_Toc365879238"/>
      <w:bookmarkStart w:id="15" w:name="_Toc476218669"/>
      <w:r w:rsidRPr="006A0361">
        <w:t>PROGRAMMING–GENERAL</w:t>
      </w:r>
      <w:bookmarkEnd w:id="14"/>
      <w:bookmarkEnd w:id="15"/>
      <w:r w:rsidRPr="006A0361">
        <w:t xml:space="preserve"> </w:t>
      </w:r>
    </w:p>
    <w:p w14:paraId="1564A465" w14:textId="4B8E8027" w:rsidR="008E77D8" w:rsidRPr="000604A6" w:rsidRDefault="008E77D8" w:rsidP="008E77D8">
      <w:pPr>
        <w:pStyle w:val="ARCATHeading3-Paragraph"/>
      </w:pPr>
      <w:r w:rsidRPr="006A0361">
        <w:t xml:space="preserve">The operator interface </w:t>
      </w:r>
      <w:r w:rsidRPr="00C93078">
        <w:t xml:space="preserve">terminal </w:t>
      </w:r>
      <w:r w:rsidRPr="006A0361">
        <w:t>shall</w:t>
      </w:r>
      <w:r w:rsidRPr="00C93078">
        <w:rPr>
          <w:rFonts w:eastAsia="MyriadPro-Cond"/>
        </w:rPr>
        <w:t xml:space="preserve"> </w:t>
      </w:r>
      <w:r>
        <w:rPr>
          <w:rFonts w:eastAsia="MyriadPro-Cond"/>
        </w:rPr>
        <w:t xml:space="preserve">run HMI projects </w:t>
      </w:r>
      <w:r w:rsidR="003C6E31">
        <w:t>d</w:t>
      </w:r>
      <w:r w:rsidR="00EC456F" w:rsidRPr="000604A6">
        <w:rPr>
          <w:rFonts w:eastAsia="MyriadPro-Cond"/>
        </w:rPr>
        <w:t xml:space="preserve">eveloped in </w:t>
      </w:r>
      <w:r w:rsidR="003C6E31">
        <w:rPr>
          <w:rFonts w:eastAsia="MyriadPro-Cond"/>
        </w:rPr>
        <w:t xml:space="preserve">and </w:t>
      </w:r>
      <w:r w:rsidR="003C6E31">
        <w:rPr>
          <w:rFonts w:eastAsia="MyriadPro-Cond"/>
        </w:rPr>
        <w:t xml:space="preserve">downloaded from </w:t>
      </w:r>
      <w:r w:rsidR="001273C7">
        <w:rPr>
          <w:rFonts w:eastAsia="MyriadPro-Cond"/>
        </w:rPr>
        <w:t>the</w:t>
      </w:r>
      <w:r w:rsidR="00EC456F" w:rsidRPr="000604A6">
        <w:rPr>
          <w:rFonts w:eastAsia="MyriadPro-Cond"/>
        </w:rPr>
        <w:t xml:space="preserve"> Studio 5000</w:t>
      </w:r>
      <w:r w:rsidR="00EC456F">
        <w:rPr>
          <w:rFonts w:eastAsia="MyriadPro-Cond"/>
          <w:vertAlign w:val="superscript"/>
        </w:rPr>
        <w:t>®</w:t>
      </w:r>
      <w:r w:rsidR="00EC456F" w:rsidRPr="000604A6">
        <w:rPr>
          <w:rFonts w:eastAsia="MyriadPro-Cond"/>
        </w:rPr>
        <w:t xml:space="preserve"> Software environment</w:t>
      </w:r>
      <w:r w:rsidR="001273C7">
        <w:rPr>
          <w:rFonts w:eastAsia="MyriadPro-Cond"/>
        </w:rPr>
        <w:t>.</w:t>
      </w:r>
    </w:p>
    <w:p w14:paraId="1C1A9B3D" w14:textId="64D7F14D" w:rsidR="00EC456F" w:rsidRDefault="00BE4E7F" w:rsidP="00A154D3">
      <w:pPr>
        <w:pStyle w:val="ARCATHeading3-Paragraph"/>
      </w:pPr>
      <w:r>
        <w:t>The operator interface terminal shall</w:t>
      </w:r>
      <w:r>
        <w:t xml:space="preserve"> be </w:t>
      </w:r>
      <w:r>
        <w:rPr>
          <w:rFonts w:eastAsia="MyriadPro-Cond"/>
        </w:rPr>
        <w:t>c</w:t>
      </w:r>
      <w:r w:rsidR="00EC456F" w:rsidRPr="004167B7">
        <w:rPr>
          <w:rFonts w:eastAsia="MyriadPro-Cond"/>
        </w:rPr>
        <w:t xml:space="preserve">apable of </w:t>
      </w:r>
      <w:r w:rsidR="00EC456F">
        <w:rPr>
          <w:rFonts w:eastAsia="MyriadPro-Cond"/>
        </w:rPr>
        <w:t xml:space="preserve">being flash updated using </w:t>
      </w:r>
      <w:proofErr w:type="spellStart"/>
      <w:r w:rsidR="00EC456F">
        <w:rPr>
          <w:rFonts w:eastAsia="MyriadPro-Cond"/>
        </w:rPr>
        <w:t>ControlFLASH</w:t>
      </w:r>
      <w:proofErr w:type="spellEnd"/>
      <w:r w:rsidR="00EC456F">
        <w:rPr>
          <w:rFonts w:eastAsia="MyriadPro-Cond"/>
          <w:vertAlign w:val="superscript"/>
        </w:rPr>
        <w:t>™</w:t>
      </w:r>
      <w:r w:rsidR="00EC456F">
        <w:rPr>
          <w:rFonts w:eastAsia="MyriadPro-Cond"/>
        </w:rPr>
        <w:t xml:space="preserve"> or </w:t>
      </w:r>
      <w:proofErr w:type="spellStart"/>
      <w:r w:rsidR="00EC456F">
        <w:rPr>
          <w:rFonts w:eastAsia="MyriadPro-Cond"/>
        </w:rPr>
        <w:t>ControlFLASH</w:t>
      </w:r>
      <w:proofErr w:type="spellEnd"/>
      <w:r w:rsidR="00EC456F">
        <w:rPr>
          <w:rFonts w:eastAsia="MyriadPro-Cond"/>
        </w:rPr>
        <w:t xml:space="preserve"> Plus</w:t>
      </w:r>
      <w:r w:rsidR="00EC456F">
        <w:rPr>
          <w:rFonts w:eastAsia="MyriadPro-Cond"/>
          <w:vertAlign w:val="superscript"/>
        </w:rPr>
        <w:t>™</w:t>
      </w:r>
      <w:r w:rsidR="00EC456F">
        <w:rPr>
          <w:rFonts w:eastAsia="MyriadPro-Cond"/>
        </w:rPr>
        <w:t xml:space="preserve"> over the Ethernet network</w:t>
      </w:r>
      <w:r w:rsidR="00055862">
        <w:rPr>
          <w:rFonts w:eastAsia="MyriadPro-Cond"/>
        </w:rPr>
        <w:t>.</w:t>
      </w:r>
    </w:p>
    <w:p w14:paraId="7813DAD2" w14:textId="655F8267" w:rsidR="00B51F43" w:rsidRPr="00B51F43" w:rsidRDefault="00B51F43" w:rsidP="00A154D3">
      <w:pPr>
        <w:pStyle w:val="ARCATHeading3-Paragraph"/>
      </w:pPr>
      <w:r>
        <w:t>Programming shall be performed using Logix tags with extended properties</w:t>
      </w:r>
      <w:r w:rsidR="00265FA7">
        <w:t xml:space="preserve"> and direct reference tags.</w:t>
      </w:r>
    </w:p>
    <w:p w14:paraId="2CBEAF5D" w14:textId="2416C86A" w:rsidR="004167B7" w:rsidRPr="00CA4830" w:rsidRDefault="004167B7" w:rsidP="00A154D3">
      <w:pPr>
        <w:pStyle w:val="ARCATHeading3-Paragraph"/>
      </w:pPr>
      <w:r>
        <w:rPr>
          <w:rFonts w:eastAsia="MyriadPro-Cond"/>
        </w:rPr>
        <w:t xml:space="preserve">The </w:t>
      </w:r>
      <w:r w:rsidR="00CA4830">
        <w:rPr>
          <w:rFonts w:eastAsia="MyriadPro-Cond"/>
        </w:rPr>
        <w:t>design</w:t>
      </w:r>
      <w:r w:rsidRPr="004167B7">
        <w:rPr>
          <w:rFonts w:eastAsia="MyriadPro-Cond"/>
        </w:rPr>
        <w:t xml:space="preserve"> application</w:t>
      </w:r>
      <w:r>
        <w:rPr>
          <w:rFonts w:eastAsia="MyriadPro-Cond"/>
        </w:rPr>
        <w:t xml:space="preserve"> shall have an emulator function to allow</w:t>
      </w:r>
      <w:r w:rsidR="00CA4830">
        <w:rPr>
          <w:rFonts w:eastAsia="MyriadPro-Cond"/>
        </w:rPr>
        <w:t xml:space="preserve"> testing the project </w:t>
      </w:r>
      <w:r w:rsidR="000443B9">
        <w:rPr>
          <w:rFonts w:eastAsia="MyriadPro-Cond"/>
        </w:rPr>
        <w:t xml:space="preserve">with or </w:t>
      </w:r>
      <w:r w:rsidR="00CA4830">
        <w:rPr>
          <w:rFonts w:eastAsia="MyriadPro-Cond"/>
        </w:rPr>
        <w:t>without connection to a controller.</w:t>
      </w:r>
      <w:r w:rsidR="000E12BC">
        <w:rPr>
          <w:rFonts w:eastAsia="MyriadPro-Cond"/>
        </w:rPr>
        <w:t xml:space="preserve">  That emulator shall be compatible with a </w:t>
      </w:r>
      <w:r w:rsidR="004A25B3">
        <w:rPr>
          <w:rFonts w:eastAsia="MyriadPro-Cond"/>
        </w:rPr>
        <w:t xml:space="preserve">separate controller emulator such that applications can be </w:t>
      </w:r>
      <w:r w:rsidR="00850D48">
        <w:rPr>
          <w:rFonts w:eastAsia="MyriadPro-Cond"/>
        </w:rPr>
        <w:t>fully tested in the absence of any terminal or controller hardware.</w:t>
      </w:r>
    </w:p>
    <w:p w14:paraId="2A5A4D0A" w14:textId="03AC2FE5" w:rsidR="006920F6" w:rsidRPr="00CA4830" w:rsidRDefault="00B51F43" w:rsidP="00CA4830">
      <w:pPr>
        <w:pStyle w:val="ARCATHeading3-Paragraph"/>
      </w:pPr>
      <w:r>
        <w:t xml:space="preserve">Remote access shall be available using VNC client/server. </w:t>
      </w:r>
      <w:r w:rsidR="00335A96">
        <w:t xml:space="preserve">The design environment shall enable granting </w:t>
      </w:r>
      <w:r w:rsidR="00850D48">
        <w:t>users</w:t>
      </w:r>
      <w:r w:rsidR="00335A96">
        <w:t xml:space="preserve"> </w:t>
      </w:r>
      <w:r w:rsidR="005364B0">
        <w:t xml:space="preserve">connected through VNC </w:t>
      </w:r>
      <w:r w:rsidR="00335A96">
        <w:t>read/write or read-only access.</w:t>
      </w:r>
    </w:p>
    <w:p w14:paraId="654A52B2" w14:textId="77777777" w:rsidR="007A004D" w:rsidRPr="007D1EB0" w:rsidRDefault="00A154D3" w:rsidP="007A004D">
      <w:pPr>
        <w:pStyle w:val="ARCATHeading3-Paragraph"/>
      </w:pPr>
      <w:r w:rsidRPr="007A004D">
        <w:t xml:space="preserve">The operator interface terminal shall be capable of displaying </w:t>
      </w:r>
      <w:r w:rsidR="007A004D" w:rsidRPr="007A004D">
        <w:t xml:space="preserve">any of the </w:t>
      </w:r>
      <w:r w:rsidR="00172FED">
        <w:t>tags</w:t>
      </w:r>
      <w:r w:rsidR="007A004D" w:rsidRPr="007A004D">
        <w:t xml:space="preserve"> available</w:t>
      </w:r>
      <w:r w:rsidR="00B03A31">
        <w:t xml:space="preserve"> in the Logix controllers. The</w:t>
      </w:r>
      <w:r w:rsidR="007A004D" w:rsidRPr="007A004D">
        <w:t xml:space="preserve"> data values include</w:t>
      </w:r>
      <w:r w:rsidR="007A004D">
        <w:t>:</w:t>
      </w:r>
      <w:r w:rsidR="007A004D" w:rsidRPr="007D1EB0">
        <w:t xml:space="preserve"> </w:t>
      </w:r>
    </w:p>
    <w:p w14:paraId="6F535D3D" w14:textId="77777777" w:rsidR="007A004D" w:rsidRPr="007A004D" w:rsidRDefault="007A004D" w:rsidP="007A004D">
      <w:pPr>
        <w:numPr>
          <w:ilvl w:val="3"/>
          <w:numId w:val="20"/>
        </w:numPr>
        <w:autoSpaceDE w:val="0"/>
        <w:autoSpaceDN w:val="0"/>
        <w:adjustRightInd w:val="0"/>
        <w:spacing w:before="200"/>
        <w:contextualSpacing/>
        <w:rPr>
          <w:rFonts w:cs="Arial"/>
          <w:szCs w:val="24"/>
        </w:rPr>
      </w:pPr>
      <w:bookmarkStart w:id="16" w:name="_Toc365879239"/>
      <w:r w:rsidRPr="007A004D">
        <w:rPr>
          <w:rFonts w:cs="Arial"/>
        </w:rPr>
        <w:t>BOOL</w:t>
      </w:r>
    </w:p>
    <w:p w14:paraId="6C2CE08C" w14:textId="77777777" w:rsidR="007A004D" w:rsidRPr="007A004D" w:rsidRDefault="007A004D" w:rsidP="007A004D">
      <w:pPr>
        <w:numPr>
          <w:ilvl w:val="3"/>
          <w:numId w:val="20"/>
        </w:numPr>
        <w:autoSpaceDE w:val="0"/>
        <w:autoSpaceDN w:val="0"/>
        <w:adjustRightInd w:val="0"/>
        <w:spacing w:before="200"/>
        <w:contextualSpacing/>
        <w:rPr>
          <w:rFonts w:cs="Arial"/>
          <w:szCs w:val="24"/>
        </w:rPr>
      </w:pPr>
      <w:r w:rsidRPr="007A004D">
        <w:rPr>
          <w:rFonts w:cs="Arial"/>
        </w:rPr>
        <w:t>SINT</w:t>
      </w:r>
    </w:p>
    <w:p w14:paraId="10AF5093" w14:textId="77777777" w:rsidR="007A004D" w:rsidRPr="007A004D" w:rsidRDefault="007A004D" w:rsidP="007A004D">
      <w:pPr>
        <w:numPr>
          <w:ilvl w:val="3"/>
          <w:numId w:val="20"/>
        </w:numPr>
        <w:autoSpaceDE w:val="0"/>
        <w:autoSpaceDN w:val="0"/>
        <w:adjustRightInd w:val="0"/>
        <w:spacing w:before="200"/>
        <w:contextualSpacing/>
        <w:rPr>
          <w:rFonts w:cs="Arial"/>
          <w:szCs w:val="24"/>
        </w:rPr>
      </w:pPr>
      <w:r w:rsidRPr="007A004D">
        <w:rPr>
          <w:rFonts w:cs="Arial"/>
        </w:rPr>
        <w:t>INT</w:t>
      </w:r>
    </w:p>
    <w:p w14:paraId="30B2D8AB" w14:textId="77777777" w:rsidR="007A004D" w:rsidRPr="007A004D" w:rsidRDefault="007A004D" w:rsidP="007A004D">
      <w:pPr>
        <w:numPr>
          <w:ilvl w:val="3"/>
          <w:numId w:val="20"/>
        </w:numPr>
        <w:autoSpaceDE w:val="0"/>
        <w:autoSpaceDN w:val="0"/>
        <w:adjustRightInd w:val="0"/>
        <w:spacing w:before="200"/>
        <w:contextualSpacing/>
        <w:rPr>
          <w:rFonts w:cs="Arial"/>
          <w:szCs w:val="24"/>
        </w:rPr>
      </w:pPr>
      <w:r w:rsidRPr="007A004D">
        <w:rPr>
          <w:rFonts w:cs="Arial"/>
        </w:rPr>
        <w:t>DINT</w:t>
      </w:r>
    </w:p>
    <w:p w14:paraId="582ED39D" w14:textId="77777777" w:rsidR="007A004D" w:rsidRPr="007A004D" w:rsidRDefault="007A004D" w:rsidP="007A004D">
      <w:pPr>
        <w:numPr>
          <w:ilvl w:val="3"/>
          <w:numId w:val="20"/>
        </w:numPr>
        <w:autoSpaceDE w:val="0"/>
        <w:autoSpaceDN w:val="0"/>
        <w:adjustRightInd w:val="0"/>
        <w:spacing w:before="200"/>
        <w:contextualSpacing/>
        <w:rPr>
          <w:rFonts w:cs="Arial"/>
          <w:szCs w:val="24"/>
        </w:rPr>
      </w:pPr>
      <w:r w:rsidRPr="007A004D">
        <w:rPr>
          <w:rFonts w:cs="Arial"/>
        </w:rPr>
        <w:t>LINT (time stamp values only)</w:t>
      </w:r>
    </w:p>
    <w:p w14:paraId="1779106B" w14:textId="77777777" w:rsidR="007A004D" w:rsidRPr="007A004D" w:rsidRDefault="007A004D" w:rsidP="007A004D">
      <w:pPr>
        <w:numPr>
          <w:ilvl w:val="3"/>
          <w:numId w:val="20"/>
        </w:numPr>
        <w:autoSpaceDE w:val="0"/>
        <w:autoSpaceDN w:val="0"/>
        <w:adjustRightInd w:val="0"/>
        <w:spacing w:before="200"/>
        <w:contextualSpacing/>
        <w:rPr>
          <w:rFonts w:cs="Arial"/>
          <w:szCs w:val="24"/>
        </w:rPr>
      </w:pPr>
      <w:r w:rsidRPr="007A004D">
        <w:rPr>
          <w:rFonts w:cs="Arial"/>
        </w:rPr>
        <w:t>REAL</w:t>
      </w:r>
    </w:p>
    <w:p w14:paraId="1A779F4E" w14:textId="77777777" w:rsidR="007A004D" w:rsidRPr="007A004D" w:rsidRDefault="007A004D" w:rsidP="007A004D">
      <w:pPr>
        <w:numPr>
          <w:ilvl w:val="3"/>
          <w:numId w:val="20"/>
        </w:numPr>
        <w:autoSpaceDE w:val="0"/>
        <w:autoSpaceDN w:val="0"/>
        <w:adjustRightInd w:val="0"/>
        <w:spacing w:before="200"/>
        <w:contextualSpacing/>
        <w:rPr>
          <w:rFonts w:cs="Arial"/>
          <w:szCs w:val="24"/>
        </w:rPr>
      </w:pPr>
      <w:r w:rsidRPr="007A004D">
        <w:rPr>
          <w:rFonts w:cs="Arial"/>
        </w:rPr>
        <w:t>STRING (up to 484 characters)</w:t>
      </w:r>
    </w:p>
    <w:p w14:paraId="7A274348" w14:textId="77777777" w:rsidR="007A004D" w:rsidRPr="007A004D" w:rsidRDefault="007A004D" w:rsidP="007A004D">
      <w:pPr>
        <w:numPr>
          <w:ilvl w:val="3"/>
          <w:numId w:val="20"/>
        </w:numPr>
        <w:autoSpaceDE w:val="0"/>
        <w:autoSpaceDN w:val="0"/>
        <w:adjustRightInd w:val="0"/>
        <w:spacing w:before="200"/>
        <w:contextualSpacing/>
        <w:rPr>
          <w:rFonts w:cs="Arial"/>
          <w:szCs w:val="24"/>
        </w:rPr>
      </w:pPr>
      <w:r w:rsidRPr="007A004D">
        <w:rPr>
          <w:rFonts w:cs="Arial"/>
        </w:rPr>
        <w:t>All pre-defined data types</w:t>
      </w:r>
    </w:p>
    <w:p w14:paraId="4F4D1A17" w14:textId="77777777" w:rsidR="007A004D" w:rsidRPr="007A004D" w:rsidRDefault="007A004D" w:rsidP="007A004D">
      <w:pPr>
        <w:numPr>
          <w:ilvl w:val="3"/>
          <w:numId w:val="20"/>
        </w:numPr>
        <w:autoSpaceDE w:val="0"/>
        <w:autoSpaceDN w:val="0"/>
        <w:adjustRightInd w:val="0"/>
        <w:spacing w:before="200"/>
        <w:contextualSpacing/>
        <w:rPr>
          <w:rFonts w:cs="Arial"/>
          <w:szCs w:val="24"/>
        </w:rPr>
      </w:pPr>
      <w:r w:rsidRPr="007A004D">
        <w:rPr>
          <w:rFonts w:cs="Arial"/>
        </w:rPr>
        <w:t>User-defined data types</w:t>
      </w:r>
    </w:p>
    <w:p w14:paraId="5BEEC4C9" w14:textId="77777777" w:rsidR="007A004D" w:rsidRPr="007A004D" w:rsidRDefault="007A004D" w:rsidP="007A004D">
      <w:pPr>
        <w:numPr>
          <w:ilvl w:val="3"/>
          <w:numId w:val="20"/>
        </w:numPr>
        <w:autoSpaceDE w:val="0"/>
        <w:autoSpaceDN w:val="0"/>
        <w:adjustRightInd w:val="0"/>
        <w:spacing w:before="200"/>
        <w:contextualSpacing/>
        <w:rPr>
          <w:rFonts w:cs="Arial"/>
          <w:szCs w:val="24"/>
        </w:rPr>
      </w:pPr>
      <w:r w:rsidRPr="007A004D">
        <w:rPr>
          <w:rFonts w:cs="Arial"/>
        </w:rPr>
        <w:t>Module-defined data types</w:t>
      </w:r>
    </w:p>
    <w:p w14:paraId="72004A74" w14:textId="77777777" w:rsidR="007A004D" w:rsidRPr="007A004D" w:rsidRDefault="007A004D" w:rsidP="007A004D">
      <w:pPr>
        <w:numPr>
          <w:ilvl w:val="3"/>
          <w:numId w:val="20"/>
        </w:numPr>
        <w:autoSpaceDE w:val="0"/>
        <w:autoSpaceDN w:val="0"/>
        <w:adjustRightInd w:val="0"/>
        <w:spacing w:before="200"/>
        <w:contextualSpacing/>
        <w:rPr>
          <w:rFonts w:cs="Arial"/>
          <w:szCs w:val="24"/>
        </w:rPr>
      </w:pPr>
      <w:r w:rsidRPr="007A004D">
        <w:rPr>
          <w:rFonts w:cs="Arial"/>
        </w:rPr>
        <w:lastRenderedPageBreak/>
        <w:t>Add-On Instruction data types</w:t>
      </w:r>
    </w:p>
    <w:p w14:paraId="10353283" w14:textId="77777777" w:rsidR="007A004D" w:rsidRPr="007A004D" w:rsidRDefault="007A004D" w:rsidP="007A004D">
      <w:pPr>
        <w:numPr>
          <w:ilvl w:val="3"/>
          <w:numId w:val="20"/>
        </w:numPr>
        <w:autoSpaceDE w:val="0"/>
        <w:autoSpaceDN w:val="0"/>
        <w:adjustRightInd w:val="0"/>
        <w:spacing w:before="200"/>
        <w:contextualSpacing/>
        <w:rPr>
          <w:rFonts w:cs="Arial"/>
          <w:szCs w:val="24"/>
        </w:rPr>
      </w:pPr>
      <w:r w:rsidRPr="007A004D">
        <w:rPr>
          <w:rFonts w:cs="Arial"/>
        </w:rPr>
        <w:t>Arrays of 1, 2, and 3 dimensions</w:t>
      </w:r>
    </w:p>
    <w:p w14:paraId="63DF947E" w14:textId="77777777" w:rsidR="00990F4E" w:rsidRPr="000F5E56" w:rsidRDefault="00990F4E" w:rsidP="00990F4E">
      <w:pPr>
        <w:pStyle w:val="ARCATHeading2-Article"/>
      </w:pPr>
      <w:bookmarkStart w:id="17" w:name="_Toc476218670"/>
      <w:r w:rsidRPr="000F5E56">
        <w:t>PROGRAMMING TECHNIQUES–GENERAL</w:t>
      </w:r>
      <w:bookmarkEnd w:id="16"/>
      <w:bookmarkEnd w:id="17"/>
    </w:p>
    <w:p w14:paraId="13509BDD" w14:textId="77777777" w:rsidR="00265FA7" w:rsidRPr="007D1EB0" w:rsidRDefault="00265FA7" w:rsidP="00265FA7">
      <w:pPr>
        <w:pStyle w:val="ARCATHeading3-Paragraph"/>
      </w:pPr>
      <w:r>
        <w:rPr>
          <w:rFonts w:eastAsia="MyriadPro-Cond"/>
        </w:rPr>
        <w:t>The design</w:t>
      </w:r>
      <w:r w:rsidRPr="004167B7">
        <w:rPr>
          <w:rFonts w:eastAsia="MyriadPro-Cond"/>
        </w:rPr>
        <w:t xml:space="preserve"> application</w:t>
      </w:r>
      <w:r>
        <w:rPr>
          <w:rFonts w:eastAsia="MyriadPro-Cond"/>
        </w:rPr>
        <w:t xml:space="preserve"> shall have the capacity to develop the following high-performance features:</w:t>
      </w:r>
    </w:p>
    <w:p w14:paraId="16782AF4" w14:textId="77777777" w:rsidR="00265FA7" w:rsidRPr="00265FA7" w:rsidRDefault="00265FA7" w:rsidP="007A004D">
      <w:pPr>
        <w:numPr>
          <w:ilvl w:val="3"/>
          <w:numId w:val="41"/>
        </w:numPr>
        <w:autoSpaceDE w:val="0"/>
        <w:autoSpaceDN w:val="0"/>
        <w:adjustRightInd w:val="0"/>
        <w:spacing w:before="200"/>
        <w:contextualSpacing/>
        <w:rPr>
          <w:rFonts w:cs="Arial"/>
          <w:szCs w:val="24"/>
        </w:rPr>
      </w:pPr>
      <w:r>
        <w:t>High-speed on-screen buttons</w:t>
      </w:r>
      <w:r w:rsidRPr="007D1EB0">
        <w:t>.</w:t>
      </w:r>
    </w:p>
    <w:p w14:paraId="1B1498ED" w14:textId="77777777" w:rsidR="00265FA7" w:rsidRPr="00265FA7" w:rsidRDefault="00265FA7" w:rsidP="007A004D">
      <w:pPr>
        <w:numPr>
          <w:ilvl w:val="3"/>
          <w:numId w:val="41"/>
        </w:numPr>
        <w:autoSpaceDE w:val="0"/>
        <w:autoSpaceDN w:val="0"/>
        <w:adjustRightInd w:val="0"/>
        <w:spacing w:before="200"/>
        <w:contextualSpacing/>
        <w:rPr>
          <w:rFonts w:cs="Arial"/>
          <w:szCs w:val="24"/>
        </w:rPr>
      </w:pPr>
      <w:r>
        <w:t>Property binding.</w:t>
      </w:r>
    </w:p>
    <w:p w14:paraId="003B7E1D" w14:textId="77777777" w:rsidR="008057BA" w:rsidRPr="008057BA" w:rsidRDefault="008057BA" w:rsidP="007A004D">
      <w:pPr>
        <w:numPr>
          <w:ilvl w:val="3"/>
          <w:numId w:val="41"/>
        </w:numPr>
        <w:autoSpaceDE w:val="0"/>
        <w:autoSpaceDN w:val="0"/>
        <w:adjustRightInd w:val="0"/>
        <w:spacing w:before="200"/>
        <w:contextualSpacing/>
        <w:rPr>
          <w:rFonts w:cs="Arial"/>
          <w:szCs w:val="24"/>
        </w:rPr>
      </w:pPr>
      <w:r>
        <w:rPr>
          <w:rFonts w:cs="Arial"/>
          <w:szCs w:val="24"/>
        </w:rPr>
        <w:t>Events and commands.</w:t>
      </w:r>
    </w:p>
    <w:p w14:paraId="0561D2FD" w14:textId="77777777" w:rsidR="008057BA" w:rsidRPr="007D1EB0" w:rsidRDefault="008057BA" w:rsidP="008057BA">
      <w:pPr>
        <w:pStyle w:val="ARCATHeading3-Paragraph"/>
      </w:pPr>
      <w:r>
        <w:rPr>
          <w:rFonts w:eastAsia="MyriadPro-Cond"/>
        </w:rPr>
        <w:t>The HMI project shall be capable of</w:t>
      </w:r>
      <w:r w:rsidR="00417846">
        <w:rPr>
          <w:rFonts w:eastAsia="MyriadPro-Cond"/>
        </w:rPr>
        <w:t xml:space="preserve"> displaying</w:t>
      </w:r>
      <w:r>
        <w:rPr>
          <w:rFonts w:eastAsia="MyriadPro-Cond"/>
        </w:rPr>
        <w:t>:</w:t>
      </w:r>
      <w:r w:rsidRPr="007D1EB0">
        <w:t xml:space="preserve"> </w:t>
      </w:r>
    </w:p>
    <w:p w14:paraId="14E7ED16" w14:textId="77777777" w:rsidR="008057BA" w:rsidRPr="008057BA" w:rsidRDefault="008057BA" w:rsidP="008057BA">
      <w:pPr>
        <w:numPr>
          <w:ilvl w:val="3"/>
          <w:numId w:val="39"/>
        </w:numPr>
        <w:autoSpaceDE w:val="0"/>
        <w:autoSpaceDN w:val="0"/>
        <w:adjustRightInd w:val="0"/>
        <w:spacing w:before="200"/>
        <w:contextualSpacing/>
        <w:rPr>
          <w:rFonts w:cs="Arial"/>
          <w:szCs w:val="24"/>
        </w:rPr>
      </w:pPr>
      <w:r>
        <w:t>Advanced runtime diagnostics of the operator interface terminal and the controller</w:t>
      </w:r>
      <w:r w:rsidRPr="007D1EB0">
        <w:t>.</w:t>
      </w:r>
    </w:p>
    <w:p w14:paraId="207F172F" w14:textId="77777777" w:rsidR="008057BA" w:rsidRDefault="008057BA" w:rsidP="008057BA">
      <w:pPr>
        <w:numPr>
          <w:ilvl w:val="3"/>
          <w:numId w:val="39"/>
        </w:numPr>
        <w:autoSpaceDE w:val="0"/>
        <w:autoSpaceDN w:val="0"/>
        <w:adjustRightInd w:val="0"/>
        <w:spacing w:before="200"/>
        <w:contextualSpacing/>
        <w:rPr>
          <w:rFonts w:cs="Arial"/>
          <w:szCs w:val="24"/>
        </w:rPr>
      </w:pPr>
      <w:r>
        <w:rPr>
          <w:rFonts w:cs="Arial"/>
          <w:szCs w:val="24"/>
        </w:rPr>
        <w:t>Both real-time and historical trending.</w:t>
      </w:r>
    </w:p>
    <w:p w14:paraId="46A91D7C" w14:textId="77777777" w:rsidR="008057BA" w:rsidRDefault="008057BA" w:rsidP="008057BA">
      <w:pPr>
        <w:numPr>
          <w:ilvl w:val="3"/>
          <w:numId w:val="39"/>
        </w:numPr>
        <w:autoSpaceDE w:val="0"/>
        <w:autoSpaceDN w:val="0"/>
        <w:adjustRightInd w:val="0"/>
        <w:spacing w:before="200"/>
        <w:contextualSpacing/>
        <w:rPr>
          <w:rFonts w:cs="Arial"/>
          <w:szCs w:val="24"/>
        </w:rPr>
      </w:pPr>
      <w:r>
        <w:rPr>
          <w:rFonts w:cs="Arial"/>
          <w:szCs w:val="24"/>
        </w:rPr>
        <w:t>Smart runtime error notifications.</w:t>
      </w:r>
    </w:p>
    <w:p w14:paraId="60DCF11A" w14:textId="2E8B5738" w:rsidR="00A66C4A" w:rsidRPr="008057BA" w:rsidRDefault="00A66C4A" w:rsidP="008057BA">
      <w:pPr>
        <w:numPr>
          <w:ilvl w:val="3"/>
          <w:numId w:val="39"/>
        </w:numPr>
        <w:autoSpaceDE w:val="0"/>
        <w:autoSpaceDN w:val="0"/>
        <w:adjustRightInd w:val="0"/>
        <w:spacing w:before="200"/>
        <w:contextualSpacing/>
        <w:rPr>
          <w:rFonts w:cs="Arial"/>
          <w:szCs w:val="24"/>
        </w:rPr>
      </w:pPr>
      <w:r>
        <w:rPr>
          <w:rFonts w:cs="Arial"/>
          <w:szCs w:val="24"/>
        </w:rPr>
        <w:t>Dedicated, pre-configured, customizable screens for alarm management and alarm history</w:t>
      </w:r>
      <w:r w:rsidR="00083A7B">
        <w:rPr>
          <w:rFonts w:cs="Arial"/>
          <w:szCs w:val="24"/>
        </w:rPr>
        <w:t>.</w:t>
      </w:r>
    </w:p>
    <w:p w14:paraId="171A6CE2" w14:textId="77777777" w:rsidR="00AA082C" w:rsidRPr="007D1EB0" w:rsidRDefault="007D1EB0" w:rsidP="00AA082C">
      <w:pPr>
        <w:pStyle w:val="ARCATHeading3-Paragraph"/>
      </w:pPr>
      <w:r w:rsidRPr="007D1EB0">
        <w:t>Graphic capa</w:t>
      </w:r>
      <w:r w:rsidR="00990F4E" w:rsidRPr="007D1EB0">
        <w:t>bilit</w:t>
      </w:r>
      <w:r>
        <w:t>ies</w:t>
      </w:r>
      <w:r w:rsidR="00990F4E" w:rsidRPr="007D1EB0">
        <w:t xml:space="preserve"> shall exist for the following:</w:t>
      </w:r>
      <w:r w:rsidR="00AA082C" w:rsidRPr="007D1EB0">
        <w:t xml:space="preserve"> </w:t>
      </w:r>
    </w:p>
    <w:p w14:paraId="6BCFC5EF" w14:textId="77777777" w:rsidR="00AA082C" w:rsidRPr="007D1EB0" w:rsidRDefault="007D1EB0" w:rsidP="008057BA">
      <w:pPr>
        <w:numPr>
          <w:ilvl w:val="3"/>
          <w:numId w:val="38"/>
        </w:numPr>
        <w:autoSpaceDE w:val="0"/>
        <w:autoSpaceDN w:val="0"/>
        <w:adjustRightInd w:val="0"/>
        <w:spacing w:before="200"/>
        <w:contextualSpacing/>
        <w:rPr>
          <w:rFonts w:cs="Arial"/>
          <w:szCs w:val="24"/>
        </w:rPr>
      </w:pPr>
      <w:r>
        <w:t>Scalable v</w:t>
      </w:r>
      <w:r w:rsidRPr="007D1EB0">
        <w:t>ector graphics.</w:t>
      </w:r>
    </w:p>
    <w:p w14:paraId="1CE945A2" w14:textId="77777777" w:rsidR="007D1EB0" w:rsidRPr="008057BA" w:rsidRDefault="007D1EB0" w:rsidP="008057BA">
      <w:pPr>
        <w:numPr>
          <w:ilvl w:val="3"/>
          <w:numId w:val="38"/>
        </w:numPr>
        <w:autoSpaceDE w:val="0"/>
        <w:autoSpaceDN w:val="0"/>
        <w:adjustRightInd w:val="0"/>
        <w:spacing w:before="200"/>
        <w:contextualSpacing/>
        <w:rPr>
          <w:rFonts w:cs="Arial"/>
          <w:szCs w:val="24"/>
        </w:rPr>
      </w:pPr>
      <w:r>
        <w:t>Automatic rescaling.</w:t>
      </w:r>
    </w:p>
    <w:p w14:paraId="3C21093B" w14:textId="77777777" w:rsidR="008057BA" w:rsidRPr="007D1EB0" w:rsidRDefault="008057BA" w:rsidP="008057BA">
      <w:pPr>
        <w:numPr>
          <w:ilvl w:val="3"/>
          <w:numId w:val="38"/>
        </w:numPr>
        <w:autoSpaceDE w:val="0"/>
        <w:autoSpaceDN w:val="0"/>
        <w:adjustRightInd w:val="0"/>
        <w:spacing w:before="200"/>
        <w:contextualSpacing/>
        <w:rPr>
          <w:rFonts w:cs="Arial"/>
          <w:szCs w:val="24"/>
        </w:rPr>
      </w:pPr>
      <w:r>
        <w:rPr>
          <w:rFonts w:cs="Arial"/>
          <w:szCs w:val="24"/>
        </w:rPr>
        <w:t>Alignment via guides.</w:t>
      </w:r>
    </w:p>
    <w:p w14:paraId="5A6BEACF" w14:textId="77777777" w:rsidR="007D1EB0" w:rsidRPr="000F5E56" w:rsidRDefault="007D1EB0" w:rsidP="008057BA">
      <w:pPr>
        <w:numPr>
          <w:ilvl w:val="3"/>
          <w:numId w:val="38"/>
        </w:numPr>
        <w:autoSpaceDE w:val="0"/>
        <w:autoSpaceDN w:val="0"/>
        <w:adjustRightInd w:val="0"/>
        <w:spacing w:before="200"/>
        <w:contextualSpacing/>
        <w:rPr>
          <w:rFonts w:cs="Arial"/>
          <w:szCs w:val="24"/>
        </w:rPr>
      </w:pPr>
      <w:r w:rsidRPr="000F5E56">
        <w:rPr>
          <w:iCs/>
          <w:szCs w:val="22"/>
        </w:rPr>
        <w:t>Pre-programmed and pre-tested graphics</w:t>
      </w:r>
      <w:r w:rsidRPr="007D1EB0">
        <w:t xml:space="preserve"> (Rockwell Automation Faceplates).</w:t>
      </w:r>
    </w:p>
    <w:p w14:paraId="791BE0E3" w14:textId="77777777" w:rsidR="007D1EB0" w:rsidRPr="007D1EB0" w:rsidRDefault="007D1EB0" w:rsidP="008057BA">
      <w:pPr>
        <w:numPr>
          <w:ilvl w:val="3"/>
          <w:numId w:val="38"/>
        </w:numPr>
        <w:autoSpaceDE w:val="0"/>
        <w:autoSpaceDN w:val="0"/>
        <w:adjustRightInd w:val="0"/>
        <w:spacing w:before="200"/>
        <w:contextualSpacing/>
        <w:rPr>
          <w:rFonts w:cs="Arial"/>
          <w:szCs w:val="24"/>
        </w:rPr>
      </w:pPr>
      <w:r w:rsidRPr="007D1EB0">
        <w:rPr>
          <w:rFonts w:cs="Arial"/>
          <w:szCs w:val="24"/>
        </w:rPr>
        <w:t>Reuse of custom graphics.</w:t>
      </w:r>
    </w:p>
    <w:p w14:paraId="3D8F4E90" w14:textId="77777777" w:rsidR="00990F4E" w:rsidRPr="00B95C54" w:rsidRDefault="00990F4E" w:rsidP="008057BA">
      <w:pPr>
        <w:numPr>
          <w:ilvl w:val="3"/>
          <w:numId w:val="38"/>
        </w:numPr>
        <w:autoSpaceDE w:val="0"/>
        <w:autoSpaceDN w:val="0"/>
        <w:adjustRightInd w:val="0"/>
        <w:spacing w:before="200"/>
        <w:contextualSpacing/>
        <w:rPr>
          <w:rFonts w:cs="Arial"/>
          <w:szCs w:val="24"/>
        </w:rPr>
      </w:pPr>
      <w:r w:rsidRPr="007D1EB0">
        <w:t>Graphic animation</w:t>
      </w:r>
      <w:r w:rsidR="007D1EB0" w:rsidRPr="007D1EB0">
        <w:t>.</w:t>
      </w:r>
    </w:p>
    <w:p w14:paraId="3DC5CBF2" w14:textId="05D90FA9" w:rsidR="00B95C54" w:rsidRPr="00213365" w:rsidRDefault="00B95C54" w:rsidP="008057BA">
      <w:pPr>
        <w:numPr>
          <w:ilvl w:val="3"/>
          <w:numId w:val="38"/>
        </w:numPr>
        <w:autoSpaceDE w:val="0"/>
        <w:autoSpaceDN w:val="0"/>
        <w:adjustRightInd w:val="0"/>
        <w:spacing w:before="200"/>
        <w:contextualSpacing/>
        <w:rPr>
          <w:rFonts w:cs="Arial"/>
          <w:szCs w:val="24"/>
        </w:rPr>
      </w:pPr>
      <w:r>
        <w:t>Adjustment of screen color balance under user program control</w:t>
      </w:r>
      <w:r w:rsidR="00213365">
        <w:t>.</w:t>
      </w:r>
    </w:p>
    <w:p w14:paraId="733A6E54" w14:textId="57400B8A" w:rsidR="00213365" w:rsidRPr="008057BA" w:rsidRDefault="00213365" w:rsidP="008057BA">
      <w:pPr>
        <w:numPr>
          <w:ilvl w:val="3"/>
          <w:numId w:val="38"/>
        </w:numPr>
        <w:autoSpaceDE w:val="0"/>
        <w:autoSpaceDN w:val="0"/>
        <w:adjustRightInd w:val="0"/>
        <w:spacing w:before="200"/>
        <w:contextualSpacing/>
        <w:rPr>
          <w:rFonts w:cs="Arial"/>
          <w:szCs w:val="24"/>
        </w:rPr>
      </w:pPr>
      <w:r>
        <w:t xml:space="preserve">Up to 500 user-configured </w:t>
      </w:r>
      <w:r w:rsidR="00402781">
        <w:t>display screens.</w:t>
      </w:r>
    </w:p>
    <w:p w14:paraId="682DD063" w14:textId="0716080D" w:rsidR="00AA082C" w:rsidRPr="00AF4F76" w:rsidRDefault="003E3CE6" w:rsidP="00AF4F76">
      <w:pPr>
        <w:pStyle w:val="ARCATHeading3-Paragraph"/>
      </w:pPr>
      <w:r w:rsidRPr="002455BB">
        <w:t>The operator i</w:t>
      </w:r>
      <w:r w:rsidR="000468F6" w:rsidRPr="002455BB">
        <w:t xml:space="preserve">nterface terminal shall include </w:t>
      </w:r>
      <w:r w:rsidR="00AF4F76">
        <w:t>a viewer</w:t>
      </w:r>
      <w:r w:rsidR="002455BB" w:rsidRPr="002455BB">
        <w:t xml:space="preserve"> for</w:t>
      </w:r>
      <w:r w:rsidR="00AF4F76">
        <w:t xml:space="preserve"> </w:t>
      </w:r>
      <w:r w:rsidR="00C734E0">
        <w:t>Portable Document Format (.</w:t>
      </w:r>
      <w:r w:rsidRPr="002455BB">
        <w:t>PDF</w:t>
      </w:r>
      <w:r w:rsidR="00C734E0">
        <w:t>) files</w:t>
      </w:r>
      <w:r w:rsidR="002455BB" w:rsidRPr="002455BB">
        <w:t>.</w:t>
      </w:r>
    </w:p>
    <w:p w14:paraId="40A05F20" w14:textId="1CA07C0C" w:rsidR="00990F4E" w:rsidRPr="00E125E9" w:rsidRDefault="00990F4E" w:rsidP="00890C7A">
      <w:pPr>
        <w:pStyle w:val="ARCATHeading3-Paragraph"/>
      </w:pPr>
      <w:r w:rsidRPr="002455BB">
        <w:t xml:space="preserve">The </w:t>
      </w:r>
      <w:r w:rsidR="00B424A1" w:rsidRPr="002455BB">
        <w:t xml:space="preserve">operator interface </w:t>
      </w:r>
      <w:r w:rsidR="00B424A1" w:rsidRPr="007A004D">
        <w:t xml:space="preserve">terminal </w:t>
      </w:r>
      <w:r w:rsidRPr="002455BB">
        <w:t xml:space="preserve">shall </w:t>
      </w:r>
      <w:r w:rsidR="005E1E6B" w:rsidRPr="005E1E6B">
        <w:t>be able to display Logix Device-based alarms.</w:t>
      </w:r>
      <w:r w:rsidR="0051134E">
        <w:t xml:space="preserve"> S</w:t>
      </w:r>
      <w:r w:rsidR="00FF5303">
        <w:t xml:space="preserve">uch alarms shall be </w:t>
      </w:r>
      <w:r w:rsidR="001F6AE5">
        <w:t xml:space="preserve">enabled </w:t>
      </w:r>
      <w:r w:rsidR="00FF5303">
        <w:t xml:space="preserve">on the operator interface terminal </w:t>
      </w:r>
      <w:r w:rsidR="001F6AE5">
        <w:t xml:space="preserve">by establishing </w:t>
      </w:r>
      <w:r w:rsidR="00936F1E">
        <w:t xml:space="preserve">a connection with the Logix </w:t>
      </w:r>
      <w:r w:rsidR="001F6AE5">
        <w:t>controllers with no additional configuration or programming required.</w:t>
      </w:r>
      <w:r w:rsidR="00D97D5E">
        <w:t xml:space="preserve">  </w:t>
      </w:r>
      <w:r w:rsidR="009D4E5E">
        <w:t>Operators shall have the option of managing s</w:t>
      </w:r>
      <w:r w:rsidR="00D97D5E">
        <w:t xml:space="preserve">uch alarms </w:t>
      </w:r>
      <w:r w:rsidR="009D4E5E">
        <w:t xml:space="preserve">through standardized, yet configurable display screens </w:t>
      </w:r>
      <w:r w:rsidR="00933AB1">
        <w:t>and history screens.  Alarm logs shall be exportable to USB or SD removeable memory devices for offline analysis.</w:t>
      </w:r>
    </w:p>
    <w:p w14:paraId="636E1D73" w14:textId="65790C8D" w:rsidR="00A66C4A" w:rsidRDefault="00A66C4A" w:rsidP="00890C7A">
      <w:pPr>
        <w:pStyle w:val="ARCATHeading3-Paragraph"/>
      </w:pPr>
      <w:r>
        <w:t>The operator interface terminal shall be capable of sending emails via an SMTP server under program control with current tag values, alarm statuses and other user-defined, dynamic text.</w:t>
      </w:r>
    </w:p>
    <w:p w14:paraId="7BB0676A" w14:textId="3F012704" w:rsidR="00F6765C" w:rsidRDefault="00F6765C" w:rsidP="00890C7A">
      <w:pPr>
        <w:pStyle w:val="ARCATHeading3-Paragraph"/>
      </w:pPr>
      <w:r>
        <w:t xml:space="preserve">The operator interface terminal shall support </w:t>
      </w:r>
      <w:r w:rsidR="007A1443">
        <w:t xml:space="preserve">an Automatic Diagnostic function whereby </w:t>
      </w:r>
      <w:r w:rsidR="00D358FD">
        <w:t xml:space="preserve">system-generated </w:t>
      </w:r>
      <w:r w:rsidR="008878B4">
        <w:t xml:space="preserve">diagnostic messages published by </w:t>
      </w:r>
      <w:r w:rsidR="007A1443">
        <w:t xml:space="preserve">field devices </w:t>
      </w:r>
      <w:r w:rsidR="008878B4">
        <w:t xml:space="preserve">to connected Logix controllers are displayed on the </w:t>
      </w:r>
      <w:r w:rsidR="00450695">
        <w:t xml:space="preserve">terminal </w:t>
      </w:r>
      <w:r w:rsidR="00D358FD">
        <w:t>screen with no user configuration or programming required</w:t>
      </w:r>
      <w:r w:rsidR="00450695">
        <w:t>.</w:t>
      </w:r>
    </w:p>
    <w:p w14:paraId="6FE36598" w14:textId="0C023AF7" w:rsidR="00BD53ED" w:rsidRDefault="00BD53ED" w:rsidP="00890C7A">
      <w:pPr>
        <w:pStyle w:val="ARCATHeading3-Paragraph"/>
      </w:pPr>
      <w:r>
        <w:t>T</w:t>
      </w:r>
      <w:r w:rsidR="005363AD">
        <w:t xml:space="preserve">he operator interface terminal shall support a HTML5-compatible </w:t>
      </w:r>
      <w:r w:rsidR="00CA05F1">
        <w:t xml:space="preserve">web browser function </w:t>
      </w:r>
      <w:r w:rsidR="008C3BA3">
        <w:t>which o</w:t>
      </w:r>
      <w:r w:rsidR="00C503DB">
        <w:t xml:space="preserve">perates as its own separate window </w:t>
      </w:r>
      <w:r w:rsidR="009F4C7F">
        <w:t>and shall be capable of</w:t>
      </w:r>
      <w:r w:rsidR="00AB33B6">
        <w:t xml:space="preserve"> the following:</w:t>
      </w:r>
    </w:p>
    <w:p w14:paraId="11B3EB3D" w14:textId="68F589C6" w:rsidR="009F4C7F" w:rsidRDefault="003250B0" w:rsidP="00473A32">
      <w:pPr>
        <w:numPr>
          <w:ilvl w:val="3"/>
          <w:numId w:val="42"/>
        </w:numPr>
        <w:autoSpaceDE w:val="0"/>
        <w:autoSpaceDN w:val="0"/>
        <w:adjustRightInd w:val="0"/>
        <w:spacing w:before="200"/>
        <w:contextualSpacing/>
      </w:pPr>
      <w:r>
        <w:t>Displaying HTML content served by syste</w:t>
      </w:r>
      <w:r w:rsidR="00232273">
        <w:t xml:space="preserve">ms from the </w:t>
      </w:r>
      <w:r w:rsidR="002A2B1F">
        <w:t xml:space="preserve">internet, </w:t>
      </w:r>
      <w:r w:rsidR="007701C2">
        <w:t xml:space="preserve">a </w:t>
      </w:r>
      <w:r w:rsidR="00232273">
        <w:t xml:space="preserve">local </w:t>
      </w:r>
      <w:r w:rsidR="00CB31E5">
        <w:t xml:space="preserve">intranet </w:t>
      </w:r>
      <w:proofErr w:type="gramStart"/>
      <w:r w:rsidR="00CB31E5">
        <w:t xml:space="preserve">or </w:t>
      </w:r>
      <w:r w:rsidR="009D75FE" w:rsidRPr="009D75FE">
        <w:t xml:space="preserve"> </w:t>
      </w:r>
      <w:r w:rsidR="009D75FE">
        <w:t>from</w:t>
      </w:r>
      <w:proofErr w:type="gramEnd"/>
      <w:r w:rsidR="009D75FE">
        <w:t xml:space="preserve"> removable media placed within the terminal’s SD and/or USB ports.</w:t>
      </w:r>
    </w:p>
    <w:p w14:paraId="585F53D2" w14:textId="20FBFABA" w:rsidR="00CB31E5" w:rsidRDefault="00700C6D" w:rsidP="00966927">
      <w:pPr>
        <w:numPr>
          <w:ilvl w:val="3"/>
          <w:numId w:val="42"/>
        </w:numPr>
        <w:autoSpaceDE w:val="0"/>
        <w:autoSpaceDN w:val="0"/>
        <w:adjustRightInd w:val="0"/>
        <w:spacing w:before="200"/>
        <w:contextualSpacing/>
      </w:pPr>
      <w:r>
        <w:t>User-configured f</w:t>
      </w:r>
      <w:r w:rsidR="00CB31E5">
        <w:t>iltering to limit user</w:t>
      </w:r>
      <w:r>
        <w:t xml:space="preserve">s </w:t>
      </w:r>
      <w:r w:rsidR="003A6497">
        <w:t xml:space="preserve">within each security role </w:t>
      </w:r>
      <w:r>
        <w:t xml:space="preserve">to </w:t>
      </w:r>
      <w:r w:rsidR="003113DE">
        <w:t>a specific list of permitted URLs.</w:t>
      </w:r>
    </w:p>
    <w:p w14:paraId="5BE79748" w14:textId="16087B54" w:rsidR="003113DE" w:rsidRDefault="003113DE" w:rsidP="00966927">
      <w:pPr>
        <w:numPr>
          <w:ilvl w:val="3"/>
          <w:numId w:val="42"/>
        </w:numPr>
        <w:autoSpaceDE w:val="0"/>
        <w:autoSpaceDN w:val="0"/>
        <w:adjustRightInd w:val="0"/>
        <w:spacing w:before="200"/>
        <w:contextualSpacing/>
      </w:pPr>
      <w:r>
        <w:lastRenderedPageBreak/>
        <w:t>Functioning as a media player</w:t>
      </w:r>
      <w:r w:rsidR="00B06DFB">
        <w:t xml:space="preserve"> by displaying HTML5-compatible </w:t>
      </w:r>
      <w:r w:rsidR="00401508">
        <w:t xml:space="preserve">mp4 </w:t>
      </w:r>
      <w:r w:rsidR="00B06DFB">
        <w:t>multimedia content</w:t>
      </w:r>
      <w:r w:rsidR="00011033">
        <w:t xml:space="preserve"> from remote systems or from removable media placed within the terminal’s </w:t>
      </w:r>
      <w:r w:rsidR="00F3119D">
        <w:t>SD and/or USB ports.</w:t>
      </w:r>
    </w:p>
    <w:p w14:paraId="75582438" w14:textId="2D26DEE2" w:rsidR="008642C2" w:rsidRDefault="008642C2" w:rsidP="00966927">
      <w:pPr>
        <w:numPr>
          <w:ilvl w:val="3"/>
          <w:numId w:val="42"/>
        </w:numPr>
        <w:autoSpaceDE w:val="0"/>
        <w:autoSpaceDN w:val="0"/>
        <w:adjustRightInd w:val="0"/>
        <w:spacing w:before="200"/>
        <w:contextualSpacing/>
      </w:pPr>
      <w:r>
        <w:t xml:space="preserve">Connecting to and displaying </w:t>
      </w:r>
      <w:r w:rsidR="00C66B01">
        <w:t xml:space="preserve">streaming </w:t>
      </w:r>
      <w:r>
        <w:t xml:space="preserve">video from network-connected video cameras which support the </w:t>
      </w:r>
      <w:r w:rsidR="00ED1C1F">
        <w:t xml:space="preserve">H.264 </w:t>
      </w:r>
      <w:r w:rsidR="00D80205">
        <w:t>sta</w:t>
      </w:r>
      <w:r w:rsidR="00C66B01">
        <w:t>ndard</w:t>
      </w:r>
      <w:r w:rsidR="00102E10">
        <w:t xml:space="preserve"> or </w:t>
      </w:r>
      <w:proofErr w:type="spellStart"/>
      <w:r w:rsidR="00102E10">
        <w:t>mjpeg</w:t>
      </w:r>
      <w:proofErr w:type="spellEnd"/>
      <w:r w:rsidR="00C66B01">
        <w:t>.</w:t>
      </w:r>
    </w:p>
    <w:p w14:paraId="1092CDD9" w14:textId="089C0D17" w:rsidR="00C66B01" w:rsidRDefault="00C66B01" w:rsidP="00966927">
      <w:pPr>
        <w:numPr>
          <w:ilvl w:val="3"/>
          <w:numId w:val="42"/>
        </w:numPr>
        <w:autoSpaceDE w:val="0"/>
        <w:autoSpaceDN w:val="0"/>
        <w:adjustRightInd w:val="0"/>
        <w:spacing w:before="200"/>
        <w:contextualSpacing/>
      </w:pPr>
      <w:r>
        <w:t>Consuming the entire screen or any subset thereof.</w:t>
      </w:r>
    </w:p>
    <w:p w14:paraId="65AEE0B4" w14:textId="1FEC5918" w:rsidR="00C66B01" w:rsidRDefault="00C66B01" w:rsidP="00966927">
      <w:pPr>
        <w:numPr>
          <w:ilvl w:val="3"/>
          <w:numId w:val="42"/>
        </w:numPr>
        <w:autoSpaceDE w:val="0"/>
        <w:autoSpaceDN w:val="0"/>
        <w:adjustRightInd w:val="0"/>
        <w:spacing w:before="200"/>
        <w:contextualSpacing/>
      </w:pPr>
      <w:r>
        <w:t>Being displayed with</w:t>
      </w:r>
      <w:r w:rsidR="00B6767D">
        <w:t xml:space="preserve"> or without the conventional </w:t>
      </w:r>
      <w:r w:rsidR="005E154A">
        <w:t>“</w:t>
      </w:r>
      <w:r w:rsidR="00B6767D">
        <w:t>ribbon bar</w:t>
      </w:r>
      <w:r w:rsidR="005E154A">
        <w:t>”</w:t>
      </w:r>
      <w:r w:rsidR="00B6767D">
        <w:t xml:space="preserve"> menus </w:t>
      </w:r>
      <w:r w:rsidR="005E154A">
        <w:t xml:space="preserve">which would allow users to </w:t>
      </w:r>
      <w:r w:rsidR="000505BE">
        <w:t xml:space="preserve">close the browser or </w:t>
      </w:r>
      <w:r w:rsidR="005E154A">
        <w:t xml:space="preserve">navigate to </w:t>
      </w:r>
      <w:r w:rsidR="00AE5466">
        <w:t>the previously displayed webpage, etc.</w:t>
      </w:r>
    </w:p>
    <w:p w14:paraId="4922AAC9" w14:textId="2F8DFF6A" w:rsidR="000505BE" w:rsidRDefault="000505BE" w:rsidP="00966927">
      <w:pPr>
        <w:numPr>
          <w:ilvl w:val="3"/>
          <w:numId w:val="42"/>
        </w:numPr>
        <w:autoSpaceDE w:val="0"/>
        <w:autoSpaceDN w:val="0"/>
        <w:adjustRightInd w:val="0"/>
        <w:spacing w:before="200"/>
        <w:contextualSpacing/>
      </w:pPr>
      <w:r>
        <w:t>Keep</w:t>
      </w:r>
      <w:r w:rsidR="0060584C">
        <w:t>ing</w:t>
      </w:r>
      <w:r>
        <w:t xml:space="preserve"> the </w:t>
      </w:r>
      <w:r w:rsidR="00255BCD">
        <w:t>browser window open and active even when it loses focus such that operators can view a webpage or video stream while operating connected equipment.</w:t>
      </w:r>
    </w:p>
    <w:p w14:paraId="4FA261B4" w14:textId="39B0A35B" w:rsidR="007114A0" w:rsidRPr="002455BB" w:rsidRDefault="007114A0" w:rsidP="00966927">
      <w:pPr>
        <w:numPr>
          <w:ilvl w:val="3"/>
          <w:numId w:val="42"/>
        </w:numPr>
        <w:autoSpaceDE w:val="0"/>
        <w:autoSpaceDN w:val="0"/>
        <w:adjustRightInd w:val="0"/>
        <w:spacing w:before="200"/>
        <w:contextualSpacing/>
      </w:pPr>
      <w:r>
        <w:t>Automat</w:t>
      </w:r>
      <w:r w:rsidR="00385F75">
        <w:t>i</w:t>
      </w:r>
      <w:r>
        <w:t>cally clos</w:t>
      </w:r>
      <w:r w:rsidR="0060584C">
        <w:t>ing</w:t>
      </w:r>
      <w:r>
        <w:t xml:space="preserve"> if the user navigates to a different screen or opens a popup display.</w:t>
      </w:r>
    </w:p>
    <w:p w14:paraId="126CA1EB" w14:textId="77777777" w:rsidR="00572511" w:rsidRPr="006A0361" w:rsidRDefault="00572511" w:rsidP="00890C7A">
      <w:pPr>
        <w:pStyle w:val="ARCATHeading2-Article"/>
      </w:pPr>
      <w:bookmarkStart w:id="18" w:name="_Toc366585538"/>
      <w:bookmarkStart w:id="19" w:name="_Toc367193529"/>
      <w:bookmarkStart w:id="20" w:name="_Toc476218671"/>
      <w:r w:rsidRPr="006A0361">
        <w:t>RATINGS–GENERAL</w:t>
      </w:r>
      <w:bookmarkEnd w:id="18"/>
      <w:bookmarkEnd w:id="19"/>
      <w:bookmarkEnd w:id="20"/>
    </w:p>
    <w:p w14:paraId="6C8C5F61" w14:textId="77777777" w:rsidR="00572511" w:rsidRPr="00455DF5" w:rsidRDefault="00572511" w:rsidP="00455DF5">
      <w:pPr>
        <w:pStyle w:val="ARCATHeading3-Paragraph"/>
      </w:pPr>
      <w:r w:rsidRPr="006A0361">
        <w:t>The operator interface terminal shall be able to withstand:</w:t>
      </w:r>
    </w:p>
    <w:p w14:paraId="6033F01E" w14:textId="77777777" w:rsidR="00455DF5" w:rsidRPr="00455DF5" w:rsidRDefault="00455DF5" w:rsidP="00455DF5">
      <w:pPr>
        <w:pStyle w:val="ARCATHeading3-Paragraph"/>
        <w:numPr>
          <w:ilvl w:val="0"/>
          <w:numId w:val="0"/>
        </w:numPr>
        <w:ind w:left="1008"/>
      </w:pPr>
    </w:p>
    <w:tbl>
      <w:tblPr>
        <w:tblW w:w="0" w:type="auto"/>
        <w:tblInd w:w="1008" w:type="dxa"/>
        <w:tblLook w:val="04A0" w:firstRow="1" w:lastRow="0" w:firstColumn="1" w:lastColumn="0" w:noHBand="0" w:noVBand="1"/>
      </w:tblPr>
      <w:tblGrid>
        <w:gridCol w:w="3150"/>
        <w:gridCol w:w="3798"/>
      </w:tblGrid>
      <w:tr w:rsidR="00572511" w:rsidRPr="006A0361" w14:paraId="34423CC0" w14:textId="77777777">
        <w:tc>
          <w:tcPr>
            <w:tcW w:w="3150" w:type="dxa"/>
          </w:tcPr>
          <w:p w14:paraId="438F8DAF" w14:textId="77777777" w:rsidR="00572511" w:rsidRPr="006A0361" w:rsidRDefault="00572511" w:rsidP="00823400">
            <w:pPr>
              <w:pStyle w:val="TableText"/>
              <w:rPr>
                <w:rFonts w:ascii="Arial" w:hAnsi="Arial" w:cs="Arial"/>
                <w:sz w:val="22"/>
                <w:szCs w:val="22"/>
              </w:rPr>
            </w:pPr>
            <w:r w:rsidRPr="006A0361">
              <w:rPr>
                <w:rFonts w:ascii="Arial" w:hAnsi="Arial" w:cs="Arial"/>
                <w:sz w:val="22"/>
                <w:szCs w:val="22"/>
              </w:rPr>
              <w:t>Vibration</w:t>
            </w:r>
            <w:r w:rsidR="00A76F3D" w:rsidRPr="006A0361">
              <w:rPr>
                <w:rFonts w:ascii="Arial" w:hAnsi="Arial" w:cs="Arial"/>
                <w:sz w:val="22"/>
                <w:szCs w:val="22"/>
              </w:rPr>
              <w:t xml:space="preserve"> (7- to 12-inch models)</w:t>
            </w:r>
          </w:p>
        </w:tc>
        <w:tc>
          <w:tcPr>
            <w:tcW w:w="3798" w:type="dxa"/>
          </w:tcPr>
          <w:p w14:paraId="753B43CB" w14:textId="77777777" w:rsidR="00572511" w:rsidRPr="006A0361" w:rsidRDefault="00572511" w:rsidP="00823400">
            <w:pPr>
              <w:pStyle w:val="TableText"/>
              <w:rPr>
                <w:rFonts w:ascii="Arial" w:hAnsi="Arial" w:cs="Arial"/>
                <w:sz w:val="22"/>
                <w:szCs w:val="22"/>
              </w:rPr>
            </w:pPr>
            <w:r w:rsidRPr="006A0361">
              <w:rPr>
                <w:rFonts w:ascii="Arial" w:hAnsi="Arial" w:cs="Arial"/>
                <w:sz w:val="22"/>
                <w:szCs w:val="22"/>
              </w:rPr>
              <w:t xml:space="preserve">10 – 57 Hz, 0.012 peak-to-peak </w:t>
            </w:r>
            <w:proofErr w:type="gramStart"/>
            <w:r w:rsidRPr="006A0361">
              <w:rPr>
                <w:rFonts w:ascii="Arial" w:hAnsi="Arial" w:cs="Arial"/>
                <w:sz w:val="22"/>
                <w:szCs w:val="22"/>
              </w:rPr>
              <w:t>displacement;</w:t>
            </w:r>
            <w:proofErr w:type="gramEnd"/>
          </w:p>
          <w:p w14:paraId="7DA4BF0C" w14:textId="77777777" w:rsidR="00572511" w:rsidRPr="006A0361" w:rsidRDefault="00572511" w:rsidP="00823400">
            <w:pPr>
              <w:pStyle w:val="TableText"/>
              <w:rPr>
                <w:rFonts w:ascii="Arial" w:hAnsi="Arial" w:cs="Arial"/>
                <w:sz w:val="22"/>
                <w:szCs w:val="22"/>
              </w:rPr>
            </w:pPr>
            <w:r w:rsidRPr="006A0361">
              <w:rPr>
                <w:rFonts w:ascii="Arial" w:hAnsi="Arial" w:cs="Arial"/>
                <w:sz w:val="22"/>
                <w:szCs w:val="22"/>
              </w:rPr>
              <w:t>57 – 500 Hz, 2 g peak acceleration</w:t>
            </w:r>
          </w:p>
        </w:tc>
      </w:tr>
      <w:tr w:rsidR="00A76F3D" w:rsidRPr="006A0361" w14:paraId="37663426" w14:textId="77777777">
        <w:tc>
          <w:tcPr>
            <w:tcW w:w="3150" w:type="dxa"/>
          </w:tcPr>
          <w:p w14:paraId="6C21624C" w14:textId="77777777" w:rsidR="00A76F3D" w:rsidRPr="006A0361" w:rsidRDefault="00A76F3D" w:rsidP="00A76F3D">
            <w:pPr>
              <w:pStyle w:val="TableText"/>
              <w:rPr>
                <w:rFonts w:ascii="Arial" w:hAnsi="Arial" w:cs="Arial"/>
                <w:sz w:val="22"/>
                <w:szCs w:val="22"/>
              </w:rPr>
            </w:pPr>
            <w:r w:rsidRPr="006A0361">
              <w:rPr>
                <w:rFonts w:ascii="Arial" w:hAnsi="Arial" w:cs="Arial"/>
                <w:sz w:val="22"/>
                <w:szCs w:val="22"/>
              </w:rPr>
              <w:t>Vibration (15- and 19-inch models)</w:t>
            </w:r>
          </w:p>
        </w:tc>
        <w:tc>
          <w:tcPr>
            <w:tcW w:w="3798" w:type="dxa"/>
          </w:tcPr>
          <w:p w14:paraId="57C4E190" w14:textId="77777777" w:rsidR="00A76F3D" w:rsidRPr="006A0361" w:rsidRDefault="00A76F3D" w:rsidP="00A76F3D">
            <w:pPr>
              <w:pStyle w:val="TableText"/>
              <w:rPr>
                <w:rFonts w:ascii="Arial" w:hAnsi="Arial" w:cs="Arial"/>
                <w:sz w:val="22"/>
                <w:szCs w:val="22"/>
              </w:rPr>
            </w:pPr>
            <w:r w:rsidRPr="006A0361">
              <w:rPr>
                <w:rFonts w:ascii="Arial" w:hAnsi="Arial" w:cs="Arial"/>
                <w:sz w:val="22"/>
                <w:szCs w:val="22"/>
              </w:rPr>
              <w:t xml:space="preserve">10 – 57 Hz, 0.006 peak-to-peak </w:t>
            </w:r>
            <w:proofErr w:type="gramStart"/>
            <w:r w:rsidRPr="006A0361">
              <w:rPr>
                <w:rFonts w:ascii="Arial" w:hAnsi="Arial" w:cs="Arial"/>
                <w:sz w:val="22"/>
                <w:szCs w:val="22"/>
              </w:rPr>
              <w:t>displacement;</w:t>
            </w:r>
            <w:proofErr w:type="gramEnd"/>
          </w:p>
          <w:p w14:paraId="370E3724" w14:textId="77777777" w:rsidR="00A76F3D" w:rsidRPr="006A0361" w:rsidRDefault="00A76F3D" w:rsidP="00A76F3D">
            <w:pPr>
              <w:pStyle w:val="TableText"/>
              <w:rPr>
                <w:rFonts w:ascii="Arial" w:hAnsi="Arial" w:cs="Arial"/>
                <w:sz w:val="22"/>
                <w:szCs w:val="22"/>
              </w:rPr>
            </w:pPr>
            <w:r w:rsidRPr="006A0361">
              <w:rPr>
                <w:rFonts w:ascii="Arial" w:hAnsi="Arial" w:cs="Arial"/>
                <w:sz w:val="22"/>
                <w:szCs w:val="22"/>
              </w:rPr>
              <w:t>57 – 640 Hz, 1 g peak acceleration</w:t>
            </w:r>
          </w:p>
        </w:tc>
      </w:tr>
      <w:tr w:rsidR="00572511" w:rsidRPr="006A0361" w14:paraId="0B28D595" w14:textId="77777777">
        <w:tc>
          <w:tcPr>
            <w:tcW w:w="3150" w:type="dxa"/>
          </w:tcPr>
          <w:p w14:paraId="66EB6800" w14:textId="77777777" w:rsidR="00572511" w:rsidRPr="006A0361" w:rsidRDefault="00572511" w:rsidP="00823400">
            <w:pPr>
              <w:pStyle w:val="TableText"/>
              <w:rPr>
                <w:rFonts w:ascii="Arial" w:hAnsi="Arial" w:cs="Arial"/>
                <w:sz w:val="22"/>
                <w:szCs w:val="22"/>
              </w:rPr>
            </w:pPr>
            <w:r w:rsidRPr="006A0361">
              <w:rPr>
                <w:rFonts w:ascii="Arial" w:hAnsi="Arial" w:cs="Arial"/>
                <w:sz w:val="22"/>
                <w:szCs w:val="22"/>
              </w:rPr>
              <w:t>Altitude, Operating</w:t>
            </w:r>
          </w:p>
        </w:tc>
        <w:tc>
          <w:tcPr>
            <w:tcW w:w="3798" w:type="dxa"/>
          </w:tcPr>
          <w:p w14:paraId="7001ABCD" w14:textId="77777777" w:rsidR="00572511" w:rsidRPr="006A0361" w:rsidRDefault="00572511" w:rsidP="00823400">
            <w:pPr>
              <w:pStyle w:val="TableText"/>
              <w:rPr>
                <w:rFonts w:ascii="Arial" w:hAnsi="Arial" w:cs="Arial"/>
                <w:sz w:val="22"/>
                <w:szCs w:val="22"/>
              </w:rPr>
            </w:pPr>
            <w:r w:rsidRPr="006A0361">
              <w:rPr>
                <w:rFonts w:ascii="Arial" w:hAnsi="Arial" w:cs="Arial"/>
                <w:sz w:val="22"/>
                <w:szCs w:val="22"/>
              </w:rPr>
              <w:t>2000 m (6561 ft)</w:t>
            </w:r>
          </w:p>
        </w:tc>
      </w:tr>
      <w:tr w:rsidR="00572511" w:rsidRPr="006A0361" w14:paraId="67FD3E31" w14:textId="77777777">
        <w:tc>
          <w:tcPr>
            <w:tcW w:w="3150" w:type="dxa"/>
          </w:tcPr>
          <w:p w14:paraId="38965D37" w14:textId="77777777" w:rsidR="00572511" w:rsidRPr="006A0361" w:rsidRDefault="00572511" w:rsidP="00823400">
            <w:pPr>
              <w:pStyle w:val="TableText"/>
              <w:rPr>
                <w:rFonts w:ascii="Arial" w:hAnsi="Arial" w:cs="Arial"/>
                <w:sz w:val="22"/>
                <w:szCs w:val="22"/>
              </w:rPr>
            </w:pPr>
            <w:r w:rsidRPr="006A0361">
              <w:rPr>
                <w:rFonts w:ascii="Arial" w:hAnsi="Arial" w:cs="Arial"/>
                <w:sz w:val="22"/>
                <w:szCs w:val="22"/>
              </w:rPr>
              <w:t>Shock, Operating</w:t>
            </w:r>
          </w:p>
        </w:tc>
        <w:tc>
          <w:tcPr>
            <w:tcW w:w="3798" w:type="dxa"/>
          </w:tcPr>
          <w:p w14:paraId="7B82E7A2" w14:textId="77777777" w:rsidR="00572511" w:rsidRPr="006A0361" w:rsidRDefault="00572511" w:rsidP="00823400">
            <w:pPr>
              <w:pStyle w:val="TableText"/>
              <w:rPr>
                <w:rFonts w:ascii="Arial" w:hAnsi="Arial" w:cs="Arial"/>
                <w:sz w:val="22"/>
                <w:szCs w:val="22"/>
              </w:rPr>
            </w:pPr>
            <w:r w:rsidRPr="006A0361">
              <w:rPr>
                <w:rFonts w:ascii="Arial" w:hAnsi="Arial" w:cs="Arial"/>
                <w:sz w:val="22"/>
                <w:szCs w:val="22"/>
              </w:rPr>
              <w:t xml:space="preserve">15 g at 11 </w:t>
            </w:r>
            <w:proofErr w:type="spellStart"/>
            <w:r w:rsidRPr="006A0361">
              <w:rPr>
                <w:rFonts w:ascii="Arial" w:hAnsi="Arial" w:cs="Arial"/>
                <w:sz w:val="22"/>
                <w:szCs w:val="22"/>
              </w:rPr>
              <w:t>ms</w:t>
            </w:r>
            <w:proofErr w:type="spellEnd"/>
          </w:p>
        </w:tc>
      </w:tr>
      <w:tr w:rsidR="00572511" w:rsidRPr="006A0361" w14:paraId="1B55509D" w14:textId="77777777">
        <w:tc>
          <w:tcPr>
            <w:tcW w:w="3150" w:type="dxa"/>
          </w:tcPr>
          <w:p w14:paraId="7947BFE1" w14:textId="77777777" w:rsidR="00572511" w:rsidRPr="006A0361" w:rsidRDefault="00572511" w:rsidP="00823400">
            <w:pPr>
              <w:pStyle w:val="TableText"/>
              <w:rPr>
                <w:rFonts w:ascii="Arial" w:hAnsi="Arial" w:cs="Arial"/>
                <w:sz w:val="22"/>
                <w:szCs w:val="22"/>
              </w:rPr>
            </w:pPr>
            <w:r w:rsidRPr="006A0361">
              <w:rPr>
                <w:rFonts w:ascii="Arial" w:hAnsi="Arial" w:cs="Arial"/>
                <w:sz w:val="22"/>
                <w:szCs w:val="22"/>
              </w:rPr>
              <w:t>Shock, Non-operating</w:t>
            </w:r>
          </w:p>
        </w:tc>
        <w:tc>
          <w:tcPr>
            <w:tcW w:w="3798" w:type="dxa"/>
          </w:tcPr>
          <w:p w14:paraId="50991206" w14:textId="77777777" w:rsidR="00572511" w:rsidRPr="006A0361" w:rsidRDefault="00572511" w:rsidP="00823400">
            <w:pPr>
              <w:pStyle w:val="TableText"/>
              <w:rPr>
                <w:rFonts w:ascii="Arial" w:hAnsi="Arial" w:cs="Arial"/>
                <w:sz w:val="22"/>
                <w:szCs w:val="22"/>
              </w:rPr>
            </w:pPr>
            <w:r w:rsidRPr="006A0361">
              <w:rPr>
                <w:rFonts w:ascii="Arial" w:hAnsi="Arial" w:cs="Arial"/>
                <w:sz w:val="22"/>
                <w:szCs w:val="22"/>
              </w:rPr>
              <w:t xml:space="preserve">30 g at 11 </w:t>
            </w:r>
            <w:proofErr w:type="spellStart"/>
            <w:r w:rsidRPr="006A0361">
              <w:rPr>
                <w:rFonts w:ascii="Arial" w:hAnsi="Arial" w:cs="Arial"/>
                <w:sz w:val="22"/>
                <w:szCs w:val="22"/>
              </w:rPr>
              <w:t>ms</w:t>
            </w:r>
            <w:proofErr w:type="spellEnd"/>
          </w:p>
        </w:tc>
      </w:tr>
    </w:tbl>
    <w:p w14:paraId="3302681C" w14:textId="77777777" w:rsidR="00572511" w:rsidRPr="006A0361" w:rsidRDefault="00572511" w:rsidP="00572511">
      <w:pPr>
        <w:pStyle w:val="ARCATHeading3-Paragraph"/>
      </w:pPr>
      <w:r w:rsidRPr="006A0361">
        <w:t>The operator interface terminal shall have enclosure ratings of NEMA/UL Type 12, 13, 4X</w:t>
      </w:r>
      <w:r w:rsidR="00B51E02" w:rsidRPr="006A0361">
        <w:t xml:space="preserve"> (Indoor use only)</w:t>
      </w:r>
      <w:r w:rsidRPr="006A0361">
        <w:t>, and IP66</w:t>
      </w:r>
      <w:r w:rsidR="00A76F3D" w:rsidRPr="006A0361">
        <w:t xml:space="preserve"> as classified by UL</w:t>
      </w:r>
      <w:r w:rsidRPr="006A0361">
        <w:t>.</w:t>
      </w:r>
    </w:p>
    <w:p w14:paraId="7E60C22D" w14:textId="77777777" w:rsidR="00FA1C4A" w:rsidRPr="006A0361" w:rsidRDefault="00990F4E" w:rsidP="00572511">
      <w:pPr>
        <w:pStyle w:val="ARCATHeading2-Article"/>
      </w:pPr>
      <w:bookmarkStart w:id="21" w:name="_Toc476218672"/>
      <w:r w:rsidRPr="006A0361">
        <w:t>OPERATOR TERMINAL</w:t>
      </w:r>
      <w:r w:rsidR="0010170F" w:rsidRPr="006A0361">
        <w:t>–</w:t>
      </w:r>
      <w:r w:rsidR="00FA1C4A" w:rsidRPr="006A0361">
        <w:t>SPECIFIC</w:t>
      </w:r>
      <w:bookmarkEnd w:id="21"/>
      <w:r w:rsidR="00FA1C4A" w:rsidRPr="006A0361">
        <w:t xml:space="preserve"> </w:t>
      </w:r>
    </w:p>
    <w:p w14:paraId="6106278A" w14:textId="77777777" w:rsidR="00AA082C" w:rsidRPr="00DA083E" w:rsidRDefault="002A7865" w:rsidP="00AA082C">
      <w:pPr>
        <w:pStyle w:val="ARCATHeading3-Paragraph"/>
      </w:pPr>
      <w:r>
        <w:t>6.5</w:t>
      </w:r>
      <w:r w:rsidR="00AA082C">
        <w:t>-INCH DISPLAY</w:t>
      </w:r>
    </w:p>
    <w:p w14:paraId="4427C840" w14:textId="5918BD95" w:rsidR="00AA082C" w:rsidRPr="00AA082C" w:rsidRDefault="001C744F" w:rsidP="00AA082C">
      <w:pPr>
        <w:numPr>
          <w:ilvl w:val="3"/>
          <w:numId w:val="23"/>
        </w:numPr>
        <w:autoSpaceDE w:val="0"/>
        <w:autoSpaceDN w:val="0"/>
        <w:adjustRightInd w:val="0"/>
        <w:spacing w:before="200"/>
        <w:contextualSpacing/>
        <w:rPr>
          <w:rFonts w:cs="Arial"/>
          <w:szCs w:val="24"/>
        </w:rPr>
      </w:pPr>
      <w:r w:rsidRPr="00AA082C">
        <w:rPr>
          <w:spacing w:val="-6"/>
        </w:rPr>
        <w:t xml:space="preserve">The </w:t>
      </w:r>
      <w:r w:rsidR="00B424A1" w:rsidRPr="006A0361">
        <w:t xml:space="preserve">operator interface </w:t>
      </w:r>
      <w:r w:rsidR="00B424A1" w:rsidRPr="00AA082C">
        <w:t xml:space="preserve">terminal </w:t>
      </w:r>
      <w:r w:rsidRPr="00AA082C">
        <w:rPr>
          <w:spacing w:val="-6"/>
        </w:rPr>
        <w:t xml:space="preserve">shall be </w:t>
      </w:r>
      <w:r w:rsidR="00F129B7">
        <w:rPr>
          <w:spacing w:val="-6"/>
        </w:rPr>
        <w:t>Allen-Bradley</w:t>
      </w:r>
      <w:r w:rsidRPr="00AA082C">
        <w:rPr>
          <w:spacing w:val="-6"/>
        </w:rPr>
        <w:t xml:space="preserve"> Series 27</w:t>
      </w:r>
      <w:r w:rsidR="00455DF5">
        <w:rPr>
          <w:spacing w:val="-6"/>
        </w:rPr>
        <w:t>15</w:t>
      </w:r>
      <w:r w:rsidR="00B95C54">
        <w:rPr>
          <w:spacing w:val="-6"/>
        </w:rPr>
        <w:t>P</w:t>
      </w:r>
      <w:r w:rsidRPr="00AA082C">
        <w:rPr>
          <w:spacing w:val="-6"/>
        </w:rPr>
        <w:t xml:space="preserve">, PanelView </w:t>
      </w:r>
      <w:r w:rsidR="00B95C54">
        <w:rPr>
          <w:spacing w:val="-6"/>
        </w:rPr>
        <w:t>5510</w:t>
      </w:r>
      <w:r w:rsidRPr="00AA082C">
        <w:rPr>
          <w:spacing w:val="-6"/>
        </w:rPr>
        <w:t>.</w:t>
      </w:r>
    </w:p>
    <w:p w14:paraId="453A2766" w14:textId="77777777" w:rsidR="00AA082C" w:rsidRPr="00AA082C" w:rsidRDefault="00904455" w:rsidP="00AA082C">
      <w:pPr>
        <w:numPr>
          <w:ilvl w:val="3"/>
          <w:numId w:val="23"/>
        </w:numPr>
        <w:autoSpaceDE w:val="0"/>
        <w:autoSpaceDN w:val="0"/>
        <w:adjustRightInd w:val="0"/>
        <w:spacing w:before="200"/>
        <w:contextualSpacing/>
        <w:rPr>
          <w:rFonts w:cs="Arial"/>
          <w:szCs w:val="24"/>
        </w:rPr>
      </w:pPr>
      <w:r w:rsidRPr="006A0361">
        <w:t xml:space="preserve">The </w:t>
      </w:r>
      <w:r w:rsidR="00A76F3D" w:rsidRPr="00AA082C">
        <w:t>viewing area</w:t>
      </w:r>
      <w:r w:rsidRPr="006A0361">
        <w:t xml:space="preserve"> shall be </w:t>
      </w:r>
      <w:r w:rsidR="00F65A61" w:rsidRPr="00AA082C">
        <w:t>132</w:t>
      </w:r>
      <w:r w:rsidRPr="006A0361">
        <w:t xml:space="preserve"> mm wide by </w:t>
      </w:r>
      <w:r w:rsidR="00F65A61" w:rsidRPr="00AA082C">
        <w:t>99</w:t>
      </w:r>
      <w:r w:rsidR="00F65A61" w:rsidRPr="006A0361">
        <w:t xml:space="preserve"> mm high</w:t>
      </w:r>
      <w:r w:rsidR="002A7865">
        <w:t xml:space="preserve"> (5.2 x 3.9 inch)</w:t>
      </w:r>
      <w:r w:rsidR="00F65A61" w:rsidRPr="00AA082C">
        <w:t>.</w:t>
      </w:r>
    </w:p>
    <w:p w14:paraId="63066053" w14:textId="77777777" w:rsidR="001C744F" w:rsidRPr="00AA082C" w:rsidRDefault="001C744F" w:rsidP="00AA082C">
      <w:pPr>
        <w:numPr>
          <w:ilvl w:val="3"/>
          <w:numId w:val="23"/>
        </w:numPr>
        <w:autoSpaceDE w:val="0"/>
        <w:autoSpaceDN w:val="0"/>
        <w:adjustRightInd w:val="0"/>
        <w:spacing w:before="200"/>
        <w:contextualSpacing/>
        <w:rPr>
          <w:rFonts w:cs="Arial"/>
          <w:szCs w:val="24"/>
        </w:rPr>
      </w:pPr>
      <w:r w:rsidRPr="006A0361">
        <w:t xml:space="preserve">The operator display/input shall be </w:t>
      </w:r>
      <w:r w:rsidR="00C627F0" w:rsidRPr="006A0361">
        <w:t>a c</w:t>
      </w:r>
      <w:r w:rsidRPr="006A0361">
        <w:t xml:space="preserve">olor graphic display with touch screen </w:t>
      </w:r>
      <w:r w:rsidR="00A76F3D" w:rsidRPr="00AA082C">
        <w:t>[or touch screen and keypad]</w:t>
      </w:r>
      <w:r w:rsidR="002A7865">
        <w:t xml:space="preserve"> plus menu navigation button</w:t>
      </w:r>
      <w:r w:rsidRPr="006A0361">
        <w:t>.</w:t>
      </w:r>
    </w:p>
    <w:p w14:paraId="06AA3C0E" w14:textId="77777777" w:rsidR="00AB7119" w:rsidRPr="00DA083E" w:rsidRDefault="00F65A61" w:rsidP="00AB7119">
      <w:pPr>
        <w:pStyle w:val="ARCATHeading3-Paragraph"/>
      </w:pPr>
      <w:r w:rsidRPr="006A0361">
        <w:t xml:space="preserve">9-INCH </w:t>
      </w:r>
      <w:r w:rsidR="002A7865">
        <w:t xml:space="preserve">WIDESCREEN </w:t>
      </w:r>
      <w:r w:rsidR="00455DF5">
        <w:t>DISPLAY</w:t>
      </w:r>
      <w:r w:rsidR="00AB7119" w:rsidRPr="00AB7119">
        <w:t xml:space="preserve"> </w:t>
      </w:r>
    </w:p>
    <w:p w14:paraId="4BCE87C7" w14:textId="1034FABF" w:rsidR="00AB7119" w:rsidRPr="00AB7119" w:rsidRDefault="00455DF5" w:rsidP="00AB7119">
      <w:pPr>
        <w:numPr>
          <w:ilvl w:val="3"/>
          <w:numId w:val="25"/>
        </w:numPr>
        <w:autoSpaceDE w:val="0"/>
        <w:autoSpaceDN w:val="0"/>
        <w:adjustRightInd w:val="0"/>
        <w:spacing w:before="200"/>
        <w:contextualSpacing/>
        <w:rPr>
          <w:rFonts w:cs="Arial"/>
          <w:szCs w:val="24"/>
        </w:rPr>
      </w:pPr>
      <w:r w:rsidRPr="00AA082C">
        <w:t xml:space="preserve">The </w:t>
      </w:r>
      <w:r w:rsidRPr="006A0361">
        <w:t xml:space="preserve">operator interface </w:t>
      </w:r>
      <w:r w:rsidRPr="00AA082C">
        <w:t xml:space="preserve">terminal shall be Allen-Bradley Series </w:t>
      </w:r>
      <w:r w:rsidR="00B95C54">
        <w:t>2715P, PanelView 5510</w:t>
      </w:r>
      <w:r w:rsidR="00AB7119">
        <w:t>.</w:t>
      </w:r>
    </w:p>
    <w:p w14:paraId="4D3BBAF4" w14:textId="77777777" w:rsidR="00AB7119" w:rsidRPr="00AB7119" w:rsidRDefault="00F65A61" w:rsidP="00AB7119">
      <w:pPr>
        <w:numPr>
          <w:ilvl w:val="3"/>
          <w:numId w:val="25"/>
        </w:numPr>
        <w:autoSpaceDE w:val="0"/>
        <w:autoSpaceDN w:val="0"/>
        <w:adjustRightInd w:val="0"/>
        <w:spacing w:before="200"/>
        <w:contextualSpacing/>
        <w:rPr>
          <w:rFonts w:cs="Arial"/>
          <w:szCs w:val="24"/>
        </w:rPr>
      </w:pPr>
      <w:r w:rsidRPr="006A0361">
        <w:t xml:space="preserve">The </w:t>
      </w:r>
      <w:r w:rsidR="00A76F3D" w:rsidRPr="00AB7119">
        <w:t>viewing area</w:t>
      </w:r>
      <w:r w:rsidRPr="006A0361">
        <w:t xml:space="preserve"> shall be </w:t>
      </w:r>
      <w:r w:rsidRPr="00AB7119">
        <w:t>196</w:t>
      </w:r>
      <w:r w:rsidRPr="006A0361">
        <w:t xml:space="preserve"> mm wide by 1</w:t>
      </w:r>
      <w:r w:rsidRPr="00AB7119">
        <w:t>18</w:t>
      </w:r>
      <w:r w:rsidRPr="006A0361">
        <w:t xml:space="preserve"> mm high</w:t>
      </w:r>
      <w:r w:rsidR="002A7865">
        <w:t xml:space="preserve"> (7.7 x 4.6 inch)</w:t>
      </w:r>
      <w:r w:rsidRPr="00AB7119">
        <w:t>.</w:t>
      </w:r>
    </w:p>
    <w:p w14:paraId="077FFE6E" w14:textId="3536CEDA" w:rsidR="00F65A61" w:rsidRPr="00196BE3" w:rsidRDefault="00F65A61" w:rsidP="00AB7119">
      <w:pPr>
        <w:numPr>
          <w:ilvl w:val="3"/>
          <w:numId w:val="25"/>
        </w:numPr>
        <w:autoSpaceDE w:val="0"/>
        <w:autoSpaceDN w:val="0"/>
        <w:adjustRightInd w:val="0"/>
        <w:spacing w:before="200"/>
        <w:contextualSpacing/>
        <w:rPr>
          <w:rFonts w:cs="Arial"/>
          <w:szCs w:val="24"/>
        </w:rPr>
      </w:pPr>
      <w:r w:rsidRPr="006A0361">
        <w:t xml:space="preserve">The operator display/input shall be a color graphic display with touch screen </w:t>
      </w:r>
      <w:r w:rsidR="002A7865">
        <w:t>plus menu navigation button</w:t>
      </w:r>
      <w:r w:rsidRPr="006A0361">
        <w:t>.</w:t>
      </w:r>
    </w:p>
    <w:p w14:paraId="12AA550B" w14:textId="25A05CC0" w:rsidR="00196BE3" w:rsidRPr="00AB7119" w:rsidRDefault="00EC50F6" w:rsidP="00AB7119">
      <w:pPr>
        <w:numPr>
          <w:ilvl w:val="3"/>
          <w:numId w:val="25"/>
        </w:numPr>
        <w:autoSpaceDE w:val="0"/>
        <w:autoSpaceDN w:val="0"/>
        <w:adjustRightInd w:val="0"/>
        <w:spacing w:before="200"/>
        <w:contextualSpacing/>
        <w:rPr>
          <w:rFonts w:cs="Arial"/>
          <w:szCs w:val="24"/>
        </w:rPr>
      </w:pPr>
      <w:r>
        <w:t xml:space="preserve">The 9-inch widescreen display unit shall be available with an optional 316 </w:t>
      </w:r>
      <w:r w:rsidR="00BC1CF5">
        <w:t>stainless-steel b</w:t>
      </w:r>
      <w:r w:rsidR="006217C2">
        <w:t>ezel</w:t>
      </w:r>
      <w:r w:rsidR="00BC1CF5">
        <w:t xml:space="preserve"> which is </w:t>
      </w:r>
      <w:r w:rsidR="00822C2E">
        <w:t xml:space="preserve">rated for IP69K ingress protection </w:t>
      </w:r>
      <w:r w:rsidR="006217C2">
        <w:t xml:space="preserve">with a field-replaceable </w:t>
      </w:r>
      <w:r w:rsidR="001D0FC3">
        <w:t xml:space="preserve">gasket </w:t>
      </w:r>
      <w:r w:rsidR="00822C2E">
        <w:t>and conformally coated circuit boards.</w:t>
      </w:r>
    </w:p>
    <w:p w14:paraId="545088FE" w14:textId="77777777" w:rsidR="00AB7119" w:rsidRPr="00DA083E" w:rsidRDefault="00F65A61" w:rsidP="00AB7119">
      <w:pPr>
        <w:pStyle w:val="ARCATHeading3-Paragraph"/>
      </w:pPr>
      <w:r w:rsidRPr="006A0361">
        <w:t>10</w:t>
      </w:r>
      <w:r w:rsidR="002A7865">
        <w:t>.4</w:t>
      </w:r>
      <w:r w:rsidR="00AB7119">
        <w:t>-INCH DISPLAY</w:t>
      </w:r>
      <w:r w:rsidR="00AB7119" w:rsidRPr="00AB7119">
        <w:t xml:space="preserve"> </w:t>
      </w:r>
    </w:p>
    <w:p w14:paraId="30A4599B" w14:textId="3DF8F88E" w:rsidR="00AB7119" w:rsidRPr="00AB7119" w:rsidRDefault="00F65A61" w:rsidP="00AB7119">
      <w:pPr>
        <w:numPr>
          <w:ilvl w:val="3"/>
          <w:numId w:val="26"/>
        </w:numPr>
        <w:autoSpaceDE w:val="0"/>
        <w:autoSpaceDN w:val="0"/>
        <w:adjustRightInd w:val="0"/>
        <w:spacing w:before="200"/>
        <w:contextualSpacing/>
        <w:rPr>
          <w:rFonts w:cs="Arial"/>
          <w:szCs w:val="24"/>
        </w:rPr>
      </w:pPr>
      <w:r w:rsidRPr="00AB7119">
        <w:rPr>
          <w:spacing w:val="-6"/>
        </w:rPr>
        <w:lastRenderedPageBreak/>
        <w:t xml:space="preserve">The </w:t>
      </w:r>
      <w:r w:rsidRPr="006A0361">
        <w:t xml:space="preserve">operator interface </w:t>
      </w:r>
      <w:r w:rsidRPr="00AB7119">
        <w:t xml:space="preserve">terminal </w:t>
      </w:r>
      <w:r w:rsidRPr="00AB7119">
        <w:rPr>
          <w:spacing w:val="-6"/>
        </w:rPr>
        <w:t xml:space="preserve">shall be Allen-Bradley Series </w:t>
      </w:r>
      <w:r w:rsidR="00B95C54">
        <w:rPr>
          <w:spacing w:val="-6"/>
        </w:rPr>
        <w:t>2715P, PanelView 5510</w:t>
      </w:r>
      <w:r w:rsidRPr="00AB7119">
        <w:rPr>
          <w:spacing w:val="-6"/>
        </w:rPr>
        <w:t>.</w:t>
      </w:r>
    </w:p>
    <w:p w14:paraId="2C0E6747" w14:textId="77777777" w:rsidR="00AB7119" w:rsidRPr="00AB7119" w:rsidRDefault="00F65A61" w:rsidP="00AB7119">
      <w:pPr>
        <w:numPr>
          <w:ilvl w:val="3"/>
          <w:numId w:val="26"/>
        </w:numPr>
        <w:autoSpaceDE w:val="0"/>
        <w:autoSpaceDN w:val="0"/>
        <w:adjustRightInd w:val="0"/>
        <w:spacing w:before="200"/>
        <w:contextualSpacing/>
        <w:rPr>
          <w:rFonts w:cs="Arial"/>
          <w:szCs w:val="24"/>
        </w:rPr>
      </w:pPr>
      <w:r w:rsidRPr="006A0361">
        <w:t xml:space="preserve">The </w:t>
      </w:r>
      <w:r w:rsidR="00A76F3D" w:rsidRPr="00AB7119">
        <w:t>viewing area</w:t>
      </w:r>
      <w:r w:rsidRPr="006A0361">
        <w:t xml:space="preserve"> shall be </w:t>
      </w:r>
      <w:r w:rsidRPr="00AB7119">
        <w:t>211</w:t>
      </w:r>
      <w:r w:rsidRPr="006A0361">
        <w:t xml:space="preserve"> mm wide by </w:t>
      </w:r>
      <w:r w:rsidRPr="00AB7119">
        <w:t>158</w:t>
      </w:r>
      <w:r w:rsidRPr="006A0361">
        <w:t xml:space="preserve"> mm high</w:t>
      </w:r>
      <w:r w:rsidR="002A7865">
        <w:t xml:space="preserve"> (8.3 x 6.2 inch)</w:t>
      </w:r>
      <w:r w:rsidRPr="006A0361">
        <w:t>.</w:t>
      </w:r>
    </w:p>
    <w:p w14:paraId="3F9CCBB6" w14:textId="77777777" w:rsidR="00F65A61" w:rsidRPr="00AB7119" w:rsidRDefault="00F65A61" w:rsidP="00AB7119">
      <w:pPr>
        <w:numPr>
          <w:ilvl w:val="3"/>
          <w:numId w:val="26"/>
        </w:numPr>
        <w:autoSpaceDE w:val="0"/>
        <w:autoSpaceDN w:val="0"/>
        <w:adjustRightInd w:val="0"/>
        <w:spacing w:before="200"/>
        <w:contextualSpacing/>
        <w:rPr>
          <w:rFonts w:cs="Arial"/>
          <w:szCs w:val="24"/>
        </w:rPr>
      </w:pPr>
      <w:r w:rsidRPr="006A0361">
        <w:t xml:space="preserve">The operator display/input shall be a color graphic display </w:t>
      </w:r>
      <w:r w:rsidR="00AF7B44" w:rsidRPr="006A0361">
        <w:t xml:space="preserve">with touch screen </w:t>
      </w:r>
      <w:r w:rsidR="00AF7B44" w:rsidRPr="00AB7119">
        <w:t>[or touch screen and keypad]</w:t>
      </w:r>
      <w:r w:rsidR="002A7865">
        <w:t xml:space="preserve"> plus menu navigation button</w:t>
      </w:r>
      <w:r w:rsidR="00AF7B44" w:rsidRPr="006A0361">
        <w:t>.</w:t>
      </w:r>
    </w:p>
    <w:p w14:paraId="7D3FD271" w14:textId="77777777" w:rsidR="00AB7119" w:rsidRPr="00DA083E" w:rsidRDefault="00F65A61" w:rsidP="00AB7119">
      <w:pPr>
        <w:pStyle w:val="ARCATHeading3-Paragraph"/>
      </w:pPr>
      <w:r w:rsidRPr="006A0361">
        <w:t>12</w:t>
      </w:r>
      <w:r w:rsidR="002A7865">
        <w:t>.1</w:t>
      </w:r>
      <w:r w:rsidR="00AB7119">
        <w:t xml:space="preserve">-INCH </w:t>
      </w:r>
      <w:r w:rsidR="002A7865">
        <w:t xml:space="preserve">WIDESCREEN </w:t>
      </w:r>
      <w:r w:rsidR="00AB7119">
        <w:t>DISPLAY</w:t>
      </w:r>
      <w:r w:rsidR="00AB7119" w:rsidRPr="00AB7119">
        <w:t xml:space="preserve"> </w:t>
      </w:r>
    </w:p>
    <w:p w14:paraId="14792447" w14:textId="77A1AB49" w:rsidR="00AB7119" w:rsidRPr="00AB7119" w:rsidRDefault="00F65A61" w:rsidP="00AB7119">
      <w:pPr>
        <w:numPr>
          <w:ilvl w:val="3"/>
          <w:numId w:val="27"/>
        </w:numPr>
        <w:autoSpaceDE w:val="0"/>
        <w:autoSpaceDN w:val="0"/>
        <w:adjustRightInd w:val="0"/>
        <w:spacing w:before="200"/>
        <w:contextualSpacing/>
        <w:rPr>
          <w:rFonts w:cs="Arial"/>
          <w:szCs w:val="24"/>
        </w:rPr>
      </w:pPr>
      <w:r w:rsidRPr="00AB7119">
        <w:rPr>
          <w:spacing w:val="-6"/>
        </w:rPr>
        <w:t xml:space="preserve">The </w:t>
      </w:r>
      <w:r w:rsidRPr="006A0361">
        <w:t xml:space="preserve">operator interface </w:t>
      </w:r>
      <w:r w:rsidRPr="00AB7119">
        <w:t xml:space="preserve">terminal </w:t>
      </w:r>
      <w:r w:rsidRPr="00AB7119">
        <w:rPr>
          <w:spacing w:val="-6"/>
        </w:rPr>
        <w:t xml:space="preserve">shall be Allen-Bradley Series </w:t>
      </w:r>
      <w:r w:rsidR="00B95C54">
        <w:rPr>
          <w:spacing w:val="-6"/>
        </w:rPr>
        <w:t>2715P, PanelView 5510</w:t>
      </w:r>
      <w:r w:rsidRPr="00AB7119">
        <w:rPr>
          <w:spacing w:val="-6"/>
        </w:rPr>
        <w:t>.</w:t>
      </w:r>
    </w:p>
    <w:p w14:paraId="06716893" w14:textId="77777777" w:rsidR="00AB7119" w:rsidRPr="00AB7119" w:rsidRDefault="00F65A61" w:rsidP="00AB7119">
      <w:pPr>
        <w:numPr>
          <w:ilvl w:val="3"/>
          <w:numId w:val="27"/>
        </w:numPr>
        <w:autoSpaceDE w:val="0"/>
        <w:autoSpaceDN w:val="0"/>
        <w:adjustRightInd w:val="0"/>
        <w:spacing w:before="200"/>
        <w:contextualSpacing/>
        <w:rPr>
          <w:rFonts w:cs="Arial"/>
          <w:szCs w:val="24"/>
        </w:rPr>
      </w:pPr>
      <w:r w:rsidRPr="006A0361">
        <w:t xml:space="preserve">The </w:t>
      </w:r>
      <w:r w:rsidR="00A76F3D" w:rsidRPr="00AB7119">
        <w:t>viewing area</w:t>
      </w:r>
      <w:r w:rsidRPr="006A0361">
        <w:t xml:space="preserve"> shall be </w:t>
      </w:r>
      <w:r w:rsidR="00756340" w:rsidRPr="00AB7119">
        <w:t>261</w:t>
      </w:r>
      <w:r w:rsidRPr="006A0361">
        <w:t xml:space="preserve"> mm wide by </w:t>
      </w:r>
      <w:r w:rsidR="00756340" w:rsidRPr="00AB7119">
        <w:t>163</w:t>
      </w:r>
      <w:r w:rsidRPr="006A0361">
        <w:t xml:space="preserve"> mm high</w:t>
      </w:r>
      <w:r w:rsidR="002A7865">
        <w:t xml:space="preserve"> (10.3 x 6.4 inch)</w:t>
      </w:r>
      <w:r w:rsidRPr="006A0361">
        <w:t>.</w:t>
      </w:r>
    </w:p>
    <w:p w14:paraId="47C58C65" w14:textId="1E202BE9" w:rsidR="00F65A61" w:rsidRPr="001D0FC3" w:rsidRDefault="00F65A61" w:rsidP="00AB7119">
      <w:pPr>
        <w:numPr>
          <w:ilvl w:val="3"/>
          <w:numId w:val="27"/>
        </w:numPr>
        <w:autoSpaceDE w:val="0"/>
        <w:autoSpaceDN w:val="0"/>
        <w:adjustRightInd w:val="0"/>
        <w:spacing w:before="200"/>
        <w:contextualSpacing/>
        <w:rPr>
          <w:rFonts w:cs="Arial"/>
          <w:szCs w:val="24"/>
        </w:rPr>
      </w:pPr>
      <w:r w:rsidRPr="006A0361">
        <w:t xml:space="preserve">The operator display/input shall be a color graphic display with touch screen </w:t>
      </w:r>
      <w:r w:rsidR="002A7865">
        <w:t>plus menu navigation button</w:t>
      </w:r>
      <w:r w:rsidRPr="006A0361">
        <w:t>.</w:t>
      </w:r>
    </w:p>
    <w:p w14:paraId="534154DF" w14:textId="2359E494" w:rsidR="001D0FC3" w:rsidRPr="001D0FC3" w:rsidRDefault="001D0FC3" w:rsidP="001D0FC3">
      <w:pPr>
        <w:numPr>
          <w:ilvl w:val="3"/>
          <w:numId w:val="27"/>
        </w:numPr>
        <w:autoSpaceDE w:val="0"/>
        <w:autoSpaceDN w:val="0"/>
        <w:adjustRightInd w:val="0"/>
        <w:spacing w:before="200"/>
        <w:contextualSpacing/>
        <w:rPr>
          <w:rFonts w:cs="Arial"/>
          <w:szCs w:val="24"/>
        </w:rPr>
      </w:pPr>
      <w:r>
        <w:t>The 12-inch widescreen display unit shall be available with an optional 316 stainless-steel bezel which is rated for IP69K ingress protection with a field-replaceable gasket and conformally coated circuit boards.</w:t>
      </w:r>
    </w:p>
    <w:p w14:paraId="00A7D2FD" w14:textId="77777777" w:rsidR="00AB7119" w:rsidRPr="00DA083E" w:rsidRDefault="00F65A61" w:rsidP="00AB7119">
      <w:pPr>
        <w:pStyle w:val="ARCATHeading3-Paragraph"/>
      </w:pPr>
      <w:r w:rsidRPr="006A0361">
        <w:t>15</w:t>
      </w:r>
      <w:r w:rsidR="00AB7119">
        <w:t>-INCH DISPLAY</w:t>
      </w:r>
      <w:r w:rsidR="00AB7119" w:rsidRPr="00AB7119">
        <w:t xml:space="preserve"> </w:t>
      </w:r>
    </w:p>
    <w:p w14:paraId="4155F4A6" w14:textId="754BCA6D" w:rsidR="00AB7119" w:rsidRPr="00AB7119" w:rsidRDefault="00F65A61" w:rsidP="00AB7119">
      <w:pPr>
        <w:numPr>
          <w:ilvl w:val="3"/>
          <w:numId w:val="28"/>
        </w:numPr>
        <w:autoSpaceDE w:val="0"/>
        <w:autoSpaceDN w:val="0"/>
        <w:adjustRightInd w:val="0"/>
        <w:spacing w:before="200"/>
        <w:contextualSpacing/>
        <w:rPr>
          <w:rFonts w:cs="Arial"/>
          <w:szCs w:val="24"/>
        </w:rPr>
      </w:pPr>
      <w:r w:rsidRPr="00AB7119">
        <w:rPr>
          <w:spacing w:val="-6"/>
        </w:rPr>
        <w:t xml:space="preserve">The </w:t>
      </w:r>
      <w:r w:rsidRPr="006A0361">
        <w:t xml:space="preserve">operator interface </w:t>
      </w:r>
      <w:r w:rsidRPr="00AB7119">
        <w:t xml:space="preserve">terminal </w:t>
      </w:r>
      <w:r w:rsidRPr="00AB7119">
        <w:rPr>
          <w:spacing w:val="-6"/>
        </w:rPr>
        <w:t xml:space="preserve">shall be Allen-Bradley Series </w:t>
      </w:r>
      <w:r w:rsidR="00B95C54">
        <w:rPr>
          <w:spacing w:val="-6"/>
        </w:rPr>
        <w:t>2715P, PanelView 5510</w:t>
      </w:r>
      <w:r w:rsidRPr="00AB7119">
        <w:rPr>
          <w:spacing w:val="-6"/>
        </w:rPr>
        <w:t>.</w:t>
      </w:r>
    </w:p>
    <w:p w14:paraId="19975BC0" w14:textId="77777777" w:rsidR="00AB7119" w:rsidRPr="00AB7119" w:rsidRDefault="00F65A61" w:rsidP="00AB7119">
      <w:pPr>
        <w:numPr>
          <w:ilvl w:val="3"/>
          <w:numId w:val="28"/>
        </w:numPr>
        <w:autoSpaceDE w:val="0"/>
        <w:autoSpaceDN w:val="0"/>
        <w:adjustRightInd w:val="0"/>
        <w:spacing w:before="200"/>
        <w:contextualSpacing/>
        <w:rPr>
          <w:rFonts w:cs="Arial"/>
          <w:szCs w:val="24"/>
        </w:rPr>
      </w:pPr>
      <w:r w:rsidRPr="006A0361">
        <w:t xml:space="preserve">The </w:t>
      </w:r>
      <w:r w:rsidR="00A76F3D" w:rsidRPr="00AB7119">
        <w:t>viewing area</w:t>
      </w:r>
      <w:r w:rsidRPr="006A0361">
        <w:t xml:space="preserve"> shall be </w:t>
      </w:r>
      <w:r w:rsidR="00756340" w:rsidRPr="00AB7119">
        <w:t>304</w:t>
      </w:r>
      <w:r w:rsidRPr="006A0361">
        <w:t xml:space="preserve"> mm wide by </w:t>
      </w:r>
      <w:r w:rsidR="00756340" w:rsidRPr="00AB7119">
        <w:t>228</w:t>
      </w:r>
      <w:r w:rsidRPr="006A0361">
        <w:t xml:space="preserve"> mm high</w:t>
      </w:r>
      <w:r w:rsidR="002A7865">
        <w:t xml:space="preserve"> (12 x 9 inch)</w:t>
      </w:r>
      <w:r w:rsidRPr="006A0361">
        <w:t>.</w:t>
      </w:r>
    </w:p>
    <w:p w14:paraId="5EA792B7" w14:textId="77777777" w:rsidR="00F65A61" w:rsidRPr="00AB7119" w:rsidRDefault="00F65A61" w:rsidP="00AB7119">
      <w:pPr>
        <w:numPr>
          <w:ilvl w:val="3"/>
          <w:numId w:val="28"/>
        </w:numPr>
        <w:autoSpaceDE w:val="0"/>
        <w:autoSpaceDN w:val="0"/>
        <w:adjustRightInd w:val="0"/>
        <w:spacing w:before="200"/>
        <w:contextualSpacing/>
        <w:rPr>
          <w:rFonts w:cs="Arial"/>
          <w:szCs w:val="24"/>
        </w:rPr>
      </w:pPr>
      <w:r w:rsidRPr="006A0361">
        <w:t xml:space="preserve">The operator display/input shall be a color graphic display </w:t>
      </w:r>
      <w:r w:rsidR="00AF7B44" w:rsidRPr="006A0361">
        <w:t xml:space="preserve">with touch screen </w:t>
      </w:r>
      <w:r w:rsidR="00AF7B44" w:rsidRPr="00AB7119">
        <w:t>[or touch screen and keypad]</w:t>
      </w:r>
      <w:r w:rsidR="002A7865">
        <w:t xml:space="preserve"> plus menu navigation button</w:t>
      </w:r>
      <w:r w:rsidR="00AF7B44" w:rsidRPr="006A0361">
        <w:t>.</w:t>
      </w:r>
    </w:p>
    <w:p w14:paraId="5DB458A3" w14:textId="77777777" w:rsidR="00AB7119" w:rsidRPr="00DA083E" w:rsidRDefault="00A76F3D" w:rsidP="00AB7119">
      <w:pPr>
        <w:pStyle w:val="ARCATHeading3-Paragraph"/>
      </w:pPr>
      <w:r w:rsidRPr="006A0361">
        <w:t>19</w:t>
      </w:r>
      <w:r w:rsidR="00AB7119">
        <w:t>-INCH DISPLAY</w:t>
      </w:r>
      <w:r w:rsidR="00AB7119" w:rsidRPr="00AB7119">
        <w:t xml:space="preserve"> </w:t>
      </w:r>
    </w:p>
    <w:p w14:paraId="6AB93D1A" w14:textId="77777777" w:rsidR="00972E66" w:rsidRPr="00972E66" w:rsidRDefault="00A76F3D" w:rsidP="00972E66">
      <w:pPr>
        <w:numPr>
          <w:ilvl w:val="3"/>
          <w:numId w:val="29"/>
        </w:numPr>
        <w:autoSpaceDE w:val="0"/>
        <w:autoSpaceDN w:val="0"/>
        <w:adjustRightInd w:val="0"/>
        <w:spacing w:before="200"/>
        <w:contextualSpacing/>
        <w:rPr>
          <w:rFonts w:cs="Arial"/>
          <w:szCs w:val="24"/>
        </w:rPr>
      </w:pPr>
      <w:r w:rsidRPr="00972E66">
        <w:rPr>
          <w:spacing w:val="-6"/>
        </w:rPr>
        <w:t xml:space="preserve">The </w:t>
      </w:r>
      <w:r w:rsidRPr="006A0361">
        <w:t xml:space="preserve">operator interface </w:t>
      </w:r>
      <w:r w:rsidRPr="00972E66">
        <w:t xml:space="preserve">terminal </w:t>
      </w:r>
      <w:r w:rsidRPr="00972E66">
        <w:rPr>
          <w:spacing w:val="-6"/>
        </w:rPr>
        <w:t xml:space="preserve">shall be Allen-Bradley Series </w:t>
      </w:r>
      <w:r w:rsidR="00B95C54">
        <w:rPr>
          <w:spacing w:val="-6"/>
        </w:rPr>
        <w:t>2715P, PanelView 5510</w:t>
      </w:r>
      <w:r w:rsidRPr="00972E66">
        <w:rPr>
          <w:spacing w:val="-6"/>
        </w:rPr>
        <w:t xml:space="preserve"> 1900.</w:t>
      </w:r>
    </w:p>
    <w:p w14:paraId="5F6A111E" w14:textId="77777777" w:rsidR="00972E66" w:rsidRPr="00972E66" w:rsidRDefault="00A76F3D" w:rsidP="00972E66">
      <w:pPr>
        <w:numPr>
          <w:ilvl w:val="3"/>
          <w:numId w:val="29"/>
        </w:numPr>
        <w:autoSpaceDE w:val="0"/>
        <w:autoSpaceDN w:val="0"/>
        <w:adjustRightInd w:val="0"/>
        <w:spacing w:before="200"/>
        <w:contextualSpacing/>
        <w:rPr>
          <w:rFonts w:cs="Arial"/>
          <w:szCs w:val="24"/>
        </w:rPr>
      </w:pPr>
      <w:r w:rsidRPr="006A0361">
        <w:t xml:space="preserve">The </w:t>
      </w:r>
      <w:r w:rsidRPr="00972E66">
        <w:t>viewing area</w:t>
      </w:r>
      <w:r w:rsidRPr="006A0361">
        <w:t xml:space="preserve"> shall be </w:t>
      </w:r>
      <w:r w:rsidRPr="00972E66">
        <w:t>376</w:t>
      </w:r>
      <w:r w:rsidRPr="006A0361">
        <w:t xml:space="preserve"> mm wide by </w:t>
      </w:r>
      <w:r w:rsidRPr="00972E66">
        <w:t>301</w:t>
      </w:r>
      <w:r w:rsidRPr="006A0361">
        <w:t xml:space="preserve"> mm high</w:t>
      </w:r>
      <w:r w:rsidR="002A7865">
        <w:t xml:space="preserve"> (14.8 x 11.9 inch)</w:t>
      </w:r>
      <w:r w:rsidRPr="006A0361">
        <w:t>.</w:t>
      </w:r>
    </w:p>
    <w:p w14:paraId="031FA3B6" w14:textId="77777777" w:rsidR="00A76F3D" w:rsidRPr="00972E66" w:rsidRDefault="00A76F3D" w:rsidP="00972E66">
      <w:pPr>
        <w:numPr>
          <w:ilvl w:val="3"/>
          <w:numId w:val="29"/>
        </w:numPr>
        <w:autoSpaceDE w:val="0"/>
        <w:autoSpaceDN w:val="0"/>
        <w:adjustRightInd w:val="0"/>
        <w:spacing w:before="200"/>
        <w:contextualSpacing/>
        <w:rPr>
          <w:rFonts w:cs="Arial"/>
          <w:szCs w:val="24"/>
        </w:rPr>
      </w:pPr>
      <w:r w:rsidRPr="006A0361">
        <w:t xml:space="preserve">The operator display/input shall be a color graphic display with touch screen </w:t>
      </w:r>
      <w:r w:rsidR="002A7865">
        <w:t>plus menu navigation button</w:t>
      </w:r>
      <w:r w:rsidRPr="006A0361">
        <w:t>.</w:t>
      </w:r>
    </w:p>
    <w:p w14:paraId="6FD84199" w14:textId="77777777" w:rsidR="001C744F" w:rsidRPr="006A0361" w:rsidRDefault="001C744F" w:rsidP="001C744F">
      <w:pPr>
        <w:pStyle w:val="ARCATHeading5-SubSub1"/>
        <w:numPr>
          <w:ilvl w:val="0"/>
          <w:numId w:val="0"/>
        </w:numPr>
        <w:ind w:right="18"/>
      </w:pPr>
    </w:p>
    <w:p w14:paraId="56598B89" w14:textId="77777777" w:rsidR="00950819" w:rsidRPr="006A0361" w:rsidRDefault="00950819" w:rsidP="00950819">
      <w:pPr>
        <w:pStyle w:val="ARCATHeading1-Part"/>
        <w:rPr>
          <w:b/>
        </w:rPr>
      </w:pPr>
      <w:bookmarkStart w:id="22" w:name="_Toc476218673"/>
      <w:r w:rsidRPr="006A0361">
        <w:rPr>
          <w:b/>
        </w:rPr>
        <w:t>EXECUTION</w:t>
      </w:r>
      <w:bookmarkEnd w:id="22"/>
      <w:r w:rsidRPr="006A0361">
        <w:rPr>
          <w:b/>
        </w:rPr>
        <w:t xml:space="preserve"> </w:t>
      </w:r>
    </w:p>
    <w:p w14:paraId="444AE867" w14:textId="77777777" w:rsidR="00FA1C4A" w:rsidRPr="006A0361" w:rsidRDefault="00950819" w:rsidP="005A330B">
      <w:pPr>
        <w:pStyle w:val="ARCATHeading2-Article"/>
      </w:pPr>
      <w:bookmarkStart w:id="23" w:name="_Toc476218674"/>
      <w:r w:rsidRPr="006A0361">
        <w:t>INSTALLATION</w:t>
      </w:r>
      <w:bookmarkEnd w:id="23"/>
      <w:r w:rsidRPr="006A0361">
        <w:t xml:space="preserve"> </w:t>
      </w:r>
      <w:r w:rsidR="00FA1C4A" w:rsidRPr="006A0361">
        <w:t xml:space="preserve"> </w:t>
      </w:r>
    </w:p>
    <w:p w14:paraId="08C284E6" w14:textId="77777777" w:rsidR="00FA1C4A" w:rsidRPr="006A0361" w:rsidRDefault="001E5593" w:rsidP="001D66AE">
      <w:pPr>
        <w:pStyle w:val="ARCATHeading3-Paragraph"/>
      </w:pPr>
      <w:r w:rsidRPr="006A0361">
        <w:t>The supplier shall i</w:t>
      </w:r>
      <w:r w:rsidR="00FA1C4A" w:rsidRPr="006A0361">
        <w:t xml:space="preserve">nstall in accordance with manufacturer’s instructions. </w:t>
      </w:r>
    </w:p>
    <w:p w14:paraId="297117FD" w14:textId="77777777" w:rsidR="00FA1C4A" w:rsidRPr="006A0361" w:rsidRDefault="001E5593" w:rsidP="001D66AE">
      <w:pPr>
        <w:pStyle w:val="ARCATHeading3-Paragraph"/>
      </w:pPr>
      <w:r w:rsidRPr="006A0361">
        <w:t>The supplier shall u</w:t>
      </w:r>
      <w:r w:rsidR="00FA1C4A" w:rsidRPr="006A0361">
        <w:t xml:space="preserve">nload, unpack, and transport equipment to prevent damage or loss. </w:t>
      </w:r>
    </w:p>
    <w:p w14:paraId="72B213BB" w14:textId="77777777" w:rsidR="00FA1C4A" w:rsidRPr="006A0361" w:rsidRDefault="001E5593" w:rsidP="001D66AE">
      <w:pPr>
        <w:pStyle w:val="ARCATHeading3-Paragraph"/>
      </w:pPr>
      <w:r w:rsidRPr="006A0361">
        <w:t>The supplier shall r</w:t>
      </w:r>
      <w:r w:rsidR="00FA1C4A" w:rsidRPr="006A0361">
        <w:t xml:space="preserve">eplace damaged components as directed by engineer. </w:t>
      </w:r>
    </w:p>
    <w:p w14:paraId="34ABF06F" w14:textId="77777777" w:rsidR="00FA1C4A" w:rsidRPr="006A0361" w:rsidRDefault="001E5593" w:rsidP="001D66AE">
      <w:pPr>
        <w:pStyle w:val="ARCATHeading3-Paragraph"/>
      </w:pPr>
      <w:r w:rsidRPr="006A0361">
        <w:t xml:space="preserve">The </w:t>
      </w:r>
      <w:r w:rsidR="00972E66" w:rsidRPr="00C20FB9">
        <w:t xml:space="preserve">equipment </w:t>
      </w:r>
      <w:r w:rsidRPr="006A0361">
        <w:t>shall be p</w:t>
      </w:r>
      <w:r w:rsidR="00FA1C4A" w:rsidRPr="006A0361">
        <w:t>rotect</w:t>
      </w:r>
      <w:r w:rsidRPr="006A0361">
        <w:t>ed</w:t>
      </w:r>
      <w:r w:rsidR="00FA1C4A" w:rsidRPr="006A0361">
        <w:t xml:space="preserve"> from dust and other harmful materials. </w:t>
      </w:r>
    </w:p>
    <w:p w14:paraId="4333A3C5" w14:textId="77777777" w:rsidR="00FA1C4A" w:rsidRPr="006A0361" w:rsidRDefault="00FA1C4A" w:rsidP="001D66AE">
      <w:pPr>
        <w:pStyle w:val="ARCATHeading2-Article"/>
      </w:pPr>
      <w:bookmarkStart w:id="24" w:name="_Toc476218675"/>
      <w:r w:rsidRPr="006A0361">
        <w:t>INTERFACE WITH OTHER PRODUCTS</w:t>
      </w:r>
      <w:bookmarkEnd w:id="24"/>
      <w:r w:rsidRPr="006A0361">
        <w:t xml:space="preserve"> </w:t>
      </w:r>
    </w:p>
    <w:p w14:paraId="2F1EA76A" w14:textId="77777777" w:rsidR="00FA1C4A" w:rsidRPr="006A0361" w:rsidRDefault="001E5593" w:rsidP="001D66AE">
      <w:pPr>
        <w:pStyle w:val="ARCATHeading3-Paragraph"/>
      </w:pPr>
      <w:r w:rsidRPr="006A0361">
        <w:t>The supplier shall p</w:t>
      </w:r>
      <w:r w:rsidR="00FA1C4A" w:rsidRPr="006A0361">
        <w:t>ro</w:t>
      </w:r>
      <w:r w:rsidRPr="006A0361">
        <w:t>vide all required cables, cords</w:t>
      </w:r>
      <w:r w:rsidR="00F344DE" w:rsidRPr="006A0361">
        <w:t>,</w:t>
      </w:r>
      <w:r w:rsidR="00FA1C4A" w:rsidRPr="006A0361">
        <w:t xml:space="preserve"> and connections for interface with other control system components. </w:t>
      </w:r>
    </w:p>
    <w:p w14:paraId="46096819" w14:textId="77777777" w:rsidR="00FA1C4A" w:rsidRPr="006A0361" w:rsidRDefault="001E5593" w:rsidP="001D66AE">
      <w:pPr>
        <w:pStyle w:val="ARCATHeading3-Paragraph"/>
      </w:pPr>
      <w:r w:rsidRPr="006A0361">
        <w:t>The supplier shall c</w:t>
      </w:r>
      <w:r w:rsidR="00FA1C4A" w:rsidRPr="006A0361">
        <w:t>oordinate size and configuration of enclosure to meet project requirements</w:t>
      </w:r>
      <w:r w:rsidR="0010170F" w:rsidRPr="006A0361">
        <w:t>.</w:t>
      </w:r>
      <w:r w:rsidR="00FA1C4A" w:rsidRPr="006A0361">
        <w:t xml:space="preserve"> </w:t>
      </w:r>
    </w:p>
    <w:p w14:paraId="71EB51B5" w14:textId="77777777" w:rsidR="00FA1C4A" w:rsidRPr="006A0361" w:rsidRDefault="00FA1C4A" w:rsidP="001D66AE">
      <w:pPr>
        <w:pStyle w:val="ARCATHeading2-Article"/>
      </w:pPr>
      <w:bookmarkStart w:id="25" w:name="_Toc476218676"/>
      <w:r w:rsidRPr="006A0361">
        <w:t>CLEANING</w:t>
      </w:r>
      <w:bookmarkEnd w:id="25"/>
      <w:r w:rsidRPr="006A0361">
        <w:t xml:space="preserve"> </w:t>
      </w:r>
    </w:p>
    <w:p w14:paraId="6BAA89A8" w14:textId="77777777" w:rsidR="00FA1C4A" w:rsidRPr="00A97DB4" w:rsidRDefault="001E5593" w:rsidP="001D66AE">
      <w:pPr>
        <w:pStyle w:val="ARCATHeading3-Paragraph"/>
      </w:pPr>
      <w:r w:rsidRPr="006A0361">
        <w:t>The supplier shall c</w:t>
      </w:r>
      <w:r w:rsidR="00FA1C4A" w:rsidRPr="006A0361">
        <w:t xml:space="preserve">lean units </w:t>
      </w:r>
      <w:r w:rsidR="00A97DB4">
        <w:t>as recommended by manufacturer.</w:t>
      </w:r>
    </w:p>
    <w:p w14:paraId="086FEA72" w14:textId="77777777" w:rsidR="00A97DB4" w:rsidRPr="006A0361" w:rsidRDefault="00A97DB4" w:rsidP="00A97DB4">
      <w:pPr>
        <w:pStyle w:val="ARCATHeading2-Article"/>
      </w:pPr>
      <w:bookmarkStart w:id="26" w:name="_Toc476218677"/>
      <w:r>
        <w:t>SPARE MATERIALS</w:t>
      </w:r>
      <w:bookmarkEnd w:id="26"/>
    </w:p>
    <w:p w14:paraId="4881C6FE" w14:textId="77777777" w:rsidR="00972E66" w:rsidRPr="00DA083E" w:rsidRDefault="00FA1C4A" w:rsidP="00972E66">
      <w:pPr>
        <w:pStyle w:val="ARCATHeading3-Paragraph"/>
      </w:pPr>
      <w:r w:rsidRPr="006A0361">
        <w:t xml:space="preserve">For each </w:t>
      </w:r>
      <w:r w:rsidR="004F0E71" w:rsidRPr="006A0361">
        <w:t xml:space="preserve">size </w:t>
      </w:r>
      <w:r w:rsidR="00B424A1" w:rsidRPr="006A0361">
        <w:t xml:space="preserve">operator interface terminal </w:t>
      </w:r>
      <w:r w:rsidR="004A454E" w:rsidRPr="006A0361">
        <w:t xml:space="preserve">being installed, </w:t>
      </w:r>
      <w:r w:rsidR="001E5593" w:rsidRPr="006A0361">
        <w:t xml:space="preserve">the supplier shall </w:t>
      </w:r>
      <w:r w:rsidR="004A454E" w:rsidRPr="006A0361">
        <w:t>provide:</w:t>
      </w:r>
      <w:r w:rsidR="00972E66" w:rsidRPr="00972E66">
        <w:t xml:space="preserve"> </w:t>
      </w:r>
    </w:p>
    <w:p w14:paraId="35BBE53A" w14:textId="77777777" w:rsidR="00972E66" w:rsidRPr="00972E66" w:rsidRDefault="004F0E71" w:rsidP="00972E66">
      <w:pPr>
        <w:numPr>
          <w:ilvl w:val="3"/>
          <w:numId w:val="30"/>
        </w:numPr>
        <w:autoSpaceDE w:val="0"/>
        <w:autoSpaceDN w:val="0"/>
        <w:adjustRightInd w:val="0"/>
        <w:spacing w:before="200"/>
        <w:contextualSpacing/>
        <w:rPr>
          <w:rFonts w:cs="Arial"/>
          <w:szCs w:val="24"/>
        </w:rPr>
      </w:pPr>
      <w:r w:rsidRPr="00972E66">
        <w:lastRenderedPageBreak/>
        <w:t>Antiglare overlay kit</w:t>
      </w:r>
    </w:p>
    <w:p w14:paraId="0455AB94" w14:textId="77777777" w:rsidR="00972E66" w:rsidRPr="00972E66" w:rsidRDefault="004A454E" w:rsidP="00972E66">
      <w:pPr>
        <w:numPr>
          <w:ilvl w:val="3"/>
          <w:numId w:val="30"/>
        </w:numPr>
        <w:autoSpaceDE w:val="0"/>
        <w:autoSpaceDN w:val="0"/>
        <w:adjustRightInd w:val="0"/>
        <w:spacing w:before="200"/>
        <w:contextualSpacing/>
        <w:rPr>
          <w:rFonts w:cs="Arial"/>
          <w:szCs w:val="24"/>
        </w:rPr>
      </w:pPr>
      <w:r w:rsidRPr="00972E66">
        <w:t>SD card</w:t>
      </w:r>
    </w:p>
    <w:p w14:paraId="65A40782" w14:textId="77777777" w:rsidR="004A454E" w:rsidRPr="00972E66" w:rsidRDefault="004A454E" w:rsidP="00972E66">
      <w:pPr>
        <w:numPr>
          <w:ilvl w:val="3"/>
          <w:numId w:val="30"/>
        </w:numPr>
        <w:autoSpaceDE w:val="0"/>
        <w:autoSpaceDN w:val="0"/>
        <w:adjustRightInd w:val="0"/>
        <w:spacing w:before="200"/>
        <w:contextualSpacing/>
        <w:rPr>
          <w:rFonts w:cs="Arial"/>
          <w:szCs w:val="24"/>
        </w:rPr>
      </w:pPr>
      <w:r w:rsidRPr="00972E66">
        <w:t xml:space="preserve">Real-time clock </w:t>
      </w:r>
      <w:r w:rsidR="00B424A1" w:rsidRPr="00972E66">
        <w:t>replacement battery</w:t>
      </w:r>
    </w:p>
    <w:p w14:paraId="60C0EFA6" w14:textId="77777777" w:rsidR="00B738F6" w:rsidRPr="006A0361" w:rsidRDefault="00B738F6" w:rsidP="00B738F6">
      <w:pPr>
        <w:pStyle w:val="ARCATTitle"/>
        <w:rPr>
          <w:rFonts w:cs="Times New Roman"/>
        </w:rPr>
      </w:pPr>
    </w:p>
    <w:p w14:paraId="64B6A2F2" w14:textId="77777777" w:rsidR="00B424A1" w:rsidRPr="00B738F6" w:rsidRDefault="001D66AE" w:rsidP="00DB2ED3">
      <w:pPr>
        <w:pStyle w:val="ARCATTitle"/>
        <w:outlineLvl w:val="0"/>
        <w:rPr>
          <w:rFonts w:cs="Times New Roman"/>
        </w:rPr>
      </w:pPr>
      <w:r w:rsidRPr="006A0361">
        <w:rPr>
          <w:rFonts w:cs="Times New Roman"/>
        </w:rPr>
        <w:t>END OF SECTION</w:t>
      </w:r>
    </w:p>
    <w:p w14:paraId="4D96107B" w14:textId="77777777" w:rsidR="001D66AE" w:rsidRDefault="001D66AE" w:rsidP="001D66AE">
      <w:pPr>
        <w:pStyle w:val="ARCATfooter"/>
      </w:pPr>
    </w:p>
    <w:p w14:paraId="11030E1C" w14:textId="77777777" w:rsidR="00B738F6" w:rsidRDefault="00B738F6" w:rsidP="001D66AE">
      <w:pPr>
        <w:pStyle w:val="ARCATfooter"/>
        <w:rPr>
          <w:sz w:val="18"/>
          <w:szCs w:val="18"/>
        </w:rPr>
      </w:pPr>
    </w:p>
    <w:p w14:paraId="3D411054" w14:textId="77777777" w:rsidR="00B738F6" w:rsidRDefault="00B738F6" w:rsidP="001D66AE">
      <w:pPr>
        <w:pStyle w:val="ARCATfooter"/>
        <w:rPr>
          <w:sz w:val="18"/>
          <w:szCs w:val="18"/>
        </w:rPr>
      </w:pPr>
    </w:p>
    <w:p w14:paraId="041C3D49" w14:textId="77777777" w:rsidR="00B738F6" w:rsidRDefault="00B738F6" w:rsidP="001D66AE">
      <w:pPr>
        <w:pStyle w:val="ARCATfooter"/>
        <w:rPr>
          <w:sz w:val="18"/>
          <w:szCs w:val="18"/>
        </w:rPr>
      </w:pPr>
    </w:p>
    <w:p w14:paraId="4A67DA08" w14:textId="77777777" w:rsidR="00B738F6" w:rsidRDefault="00B738F6" w:rsidP="001D66AE">
      <w:pPr>
        <w:pStyle w:val="ARCATfooter"/>
        <w:rPr>
          <w:sz w:val="18"/>
          <w:szCs w:val="18"/>
        </w:rPr>
      </w:pPr>
    </w:p>
    <w:p w14:paraId="0D244DCF" w14:textId="77777777" w:rsidR="00B738F6" w:rsidRDefault="00B738F6" w:rsidP="001D66AE">
      <w:pPr>
        <w:pStyle w:val="ARCATfooter"/>
        <w:rPr>
          <w:sz w:val="18"/>
          <w:szCs w:val="18"/>
        </w:rPr>
      </w:pPr>
    </w:p>
    <w:p w14:paraId="44C9BD10" w14:textId="77777777" w:rsidR="00B738F6" w:rsidRDefault="00B738F6" w:rsidP="001D66AE">
      <w:pPr>
        <w:pStyle w:val="ARCATfooter"/>
        <w:rPr>
          <w:sz w:val="18"/>
          <w:szCs w:val="18"/>
        </w:rPr>
      </w:pPr>
    </w:p>
    <w:p w14:paraId="0A66F7DE" w14:textId="77777777" w:rsidR="00B738F6" w:rsidRDefault="00B738F6" w:rsidP="001D66AE">
      <w:pPr>
        <w:pStyle w:val="ARCATfooter"/>
        <w:rPr>
          <w:sz w:val="18"/>
          <w:szCs w:val="18"/>
        </w:rPr>
      </w:pPr>
    </w:p>
    <w:p w14:paraId="2B3FA617" w14:textId="77777777" w:rsidR="00B738F6" w:rsidRDefault="00B738F6" w:rsidP="001D66AE">
      <w:pPr>
        <w:pStyle w:val="ARCATfooter"/>
        <w:rPr>
          <w:sz w:val="18"/>
          <w:szCs w:val="18"/>
        </w:rPr>
      </w:pPr>
    </w:p>
    <w:p w14:paraId="43D37ACD" w14:textId="77777777" w:rsidR="00B738F6" w:rsidRDefault="00B738F6" w:rsidP="001D66AE">
      <w:pPr>
        <w:pStyle w:val="ARCATfooter"/>
        <w:rPr>
          <w:sz w:val="18"/>
          <w:szCs w:val="18"/>
        </w:rPr>
      </w:pPr>
    </w:p>
    <w:p w14:paraId="231AD807" w14:textId="77777777" w:rsidR="00B738F6" w:rsidRDefault="00B738F6" w:rsidP="001D66AE">
      <w:pPr>
        <w:pStyle w:val="ARCATfooter"/>
        <w:rPr>
          <w:sz w:val="18"/>
          <w:szCs w:val="18"/>
        </w:rPr>
      </w:pPr>
    </w:p>
    <w:p w14:paraId="57DE37F1" w14:textId="77777777" w:rsidR="00B738F6" w:rsidRDefault="00B738F6" w:rsidP="001D66AE">
      <w:pPr>
        <w:pStyle w:val="ARCATfooter"/>
        <w:rPr>
          <w:sz w:val="18"/>
          <w:szCs w:val="18"/>
        </w:rPr>
      </w:pPr>
    </w:p>
    <w:p w14:paraId="0315099F" w14:textId="77777777" w:rsidR="00B738F6" w:rsidRDefault="00B738F6" w:rsidP="001D66AE">
      <w:pPr>
        <w:pStyle w:val="ARCATfooter"/>
        <w:rPr>
          <w:sz w:val="18"/>
          <w:szCs w:val="18"/>
        </w:rPr>
      </w:pPr>
    </w:p>
    <w:p w14:paraId="591ECFE8" w14:textId="77777777" w:rsidR="00B738F6" w:rsidRDefault="00B738F6" w:rsidP="001D66AE">
      <w:pPr>
        <w:pStyle w:val="ARCATfooter"/>
        <w:rPr>
          <w:sz w:val="18"/>
          <w:szCs w:val="18"/>
        </w:rPr>
      </w:pPr>
    </w:p>
    <w:p w14:paraId="0E1AEB80" w14:textId="77777777" w:rsidR="00B738F6" w:rsidRDefault="00B738F6" w:rsidP="001D66AE">
      <w:pPr>
        <w:pStyle w:val="ARCATfooter"/>
        <w:rPr>
          <w:sz w:val="18"/>
          <w:szCs w:val="18"/>
        </w:rPr>
      </w:pPr>
    </w:p>
    <w:p w14:paraId="39C94D6A" w14:textId="77777777" w:rsidR="00B738F6" w:rsidRDefault="00B738F6" w:rsidP="001D66AE">
      <w:pPr>
        <w:pStyle w:val="ARCATfooter"/>
        <w:rPr>
          <w:sz w:val="18"/>
          <w:szCs w:val="18"/>
        </w:rPr>
      </w:pPr>
    </w:p>
    <w:p w14:paraId="7AABB305" w14:textId="77777777" w:rsidR="00B738F6" w:rsidRDefault="00B738F6" w:rsidP="001D66AE">
      <w:pPr>
        <w:pStyle w:val="ARCATfooter"/>
        <w:rPr>
          <w:sz w:val="18"/>
          <w:szCs w:val="18"/>
        </w:rPr>
      </w:pPr>
    </w:p>
    <w:p w14:paraId="27FFCD04" w14:textId="77777777" w:rsidR="00B738F6" w:rsidRDefault="00B738F6" w:rsidP="001D66AE">
      <w:pPr>
        <w:pStyle w:val="ARCATfooter"/>
        <w:rPr>
          <w:sz w:val="18"/>
          <w:szCs w:val="18"/>
        </w:rPr>
      </w:pPr>
    </w:p>
    <w:p w14:paraId="1B68D238" w14:textId="77777777" w:rsidR="00B738F6" w:rsidRDefault="00B738F6" w:rsidP="001D66AE">
      <w:pPr>
        <w:pStyle w:val="ARCATfooter"/>
        <w:rPr>
          <w:sz w:val="18"/>
          <w:szCs w:val="18"/>
        </w:rPr>
      </w:pPr>
    </w:p>
    <w:p w14:paraId="1F5577ED" w14:textId="77777777" w:rsidR="00B738F6" w:rsidRDefault="00B738F6" w:rsidP="001D66AE">
      <w:pPr>
        <w:pStyle w:val="ARCATfooter"/>
        <w:rPr>
          <w:sz w:val="18"/>
          <w:szCs w:val="18"/>
        </w:rPr>
      </w:pPr>
    </w:p>
    <w:p w14:paraId="2CE680D0" w14:textId="77777777" w:rsidR="00B738F6" w:rsidRDefault="00B738F6" w:rsidP="001D66AE">
      <w:pPr>
        <w:pStyle w:val="ARCATfooter"/>
        <w:rPr>
          <w:sz w:val="18"/>
          <w:szCs w:val="18"/>
        </w:rPr>
      </w:pPr>
    </w:p>
    <w:p w14:paraId="21E86A81" w14:textId="77777777" w:rsidR="00B738F6" w:rsidRDefault="00B738F6" w:rsidP="001D66AE">
      <w:pPr>
        <w:pStyle w:val="ARCATfooter"/>
        <w:rPr>
          <w:sz w:val="18"/>
          <w:szCs w:val="18"/>
        </w:rPr>
      </w:pPr>
    </w:p>
    <w:p w14:paraId="6C4AA084" w14:textId="77777777" w:rsidR="00B738F6" w:rsidRDefault="00B738F6" w:rsidP="001D66AE">
      <w:pPr>
        <w:pStyle w:val="ARCATfooter"/>
        <w:rPr>
          <w:sz w:val="18"/>
          <w:szCs w:val="18"/>
        </w:rPr>
      </w:pPr>
    </w:p>
    <w:p w14:paraId="05FCD700" w14:textId="77777777" w:rsidR="00B738F6" w:rsidRDefault="00B738F6" w:rsidP="001D66AE">
      <w:pPr>
        <w:pStyle w:val="ARCATfooter"/>
        <w:rPr>
          <w:sz w:val="18"/>
          <w:szCs w:val="18"/>
        </w:rPr>
      </w:pPr>
    </w:p>
    <w:p w14:paraId="4FD0D5F8" w14:textId="77777777" w:rsidR="00B738F6" w:rsidRDefault="00B738F6" w:rsidP="001D66AE">
      <w:pPr>
        <w:pStyle w:val="ARCATfooter"/>
        <w:rPr>
          <w:sz w:val="18"/>
          <w:szCs w:val="18"/>
        </w:rPr>
      </w:pPr>
    </w:p>
    <w:p w14:paraId="19AD6310" w14:textId="77777777" w:rsidR="00B738F6" w:rsidRDefault="00B738F6" w:rsidP="001D66AE">
      <w:pPr>
        <w:pStyle w:val="ARCATfooter"/>
        <w:rPr>
          <w:sz w:val="18"/>
          <w:szCs w:val="18"/>
        </w:rPr>
      </w:pPr>
    </w:p>
    <w:p w14:paraId="2BBE19BB" w14:textId="77777777" w:rsidR="00B738F6" w:rsidRDefault="00B738F6" w:rsidP="001D66AE">
      <w:pPr>
        <w:pStyle w:val="ARCATfooter"/>
        <w:rPr>
          <w:sz w:val="18"/>
          <w:szCs w:val="18"/>
        </w:rPr>
      </w:pPr>
    </w:p>
    <w:p w14:paraId="36EDE843" w14:textId="77777777" w:rsidR="00B738F6" w:rsidRDefault="00B738F6" w:rsidP="001D66AE">
      <w:pPr>
        <w:pStyle w:val="ARCATfooter"/>
        <w:rPr>
          <w:sz w:val="18"/>
          <w:szCs w:val="18"/>
        </w:rPr>
      </w:pPr>
    </w:p>
    <w:p w14:paraId="5FF41733" w14:textId="77777777" w:rsidR="00B738F6" w:rsidRDefault="00B738F6" w:rsidP="001D66AE">
      <w:pPr>
        <w:pStyle w:val="ARCATfooter"/>
        <w:rPr>
          <w:sz w:val="18"/>
          <w:szCs w:val="18"/>
        </w:rPr>
      </w:pPr>
    </w:p>
    <w:p w14:paraId="322AD698" w14:textId="77777777" w:rsidR="00B738F6" w:rsidRDefault="00B738F6" w:rsidP="001D66AE">
      <w:pPr>
        <w:pStyle w:val="ARCATfooter"/>
        <w:rPr>
          <w:sz w:val="18"/>
          <w:szCs w:val="18"/>
        </w:rPr>
      </w:pPr>
    </w:p>
    <w:p w14:paraId="3077619B" w14:textId="77777777" w:rsidR="00B738F6" w:rsidRDefault="00B738F6" w:rsidP="001D66AE">
      <w:pPr>
        <w:pStyle w:val="ARCATfooter"/>
        <w:rPr>
          <w:sz w:val="18"/>
          <w:szCs w:val="18"/>
        </w:rPr>
      </w:pPr>
    </w:p>
    <w:p w14:paraId="6EE84FB9" w14:textId="77777777" w:rsidR="00B738F6" w:rsidRDefault="00B738F6" w:rsidP="001D66AE">
      <w:pPr>
        <w:pStyle w:val="ARCATfooter"/>
        <w:rPr>
          <w:sz w:val="18"/>
          <w:szCs w:val="18"/>
        </w:rPr>
      </w:pPr>
    </w:p>
    <w:p w14:paraId="614752EF" w14:textId="77777777" w:rsidR="00B738F6" w:rsidRDefault="00B738F6" w:rsidP="001D66AE">
      <w:pPr>
        <w:pStyle w:val="ARCATfooter"/>
        <w:rPr>
          <w:sz w:val="18"/>
          <w:szCs w:val="18"/>
        </w:rPr>
      </w:pPr>
    </w:p>
    <w:p w14:paraId="084575DE" w14:textId="77777777" w:rsidR="00B738F6" w:rsidRDefault="00B738F6" w:rsidP="001D66AE">
      <w:pPr>
        <w:pStyle w:val="ARCATfooter"/>
        <w:rPr>
          <w:sz w:val="18"/>
          <w:szCs w:val="18"/>
        </w:rPr>
      </w:pPr>
    </w:p>
    <w:p w14:paraId="6BC76D5C" w14:textId="77777777" w:rsidR="00B738F6" w:rsidRDefault="00B738F6" w:rsidP="001D66AE">
      <w:pPr>
        <w:pStyle w:val="ARCATfooter"/>
        <w:rPr>
          <w:sz w:val="18"/>
          <w:szCs w:val="18"/>
        </w:rPr>
      </w:pPr>
    </w:p>
    <w:bookmarkEnd w:id="0"/>
    <w:p w14:paraId="5CBB4699" w14:textId="77777777" w:rsidR="008C4B79" w:rsidRPr="00E75F5D" w:rsidRDefault="008C4B79">
      <w:pPr>
        <w:pStyle w:val="ARCATTitle"/>
        <w:rPr>
          <w:rFonts w:cs="Times New Roman"/>
        </w:rPr>
      </w:pPr>
    </w:p>
    <w:sectPr w:rsidR="008C4B79" w:rsidRPr="00E75F5D" w:rsidSect="00A12EBD">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152" w:right="1152"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689B9" w14:textId="77777777" w:rsidR="0058598B" w:rsidRDefault="0058598B">
      <w:r>
        <w:separator/>
      </w:r>
    </w:p>
  </w:endnote>
  <w:endnote w:type="continuationSeparator" w:id="0">
    <w:p w14:paraId="375E04CB" w14:textId="77777777" w:rsidR="0058598B" w:rsidRDefault="0058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Pro-Cond">
    <w:altName w:val="MS Mincho"/>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55E4" w14:textId="77777777" w:rsidR="007A004D" w:rsidRDefault="007A004D" w:rsidP="00B403C7">
    <w:pPr>
      <w:tabs>
        <w:tab w:val="right" w:pos="9630"/>
      </w:tabs>
      <w:ind w:right="360"/>
      <w:rPr>
        <w:rFonts w:cs="Arial"/>
        <w:sz w:val="20"/>
      </w:rPr>
    </w:pPr>
  </w:p>
  <w:p w14:paraId="3B2BCAEB" w14:textId="08AF3AE8" w:rsidR="007A004D" w:rsidRPr="00FC7900" w:rsidRDefault="007A004D" w:rsidP="00D0034F">
    <w:pPr>
      <w:tabs>
        <w:tab w:val="right" w:pos="9630"/>
      </w:tabs>
      <w:rPr>
        <w:rFonts w:cs="Arial"/>
        <w:sz w:val="20"/>
      </w:rPr>
    </w:pPr>
    <w:r w:rsidRPr="00D0034F">
      <w:rPr>
        <w:rFonts w:cs="Arial"/>
        <w:sz w:val="20"/>
      </w:rPr>
      <w:t>Rockwell Automation</w:t>
    </w:r>
    <w:r w:rsidRPr="00D0034F">
      <w:rPr>
        <w:rFonts w:cs="Arial"/>
        <w:sz w:val="20"/>
      </w:rPr>
      <w:tab/>
    </w:r>
    <w:r w:rsidRPr="00FC7900">
      <w:rPr>
        <w:rFonts w:cs="Arial"/>
        <w:sz w:val="20"/>
      </w:rPr>
      <w:t xml:space="preserve">PanelView </w:t>
    </w:r>
    <w:r>
      <w:rPr>
        <w:rFonts w:cs="Arial"/>
        <w:sz w:val="20"/>
      </w:rPr>
      <w:t>55</w:t>
    </w:r>
    <w:r w:rsidR="00CF2804">
      <w:rPr>
        <w:rFonts w:cs="Arial"/>
        <w:sz w:val="20"/>
      </w:rPr>
      <w:t>1</w:t>
    </w:r>
    <w:r>
      <w:rPr>
        <w:rFonts w:cs="Arial"/>
        <w:sz w:val="20"/>
      </w:rPr>
      <w:t>0</w:t>
    </w:r>
    <w:r w:rsidRPr="00FC7900">
      <w:rPr>
        <w:rFonts w:cs="Arial"/>
        <w:sz w:val="20"/>
      </w:rPr>
      <w:t xml:space="preserve"> Operator Interface</w:t>
    </w:r>
  </w:p>
  <w:p w14:paraId="1A1470F7" w14:textId="29BE46B1" w:rsidR="007A004D" w:rsidRPr="00FC7900" w:rsidRDefault="007A004D" w:rsidP="00D0034F">
    <w:pPr>
      <w:tabs>
        <w:tab w:val="right" w:pos="9630"/>
      </w:tabs>
      <w:rPr>
        <w:rFonts w:cs="Arial"/>
        <w:sz w:val="20"/>
      </w:rPr>
    </w:pPr>
    <w:r w:rsidRPr="00FC7900">
      <w:rPr>
        <w:sz w:val="20"/>
      </w:rPr>
      <w:fldChar w:fldCharType="begin"/>
    </w:r>
    <w:r w:rsidRPr="00FC7900">
      <w:rPr>
        <w:sz w:val="20"/>
      </w:rPr>
      <w:instrText xml:space="preserve"> PAGE </w:instrText>
    </w:r>
    <w:r w:rsidRPr="00FC7900">
      <w:rPr>
        <w:sz w:val="20"/>
      </w:rPr>
      <w:fldChar w:fldCharType="separate"/>
    </w:r>
    <w:r w:rsidR="000C4651">
      <w:rPr>
        <w:noProof/>
        <w:sz w:val="20"/>
      </w:rPr>
      <w:t>2</w:t>
    </w:r>
    <w:r w:rsidRPr="00FC7900">
      <w:rPr>
        <w:sz w:val="20"/>
      </w:rPr>
      <w:fldChar w:fldCharType="end"/>
    </w:r>
    <w:r w:rsidRPr="00FC7900">
      <w:rPr>
        <w:rFonts w:cs="Arial"/>
        <w:sz w:val="20"/>
      </w:rPr>
      <w:tab/>
    </w:r>
    <w:r w:rsidR="000C4651">
      <w:rPr>
        <w:rFonts w:ascii="Helv" w:hAnsi="Helv" w:cs="Helv"/>
        <w:color w:val="000000"/>
        <w:sz w:val="20"/>
      </w:rPr>
      <w:t>2715-SR001</w:t>
    </w:r>
    <w:r w:rsidR="00512A30">
      <w:rPr>
        <w:rFonts w:ascii="Helv" w:hAnsi="Helv" w:cs="Helv"/>
        <w:color w:val="000000"/>
        <w:sz w:val="20"/>
      </w:rPr>
      <w:t>B</w:t>
    </w:r>
    <w:r w:rsidR="000C4651">
      <w:rPr>
        <w:rFonts w:ascii="Helv" w:hAnsi="Helv" w:cs="Helv"/>
        <w:color w:val="000000"/>
        <w:sz w:val="20"/>
      </w:rPr>
      <w:t>-EN-P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B778C" w14:textId="77777777" w:rsidR="007A004D" w:rsidRDefault="007A004D" w:rsidP="008352FB">
    <w:pPr>
      <w:pStyle w:val="ARCATfooter"/>
      <w:tabs>
        <w:tab w:val="right" w:pos="9630"/>
      </w:tabs>
    </w:pPr>
  </w:p>
  <w:p w14:paraId="6D264592" w14:textId="691F4E7D" w:rsidR="007A004D" w:rsidRPr="00A12EBD" w:rsidRDefault="007A004D" w:rsidP="008352FB">
    <w:pPr>
      <w:pStyle w:val="ARCATfooter"/>
      <w:tabs>
        <w:tab w:val="right" w:pos="9630"/>
      </w:tabs>
    </w:pPr>
    <w:r w:rsidRPr="00614849">
      <w:t xml:space="preserve">PanelView </w:t>
    </w:r>
    <w:r>
      <w:t>55</w:t>
    </w:r>
    <w:r w:rsidR="00CF2804">
      <w:t>1</w:t>
    </w:r>
    <w:r>
      <w:t xml:space="preserve">0 </w:t>
    </w:r>
    <w:r w:rsidRPr="00396BB9">
      <w:t>Operator Interface</w:t>
    </w:r>
    <w:r>
      <w:tab/>
    </w:r>
    <w:r w:rsidRPr="00D0034F">
      <w:t>Rockwell Automation</w:t>
    </w:r>
  </w:p>
  <w:p w14:paraId="7047DADC" w14:textId="647D91C9" w:rsidR="007A004D" w:rsidRPr="00A12EBD" w:rsidRDefault="000C4651" w:rsidP="008352FB">
    <w:pPr>
      <w:pStyle w:val="ARCATfooter"/>
      <w:tabs>
        <w:tab w:val="right" w:pos="9630"/>
      </w:tabs>
    </w:pPr>
    <w:r>
      <w:rPr>
        <w:rFonts w:ascii="Helv" w:hAnsi="Helv" w:cs="Helv"/>
        <w:color w:val="000000"/>
      </w:rPr>
      <w:t>2715-SR001</w:t>
    </w:r>
    <w:r w:rsidR="00512A30">
      <w:rPr>
        <w:rFonts w:ascii="Helv" w:hAnsi="Helv" w:cs="Helv"/>
        <w:color w:val="000000"/>
      </w:rPr>
      <w:t>B</w:t>
    </w:r>
    <w:r>
      <w:rPr>
        <w:rFonts w:ascii="Helv" w:hAnsi="Helv" w:cs="Helv"/>
        <w:color w:val="000000"/>
      </w:rPr>
      <w:t>-EN-P</w:t>
    </w:r>
    <w:r w:rsidR="007A004D">
      <w:tab/>
    </w:r>
    <w:r w:rsidR="007A004D">
      <w:fldChar w:fldCharType="begin"/>
    </w:r>
    <w:r w:rsidR="007A004D">
      <w:instrText xml:space="preserve"> PAGE </w:instrText>
    </w:r>
    <w:r w:rsidR="007A004D">
      <w:fldChar w:fldCharType="separate"/>
    </w:r>
    <w:r>
      <w:rPr>
        <w:noProof/>
      </w:rPr>
      <w:t>7</w:t>
    </w:r>
    <w:r w:rsidR="007A004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FA63" w14:textId="77777777" w:rsidR="007A004D" w:rsidRDefault="007A004D" w:rsidP="00AA30FC">
    <w:pPr>
      <w:tabs>
        <w:tab w:val="right" w:pos="9630"/>
      </w:tabs>
      <w:rPr>
        <w:rFonts w:cs="Arial"/>
        <w:sz w:val="20"/>
      </w:rPr>
    </w:pPr>
  </w:p>
  <w:p w14:paraId="18F8718C" w14:textId="77777777" w:rsidR="007A004D" w:rsidRPr="00D0034F" w:rsidRDefault="007A004D" w:rsidP="00AA30FC">
    <w:pPr>
      <w:tabs>
        <w:tab w:val="right" w:pos="9630"/>
      </w:tabs>
      <w:rPr>
        <w:rFonts w:cs="Arial"/>
        <w:sz w:val="20"/>
      </w:rPr>
    </w:pPr>
    <w:r w:rsidRPr="00D0034F">
      <w:rPr>
        <w:rFonts w:cs="Arial"/>
        <w:sz w:val="20"/>
      </w:rPr>
      <w:t>Rockwell Automation</w:t>
    </w:r>
    <w:r w:rsidRPr="00D0034F">
      <w:rPr>
        <w:rFonts w:cs="Arial"/>
        <w:sz w:val="20"/>
      </w:rPr>
      <w:tab/>
      <w:t>Variable Frequency Motor Controllers</w:t>
    </w:r>
  </w:p>
  <w:p w14:paraId="0E28C993" w14:textId="77777777" w:rsidR="007A004D" w:rsidRPr="00AA30FC" w:rsidRDefault="007A004D" w:rsidP="00AA30FC">
    <w:pPr>
      <w:tabs>
        <w:tab w:val="right" w:pos="9630"/>
      </w:tabs>
      <w:rPr>
        <w:rFonts w:cs="Arial"/>
        <w:sz w:val="20"/>
      </w:rPr>
    </w:pPr>
    <w:r w:rsidRPr="00D0034F">
      <w:rPr>
        <w:rFonts w:cs="Arial"/>
        <w:sz w:val="20"/>
      </w:rPr>
      <w:t>750-SR001A-EN-E</w:t>
    </w:r>
    <w:r w:rsidRPr="00D0034F">
      <w:rPr>
        <w:rFonts w:cs="Arial"/>
        <w:sz w:val="20"/>
      </w:rPr>
      <w:tab/>
      <w:t>26 29 23</w:t>
    </w:r>
    <w:r>
      <w:rPr>
        <w:rFonts w:cs="Arial"/>
        <w:sz w:val="20"/>
      </w:rPr>
      <w:t xml:space="preserve"> </w:t>
    </w:r>
    <w:r w:rsidRPr="00D0034F">
      <w:rPr>
        <w:rFonts w:cs="Arial"/>
        <w:sz w:val="20"/>
      </w:rPr>
      <w:t>-</w:t>
    </w:r>
    <w:r>
      <w:rPr>
        <w:rFonts w:cs="Arial"/>
        <w:sz w:val="20"/>
      </w:rPr>
      <w:t xml:space="preserve"> </w:t>
    </w:r>
    <w:r w:rsidRPr="00D0034F">
      <w:rPr>
        <w:rFonts w:cs="Arial"/>
        <w:sz w:val="20"/>
      </w:rPr>
      <w:fldChar w:fldCharType="begin"/>
    </w:r>
    <w:r w:rsidRPr="00D0034F">
      <w:rPr>
        <w:rFonts w:cs="Arial"/>
        <w:sz w:val="20"/>
      </w:rPr>
      <w:instrText xml:space="preserve"> PAGE   \* MERGEFORMAT </w:instrText>
    </w:r>
    <w:r w:rsidRPr="00D0034F">
      <w:rPr>
        <w:rFonts w:cs="Arial"/>
        <w:sz w:val="20"/>
      </w:rPr>
      <w:fldChar w:fldCharType="separate"/>
    </w:r>
    <w:r>
      <w:rPr>
        <w:rFonts w:cs="Arial"/>
        <w:noProof/>
        <w:sz w:val="20"/>
      </w:rPr>
      <w:t>2</w:t>
    </w:r>
    <w:r w:rsidRPr="00D0034F">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54F46" w14:textId="77777777" w:rsidR="0058598B" w:rsidRDefault="0058598B">
      <w:r>
        <w:separator/>
      </w:r>
    </w:p>
  </w:footnote>
  <w:footnote w:type="continuationSeparator" w:id="0">
    <w:p w14:paraId="6C31CD03" w14:textId="77777777" w:rsidR="0058598B" w:rsidRDefault="00585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5788" w14:textId="77777777" w:rsidR="007A004D" w:rsidRPr="00307CA0" w:rsidRDefault="007A004D" w:rsidP="00663133">
    <w:pPr>
      <w:pStyle w:val="ARCATheader"/>
      <w:tabs>
        <w:tab w:val="right" w:pos="9630"/>
      </w:tabs>
      <w:rPr>
        <w:sz w:val="22"/>
        <w:szCs w:val="22"/>
      </w:rPr>
    </w:pPr>
    <w:r w:rsidRPr="00307CA0">
      <w:rPr>
        <w:sz w:val="22"/>
        <w:szCs w:val="22"/>
      </w:rPr>
      <w:t>[PROJECT NUMBER]</w:t>
    </w:r>
    <w:r w:rsidRPr="00307CA0">
      <w:rPr>
        <w:sz w:val="22"/>
        <w:szCs w:val="22"/>
      </w:rPr>
      <w:tab/>
      <w:t>[PROJECT NAME]</w:t>
    </w:r>
  </w:p>
  <w:p w14:paraId="22C0E874" w14:textId="77777777" w:rsidR="007A004D" w:rsidRPr="00307CA0" w:rsidRDefault="007A004D" w:rsidP="00663133">
    <w:pPr>
      <w:pStyle w:val="ARCATheader"/>
      <w:tabs>
        <w:tab w:val="right" w:pos="9630"/>
      </w:tabs>
      <w:rPr>
        <w:sz w:val="22"/>
        <w:szCs w:val="22"/>
      </w:rPr>
    </w:pPr>
    <w:r w:rsidRPr="00307CA0">
      <w:rPr>
        <w:sz w:val="22"/>
        <w:szCs w:val="22"/>
      </w:rPr>
      <w:t>[DATE]</w:t>
    </w:r>
    <w:r w:rsidRPr="00307CA0">
      <w:rPr>
        <w:sz w:val="22"/>
        <w:szCs w:val="22"/>
      </w:rPr>
      <w:tab/>
      <w:t>[PROJECT LOCATION]</w:t>
    </w:r>
  </w:p>
  <w:p w14:paraId="5DA28122" w14:textId="77777777" w:rsidR="007A004D" w:rsidRPr="00A41854" w:rsidRDefault="007A004D" w:rsidP="00A418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C41A" w14:textId="77777777" w:rsidR="007A004D" w:rsidRPr="00307CA0" w:rsidRDefault="007A004D" w:rsidP="00663133">
    <w:pPr>
      <w:pStyle w:val="ARCATheader"/>
      <w:tabs>
        <w:tab w:val="right" w:pos="9630"/>
      </w:tabs>
      <w:rPr>
        <w:sz w:val="22"/>
        <w:szCs w:val="22"/>
      </w:rPr>
    </w:pPr>
    <w:r w:rsidRPr="00307CA0">
      <w:rPr>
        <w:sz w:val="22"/>
        <w:szCs w:val="22"/>
      </w:rPr>
      <w:t>[PROJECT NUMBER]</w:t>
    </w:r>
    <w:r w:rsidRPr="00307CA0">
      <w:rPr>
        <w:sz w:val="22"/>
        <w:szCs w:val="22"/>
      </w:rPr>
      <w:tab/>
      <w:t>[PROJECT NAME]</w:t>
    </w:r>
  </w:p>
  <w:p w14:paraId="3002FFCC" w14:textId="77777777" w:rsidR="007A004D" w:rsidRPr="00307CA0" w:rsidRDefault="007A004D" w:rsidP="00663133">
    <w:pPr>
      <w:pStyle w:val="ARCATheader"/>
      <w:tabs>
        <w:tab w:val="right" w:pos="9630"/>
      </w:tabs>
      <w:rPr>
        <w:sz w:val="22"/>
        <w:szCs w:val="22"/>
      </w:rPr>
    </w:pPr>
    <w:r w:rsidRPr="00307CA0">
      <w:rPr>
        <w:sz w:val="22"/>
        <w:szCs w:val="22"/>
      </w:rPr>
      <w:t>[DATE]</w:t>
    </w:r>
    <w:r w:rsidRPr="00307CA0">
      <w:rPr>
        <w:sz w:val="22"/>
        <w:szCs w:val="22"/>
      </w:rPr>
      <w:tab/>
      <w:t>[PROJECT LOCATION]</w:t>
    </w:r>
  </w:p>
  <w:p w14:paraId="7E1C1397" w14:textId="77777777" w:rsidR="007A004D" w:rsidRPr="00A41854" w:rsidRDefault="007A004D" w:rsidP="00F828B8">
    <w:pPr>
      <w:pStyle w:val="ARCATheader"/>
      <w:tabs>
        <w:tab w:val="right" w:pos="963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D579D" w14:textId="77777777" w:rsidR="007A004D" w:rsidRDefault="007A004D" w:rsidP="00AA30FC">
    <w:pPr>
      <w:pStyle w:val="ARCATheader"/>
      <w:tabs>
        <w:tab w:val="right" w:pos="9630"/>
      </w:tabs>
    </w:pPr>
    <w:r>
      <w:t>[PROJECT NUMBER]</w:t>
    </w:r>
    <w:r>
      <w:tab/>
      <w:t>[PROJECT NAME]</w:t>
    </w:r>
  </w:p>
  <w:p w14:paraId="3736F14F" w14:textId="77777777" w:rsidR="007A004D" w:rsidRDefault="007A004D" w:rsidP="00AA30FC">
    <w:pPr>
      <w:pStyle w:val="ARCATheader"/>
      <w:tabs>
        <w:tab w:val="right" w:pos="9630"/>
      </w:tabs>
    </w:pPr>
    <w:r>
      <w:t>[DATE]</w:t>
    </w:r>
    <w:r>
      <w:tab/>
      <w:t>[PROJECT LOCATION]</w:t>
    </w:r>
  </w:p>
  <w:p w14:paraId="51D44448" w14:textId="77777777" w:rsidR="007A004D" w:rsidRDefault="007A00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E14FD14"/>
    <w:lvl w:ilvl="0">
      <w:start w:val="1"/>
      <w:numFmt w:val="decimal"/>
      <w:suff w:val="nothing"/>
      <w:lvlText w:val="PART  %1 "/>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lvlText w:val="%4."/>
      <w:lvlJc w:val="left"/>
      <w:pPr>
        <w:ind w:left="1440" w:hanging="432"/>
      </w:pPr>
      <w:rPr>
        <w:rFonts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 w15:restartNumberingAfterBreak="0">
    <w:nsid w:val="09BB033C"/>
    <w:multiLevelType w:val="multilevel"/>
    <w:tmpl w:val="ABFA4052"/>
    <w:lvl w:ilvl="0">
      <w:start w:val="1"/>
      <w:numFmt w:val="decimal"/>
      <w:pStyle w:val="ARCATHeading1-Part"/>
      <w:suff w:val="nothing"/>
      <w:lvlText w:val="PART %1 "/>
      <w:lvlJc w:val="left"/>
      <w:pPr>
        <w:ind w:left="0" w:firstLine="0"/>
      </w:pPr>
      <w:rPr>
        <w:rFonts w:hint="default"/>
      </w:rPr>
    </w:lvl>
    <w:lvl w:ilvl="1">
      <w:start w:val="1"/>
      <w:numFmt w:val="decimalZero"/>
      <w:pStyle w:val="ARCATHeading2-Article"/>
      <w:lvlText w:val="%1.%2"/>
      <w:lvlJc w:val="left"/>
      <w:pPr>
        <w:tabs>
          <w:tab w:val="num" w:pos="576"/>
        </w:tabs>
        <w:ind w:left="576" w:hanging="576"/>
      </w:pPr>
      <w:rPr>
        <w:rFonts w:hint="default"/>
      </w:rPr>
    </w:lvl>
    <w:lvl w:ilvl="2">
      <w:start w:val="1"/>
      <w:numFmt w:val="upperLetter"/>
      <w:pStyle w:val="ARCATHeading3-Paragraph"/>
      <w:lvlText w:val="%3."/>
      <w:lvlJc w:val="left"/>
      <w:pPr>
        <w:tabs>
          <w:tab w:val="num" w:pos="1008"/>
        </w:tabs>
        <w:ind w:left="1008" w:hanging="432"/>
      </w:pPr>
      <w:rPr>
        <w:rFonts w:hint="default"/>
      </w:rPr>
    </w:lvl>
    <w:lvl w:ilvl="3">
      <w:start w:val="1"/>
      <w:numFmt w:val="bullet"/>
      <w:pStyle w:val="ARCATHeading4-SubPara"/>
      <w:lvlText w:val=""/>
      <w:lvlJc w:val="left"/>
      <w:pPr>
        <w:tabs>
          <w:tab w:val="num" w:pos="1440"/>
        </w:tabs>
        <w:ind w:left="1440" w:hanging="432"/>
      </w:pPr>
      <w:rPr>
        <w:rFonts w:ascii="Symbol" w:hAnsi="Symbol" w:hint="default"/>
      </w:rPr>
    </w:lvl>
    <w:lvl w:ilvl="4">
      <w:start w:val="1"/>
      <w:numFmt w:val="lowerLetter"/>
      <w:pStyle w:val="ARCATHeading5-SubSub1"/>
      <w:lvlText w:val="%5)"/>
      <w:lvlJc w:val="left"/>
      <w:pPr>
        <w:tabs>
          <w:tab w:val="num" w:pos="1872"/>
        </w:tabs>
        <w:ind w:left="1872" w:hanging="432"/>
      </w:pPr>
      <w:rPr>
        <w:rFonts w:hint="default"/>
      </w:rPr>
    </w:lvl>
    <w:lvl w:ilvl="5">
      <w:start w:val="1"/>
      <w:numFmt w:val="lowerRoman"/>
      <w:pStyle w:val="ARCATHeading6-SubSub2"/>
      <w:lvlText w:val="%6."/>
      <w:lvlJc w:val="left"/>
      <w:pPr>
        <w:tabs>
          <w:tab w:val="num" w:pos="2304"/>
        </w:tabs>
        <w:ind w:left="2304" w:hanging="432"/>
      </w:pPr>
      <w:rPr>
        <w:rFonts w:hint="default"/>
      </w:rPr>
    </w:lvl>
    <w:lvl w:ilvl="6">
      <w:start w:val="1"/>
      <w:numFmt w:val="lowerLetter"/>
      <w:pStyle w:val="ARCATHeading7-SubSub3"/>
      <w:lvlText w:val="%7."/>
      <w:lvlJc w:val="left"/>
      <w:pPr>
        <w:tabs>
          <w:tab w:val="num" w:pos="2736"/>
        </w:tabs>
        <w:ind w:left="2736" w:hanging="432"/>
      </w:pPr>
      <w:rPr>
        <w:rFonts w:hint="default"/>
      </w:rPr>
    </w:lvl>
    <w:lvl w:ilvl="7">
      <w:start w:val="1"/>
      <w:numFmt w:val="decimal"/>
      <w:pStyle w:val="ARCATHeading8-SubSub4"/>
      <w:lvlText w:val="%8)"/>
      <w:lvlJc w:val="left"/>
      <w:pPr>
        <w:tabs>
          <w:tab w:val="num" w:pos="3312"/>
        </w:tabs>
        <w:ind w:left="3312" w:hanging="576"/>
      </w:pPr>
      <w:rPr>
        <w:rFonts w:hint="default"/>
      </w:rPr>
    </w:lvl>
    <w:lvl w:ilvl="8">
      <w:start w:val="1"/>
      <w:numFmt w:val="lowerLetter"/>
      <w:pStyle w:val="ARCATHeading9-SubSub5"/>
      <w:lvlText w:val="%9)"/>
      <w:lvlJc w:val="left"/>
      <w:pPr>
        <w:tabs>
          <w:tab w:val="num" w:pos="3600"/>
        </w:tabs>
        <w:ind w:left="3600" w:hanging="288"/>
      </w:pPr>
      <w:rPr>
        <w:rFonts w:hint="default"/>
      </w:rPr>
    </w:lvl>
  </w:abstractNum>
  <w:abstractNum w:abstractNumId="2" w15:restartNumberingAfterBreak="0">
    <w:nsid w:val="12743131"/>
    <w:multiLevelType w:val="multilevel"/>
    <w:tmpl w:val="17F80F12"/>
    <w:styleLink w:val="ARCATBullet"/>
    <w:lvl w:ilvl="0">
      <w:start w:val="1"/>
      <w:numFmt w:val="bullet"/>
      <w:lvlText w:val=""/>
      <w:lvlJc w:val="left"/>
      <w:pPr>
        <w:ind w:left="1728" w:hanging="360"/>
      </w:pPr>
      <w:rPr>
        <w:rFonts w:ascii="Symbol" w:hAnsi="Symbol"/>
        <w:sz w:val="22"/>
      </w:rPr>
    </w:lvl>
    <w:lvl w:ilvl="1">
      <w:start w:val="1"/>
      <w:numFmt w:val="bullet"/>
      <w:lvlText w:val="o"/>
      <w:lvlJc w:val="left"/>
      <w:pPr>
        <w:ind w:left="2448" w:hanging="360"/>
      </w:pPr>
      <w:rPr>
        <w:rFonts w:ascii="Courier New" w:hAnsi="Courier New" w:cs="Courier New" w:hint="default"/>
      </w:rPr>
    </w:lvl>
    <w:lvl w:ilvl="2">
      <w:start w:val="1"/>
      <w:numFmt w:val="bullet"/>
      <w:lvlText w:val=""/>
      <w:lvlJc w:val="left"/>
      <w:pPr>
        <w:ind w:left="3168" w:hanging="360"/>
      </w:pPr>
      <w:rPr>
        <w:rFonts w:ascii="Wingdings" w:hAnsi="Wingdings" w:hint="default"/>
      </w:rPr>
    </w:lvl>
    <w:lvl w:ilvl="3">
      <w:start w:val="1"/>
      <w:numFmt w:val="bullet"/>
      <w:lvlText w:val=""/>
      <w:lvlJc w:val="left"/>
      <w:pPr>
        <w:ind w:left="3888" w:hanging="360"/>
      </w:pPr>
      <w:rPr>
        <w:rFonts w:ascii="Symbol" w:hAnsi="Symbol" w:hint="default"/>
      </w:rPr>
    </w:lvl>
    <w:lvl w:ilvl="4">
      <w:start w:val="1"/>
      <w:numFmt w:val="bullet"/>
      <w:lvlText w:val="o"/>
      <w:lvlJc w:val="left"/>
      <w:pPr>
        <w:ind w:left="4608" w:hanging="360"/>
      </w:pPr>
      <w:rPr>
        <w:rFonts w:ascii="Courier New" w:hAnsi="Courier New" w:cs="Courier New" w:hint="default"/>
      </w:rPr>
    </w:lvl>
    <w:lvl w:ilvl="5">
      <w:start w:val="1"/>
      <w:numFmt w:val="bullet"/>
      <w:lvlText w:val=""/>
      <w:lvlJc w:val="left"/>
      <w:pPr>
        <w:ind w:left="5328" w:hanging="360"/>
      </w:pPr>
      <w:rPr>
        <w:rFonts w:ascii="Wingdings" w:hAnsi="Wingdings" w:hint="default"/>
      </w:rPr>
    </w:lvl>
    <w:lvl w:ilvl="6">
      <w:start w:val="1"/>
      <w:numFmt w:val="bullet"/>
      <w:lvlText w:val=""/>
      <w:lvlJc w:val="left"/>
      <w:pPr>
        <w:ind w:left="6048" w:hanging="360"/>
      </w:pPr>
      <w:rPr>
        <w:rFonts w:ascii="Symbol" w:hAnsi="Symbol" w:hint="default"/>
      </w:rPr>
    </w:lvl>
    <w:lvl w:ilvl="7">
      <w:start w:val="1"/>
      <w:numFmt w:val="bullet"/>
      <w:lvlText w:val="o"/>
      <w:lvlJc w:val="left"/>
      <w:pPr>
        <w:ind w:left="6768" w:hanging="360"/>
      </w:pPr>
      <w:rPr>
        <w:rFonts w:ascii="Courier New" w:hAnsi="Courier New" w:cs="Courier New" w:hint="default"/>
      </w:rPr>
    </w:lvl>
    <w:lvl w:ilvl="8">
      <w:start w:val="1"/>
      <w:numFmt w:val="bullet"/>
      <w:lvlText w:val=""/>
      <w:lvlJc w:val="left"/>
      <w:pPr>
        <w:ind w:left="7488" w:hanging="360"/>
      </w:pPr>
      <w:rPr>
        <w:rFonts w:ascii="Wingdings" w:hAnsi="Wingdings" w:hint="default"/>
      </w:rPr>
    </w:lvl>
  </w:abstractNum>
  <w:abstractNum w:abstractNumId="3" w15:restartNumberingAfterBreak="0">
    <w:nsid w:val="141E015D"/>
    <w:multiLevelType w:val="multilevel"/>
    <w:tmpl w:val="3E14FD14"/>
    <w:lvl w:ilvl="0">
      <w:start w:val="1"/>
      <w:numFmt w:val="decimal"/>
      <w:suff w:val="nothing"/>
      <w:lvlText w:val="PART  %1 "/>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lvlText w:val="%4."/>
      <w:lvlJc w:val="left"/>
      <w:pPr>
        <w:ind w:left="1440" w:hanging="432"/>
      </w:pPr>
      <w:rPr>
        <w:rFonts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 w15:restartNumberingAfterBreak="0">
    <w:nsid w:val="16211A47"/>
    <w:multiLevelType w:val="multilevel"/>
    <w:tmpl w:val="3E14FD14"/>
    <w:lvl w:ilvl="0">
      <w:start w:val="1"/>
      <w:numFmt w:val="decimal"/>
      <w:suff w:val="nothing"/>
      <w:lvlText w:val="PART  %1 "/>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lvlText w:val="%4."/>
      <w:lvlJc w:val="left"/>
      <w:pPr>
        <w:ind w:left="1440" w:hanging="432"/>
      </w:pPr>
      <w:rPr>
        <w:rFonts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5" w15:restartNumberingAfterBreak="0">
    <w:nsid w:val="16724C63"/>
    <w:multiLevelType w:val="multilevel"/>
    <w:tmpl w:val="3E14FD14"/>
    <w:lvl w:ilvl="0">
      <w:start w:val="1"/>
      <w:numFmt w:val="decimal"/>
      <w:suff w:val="nothing"/>
      <w:lvlText w:val="PART  %1 "/>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lvlText w:val="%4."/>
      <w:lvlJc w:val="left"/>
      <w:pPr>
        <w:ind w:left="1440" w:hanging="432"/>
      </w:pPr>
      <w:rPr>
        <w:rFonts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 w15:restartNumberingAfterBreak="0">
    <w:nsid w:val="19C85653"/>
    <w:multiLevelType w:val="multilevel"/>
    <w:tmpl w:val="CFB0108C"/>
    <w:lvl w:ilvl="0">
      <w:start w:val="1"/>
      <w:numFmt w:val="decimal"/>
      <w:suff w:val="nothing"/>
      <w:lvlText w:val="PART %1 "/>
      <w:lvlJc w:val="left"/>
      <w:pPr>
        <w:ind w:left="0" w:firstLine="0"/>
      </w:pPr>
      <w:rPr>
        <w:rFonts w:hint="default"/>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lowerRoman"/>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8)"/>
      <w:lvlJc w:val="left"/>
      <w:pPr>
        <w:tabs>
          <w:tab w:val="num" w:pos="3312"/>
        </w:tabs>
        <w:ind w:left="3312" w:hanging="576"/>
      </w:pPr>
      <w:rPr>
        <w:rFonts w:hint="default"/>
      </w:rPr>
    </w:lvl>
    <w:lvl w:ilvl="8">
      <w:start w:val="1"/>
      <w:numFmt w:val="lowerLetter"/>
      <w:lvlText w:val="%9)"/>
      <w:lvlJc w:val="left"/>
      <w:pPr>
        <w:tabs>
          <w:tab w:val="num" w:pos="3600"/>
        </w:tabs>
        <w:ind w:left="3600" w:hanging="288"/>
      </w:pPr>
      <w:rPr>
        <w:rFonts w:hint="default"/>
      </w:rPr>
    </w:lvl>
  </w:abstractNum>
  <w:abstractNum w:abstractNumId="7" w15:restartNumberingAfterBreak="0">
    <w:nsid w:val="1D2F4077"/>
    <w:multiLevelType w:val="multilevel"/>
    <w:tmpl w:val="3E14FD14"/>
    <w:lvl w:ilvl="0">
      <w:start w:val="1"/>
      <w:numFmt w:val="decimal"/>
      <w:suff w:val="nothing"/>
      <w:lvlText w:val="PART  %1 "/>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lvlText w:val="%4."/>
      <w:lvlJc w:val="left"/>
      <w:pPr>
        <w:ind w:left="1440" w:hanging="432"/>
      </w:pPr>
      <w:rPr>
        <w:rFonts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8" w15:restartNumberingAfterBreak="0">
    <w:nsid w:val="24934A5E"/>
    <w:multiLevelType w:val="multilevel"/>
    <w:tmpl w:val="3E14FD14"/>
    <w:lvl w:ilvl="0">
      <w:start w:val="1"/>
      <w:numFmt w:val="decimal"/>
      <w:suff w:val="nothing"/>
      <w:lvlText w:val="PART  %1 "/>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lvlText w:val="%4."/>
      <w:lvlJc w:val="left"/>
      <w:pPr>
        <w:ind w:left="1440" w:hanging="432"/>
      </w:pPr>
      <w:rPr>
        <w:rFonts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9" w15:restartNumberingAfterBreak="0">
    <w:nsid w:val="27314F79"/>
    <w:multiLevelType w:val="multilevel"/>
    <w:tmpl w:val="3E14FD14"/>
    <w:lvl w:ilvl="0">
      <w:start w:val="1"/>
      <w:numFmt w:val="decimal"/>
      <w:suff w:val="nothing"/>
      <w:lvlText w:val="PART  %1 "/>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lvlText w:val="%4."/>
      <w:lvlJc w:val="left"/>
      <w:pPr>
        <w:ind w:left="1440" w:hanging="432"/>
      </w:pPr>
      <w:rPr>
        <w:rFonts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0" w15:restartNumberingAfterBreak="0">
    <w:nsid w:val="2A287767"/>
    <w:multiLevelType w:val="multilevel"/>
    <w:tmpl w:val="3E14FD14"/>
    <w:lvl w:ilvl="0">
      <w:start w:val="1"/>
      <w:numFmt w:val="decimal"/>
      <w:suff w:val="nothing"/>
      <w:lvlText w:val="PART  %1 "/>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lvlText w:val="%4."/>
      <w:lvlJc w:val="left"/>
      <w:pPr>
        <w:ind w:left="1440" w:hanging="432"/>
      </w:pPr>
      <w:rPr>
        <w:rFonts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1" w15:restartNumberingAfterBreak="0">
    <w:nsid w:val="2BDF4388"/>
    <w:multiLevelType w:val="multilevel"/>
    <w:tmpl w:val="CFB0108C"/>
    <w:lvl w:ilvl="0">
      <w:start w:val="1"/>
      <w:numFmt w:val="decimal"/>
      <w:suff w:val="nothing"/>
      <w:lvlText w:val="PART %1 "/>
      <w:lvlJc w:val="left"/>
      <w:pPr>
        <w:ind w:left="0" w:firstLine="0"/>
      </w:pPr>
      <w:rPr>
        <w:rFonts w:hint="default"/>
      </w:rPr>
    </w:lvl>
    <w:lvl w:ilvl="1">
      <w:start w:val="1"/>
      <w:numFmt w:val="decimalZero"/>
      <w:lvlText w:val="%1.%2"/>
      <w:lvlJc w:val="left"/>
      <w:pPr>
        <w:tabs>
          <w:tab w:val="num" w:pos="576"/>
        </w:tabs>
        <w:ind w:left="576" w:hanging="576"/>
      </w:pPr>
      <w:rPr>
        <w:rFonts w:hint="default"/>
      </w:rPr>
    </w:lvl>
    <w:lvl w:ilvl="2">
      <w:start w:val="1"/>
      <w:numFmt w:val="upperLetter"/>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lowerRoman"/>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decimal"/>
      <w:lvlText w:val="%8)"/>
      <w:lvlJc w:val="left"/>
      <w:pPr>
        <w:tabs>
          <w:tab w:val="num" w:pos="3312"/>
        </w:tabs>
        <w:ind w:left="3312" w:hanging="576"/>
      </w:pPr>
      <w:rPr>
        <w:rFonts w:hint="default"/>
      </w:rPr>
    </w:lvl>
    <w:lvl w:ilvl="8">
      <w:start w:val="1"/>
      <w:numFmt w:val="lowerLetter"/>
      <w:lvlText w:val="%9)"/>
      <w:lvlJc w:val="left"/>
      <w:pPr>
        <w:tabs>
          <w:tab w:val="num" w:pos="3600"/>
        </w:tabs>
        <w:ind w:left="3600" w:hanging="288"/>
      </w:pPr>
      <w:rPr>
        <w:rFonts w:hint="default"/>
      </w:rPr>
    </w:lvl>
  </w:abstractNum>
  <w:abstractNum w:abstractNumId="12" w15:restartNumberingAfterBreak="0">
    <w:nsid w:val="2D414CE1"/>
    <w:multiLevelType w:val="multilevel"/>
    <w:tmpl w:val="3E14FD14"/>
    <w:lvl w:ilvl="0">
      <w:start w:val="1"/>
      <w:numFmt w:val="decimal"/>
      <w:suff w:val="nothing"/>
      <w:lvlText w:val="PART  %1 "/>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lvlText w:val="%4."/>
      <w:lvlJc w:val="left"/>
      <w:pPr>
        <w:ind w:left="1440" w:hanging="432"/>
      </w:pPr>
      <w:rPr>
        <w:rFonts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3" w15:restartNumberingAfterBreak="0">
    <w:nsid w:val="2DA67F41"/>
    <w:multiLevelType w:val="multilevel"/>
    <w:tmpl w:val="3E14FD14"/>
    <w:lvl w:ilvl="0">
      <w:start w:val="1"/>
      <w:numFmt w:val="decimal"/>
      <w:suff w:val="nothing"/>
      <w:lvlText w:val="PART  %1 "/>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lvlText w:val="%4."/>
      <w:lvlJc w:val="left"/>
      <w:pPr>
        <w:ind w:left="1440" w:hanging="432"/>
      </w:pPr>
      <w:rPr>
        <w:rFonts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4" w15:restartNumberingAfterBreak="0">
    <w:nsid w:val="2DDB5579"/>
    <w:multiLevelType w:val="multilevel"/>
    <w:tmpl w:val="3E14FD14"/>
    <w:lvl w:ilvl="0">
      <w:start w:val="1"/>
      <w:numFmt w:val="decimal"/>
      <w:suff w:val="nothing"/>
      <w:lvlText w:val="PART  %1 "/>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lvlText w:val="%4."/>
      <w:lvlJc w:val="left"/>
      <w:pPr>
        <w:ind w:left="1440" w:hanging="432"/>
      </w:pPr>
      <w:rPr>
        <w:rFonts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5" w15:restartNumberingAfterBreak="0">
    <w:nsid w:val="2EEE2690"/>
    <w:multiLevelType w:val="multilevel"/>
    <w:tmpl w:val="3E14FD14"/>
    <w:lvl w:ilvl="0">
      <w:start w:val="1"/>
      <w:numFmt w:val="decimal"/>
      <w:suff w:val="nothing"/>
      <w:lvlText w:val="PART  %1 "/>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lvlText w:val="%4."/>
      <w:lvlJc w:val="left"/>
      <w:pPr>
        <w:ind w:left="1440" w:hanging="432"/>
      </w:pPr>
      <w:rPr>
        <w:rFonts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6" w15:restartNumberingAfterBreak="0">
    <w:nsid w:val="34D04511"/>
    <w:multiLevelType w:val="multilevel"/>
    <w:tmpl w:val="3E14FD14"/>
    <w:lvl w:ilvl="0">
      <w:start w:val="1"/>
      <w:numFmt w:val="decimal"/>
      <w:suff w:val="nothing"/>
      <w:lvlText w:val="PART  %1 "/>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lvlText w:val="%4."/>
      <w:lvlJc w:val="left"/>
      <w:pPr>
        <w:ind w:left="1440" w:hanging="432"/>
      </w:pPr>
      <w:rPr>
        <w:rFonts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7" w15:restartNumberingAfterBreak="0">
    <w:nsid w:val="39966084"/>
    <w:multiLevelType w:val="multilevel"/>
    <w:tmpl w:val="3E14FD14"/>
    <w:lvl w:ilvl="0">
      <w:start w:val="1"/>
      <w:numFmt w:val="decimal"/>
      <w:suff w:val="nothing"/>
      <w:lvlText w:val="PART  %1 "/>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lvlText w:val="%4."/>
      <w:lvlJc w:val="left"/>
      <w:pPr>
        <w:ind w:left="1440" w:hanging="432"/>
      </w:pPr>
      <w:rPr>
        <w:rFonts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8" w15:restartNumberingAfterBreak="0">
    <w:nsid w:val="3BC77A38"/>
    <w:multiLevelType w:val="multilevel"/>
    <w:tmpl w:val="3E14FD14"/>
    <w:lvl w:ilvl="0">
      <w:start w:val="1"/>
      <w:numFmt w:val="decimal"/>
      <w:suff w:val="nothing"/>
      <w:lvlText w:val="PART  %1 "/>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lvlText w:val="%4."/>
      <w:lvlJc w:val="left"/>
      <w:pPr>
        <w:ind w:left="1440" w:hanging="432"/>
      </w:pPr>
      <w:rPr>
        <w:rFonts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19" w15:restartNumberingAfterBreak="0">
    <w:nsid w:val="3D2D333C"/>
    <w:multiLevelType w:val="multilevel"/>
    <w:tmpl w:val="3E14FD14"/>
    <w:lvl w:ilvl="0">
      <w:start w:val="1"/>
      <w:numFmt w:val="decimal"/>
      <w:suff w:val="nothing"/>
      <w:lvlText w:val="PART  %1 "/>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lvlText w:val="%4."/>
      <w:lvlJc w:val="left"/>
      <w:pPr>
        <w:ind w:left="1440" w:hanging="432"/>
      </w:pPr>
      <w:rPr>
        <w:rFonts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0" w15:restartNumberingAfterBreak="0">
    <w:nsid w:val="41E70678"/>
    <w:multiLevelType w:val="hybridMultilevel"/>
    <w:tmpl w:val="BD7CE5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D36B23"/>
    <w:multiLevelType w:val="multilevel"/>
    <w:tmpl w:val="3E14FD14"/>
    <w:lvl w:ilvl="0">
      <w:start w:val="1"/>
      <w:numFmt w:val="decimal"/>
      <w:suff w:val="nothing"/>
      <w:lvlText w:val="PART  %1 "/>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lvlText w:val="%4."/>
      <w:lvlJc w:val="left"/>
      <w:pPr>
        <w:ind w:left="1440" w:hanging="432"/>
      </w:pPr>
      <w:rPr>
        <w:rFonts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2" w15:restartNumberingAfterBreak="0">
    <w:nsid w:val="4B792061"/>
    <w:multiLevelType w:val="multilevel"/>
    <w:tmpl w:val="3E14FD14"/>
    <w:lvl w:ilvl="0">
      <w:start w:val="1"/>
      <w:numFmt w:val="decimal"/>
      <w:suff w:val="nothing"/>
      <w:lvlText w:val="PART  %1 "/>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lvlText w:val="%4."/>
      <w:lvlJc w:val="left"/>
      <w:pPr>
        <w:ind w:left="1440" w:hanging="432"/>
      </w:pPr>
      <w:rPr>
        <w:rFonts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3" w15:restartNumberingAfterBreak="0">
    <w:nsid w:val="51735D13"/>
    <w:multiLevelType w:val="multilevel"/>
    <w:tmpl w:val="3E14FD14"/>
    <w:lvl w:ilvl="0">
      <w:start w:val="1"/>
      <w:numFmt w:val="decimal"/>
      <w:suff w:val="nothing"/>
      <w:lvlText w:val="PART  %1 "/>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lvlText w:val="%4."/>
      <w:lvlJc w:val="left"/>
      <w:pPr>
        <w:ind w:left="1440" w:hanging="432"/>
      </w:pPr>
      <w:rPr>
        <w:rFonts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4" w15:restartNumberingAfterBreak="0">
    <w:nsid w:val="522D4649"/>
    <w:multiLevelType w:val="singleLevel"/>
    <w:tmpl w:val="58ECE570"/>
    <w:lvl w:ilvl="0">
      <w:start w:val="1"/>
      <w:numFmt w:val="decimal"/>
      <w:pStyle w:val="ARCATBullettext"/>
      <w:lvlText w:val="%1."/>
      <w:lvlJc w:val="left"/>
      <w:pPr>
        <w:ind w:left="1728" w:hanging="360"/>
      </w:pPr>
      <w:rPr>
        <w:rFonts w:ascii="Arial" w:eastAsia="Times New Roman" w:hAnsi="Arial" w:cs="Times New Roman"/>
        <w:sz w:val="22"/>
      </w:rPr>
    </w:lvl>
  </w:abstractNum>
  <w:abstractNum w:abstractNumId="25" w15:restartNumberingAfterBreak="0">
    <w:nsid w:val="528B680F"/>
    <w:multiLevelType w:val="multilevel"/>
    <w:tmpl w:val="3E14FD14"/>
    <w:lvl w:ilvl="0">
      <w:start w:val="1"/>
      <w:numFmt w:val="decimal"/>
      <w:suff w:val="nothing"/>
      <w:lvlText w:val="PART  %1 "/>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lvlText w:val="%4."/>
      <w:lvlJc w:val="left"/>
      <w:pPr>
        <w:ind w:left="1440" w:hanging="432"/>
      </w:pPr>
      <w:rPr>
        <w:rFonts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6" w15:restartNumberingAfterBreak="0">
    <w:nsid w:val="52CE02C2"/>
    <w:multiLevelType w:val="multilevel"/>
    <w:tmpl w:val="3E14FD14"/>
    <w:lvl w:ilvl="0">
      <w:start w:val="1"/>
      <w:numFmt w:val="decimal"/>
      <w:suff w:val="nothing"/>
      <w:lvlText w:val="PART  %1 "/>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lvlText w:val="%4."/>
      <w:lvlJc w:val="left"/>
      <w:pPr>
        <w:ind w:left="1440" w:hanging="432"/>
      </w:pPr>
      <w:rPr>
        <w:rFonts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7" w15:restartNumberingAfterBreak="0">
    <w:nsid w:val="548258ED"/>
    <w:multiLevelType w:val="multilevel"/>
    <w:tmpl w:val="3E14FD14"/>
    <w:lvl w:ilvl="0">
      <w:start w:val="1"/>
      <w:numFmt w:val="decimal"/>
      <w:suff w:val="nothing"/>
      <w:lvlText w:val="PART  %1 "/>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lvlText w:val="%4."/>
      <w:lvlJc w:val="left"/>
      <w:pPr>
        <w:ind w:left="1440" w:hanging="432"/>
      </w:pPr>
      <w:rPr>
        <w:rFonts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28" w15:restartNumberingAfterBreak="0">
    <w:nsid w:val="597E05E9"/>
    <w:multiLevelType w:val="multilevel"/>
    <w:tmpl w:val="17F80F12"/>
    <w:styleLink w:val="StyleARCATBullet"/>
    <w:lvl w:ilvl="0">
      <w:start w:val="1"/>
      <w:numFmt w:val="bullet"/>
      <w:lvlText w:val=""/>
      <w:lvlJc w:val="left"/>
      <w:pPr>
        <w:ind w:left="1728" w:hanging="360"/>
      </w:pPr>
      <w:rPr>
        <w:rFonts w:ascii="Symbol" w:hAnsi="Symbol"/>
        <w:sz w:val="22"/>
      </w:rPr>
    </w:lvl>
    <w:lvl w:ilvl="1">
      <w:start w:val="1"/>
      <w:numFmt w:val="bullet"/>
      <w:lvlText w:val="o"/>
      <w:lvlJc w:val="left"/>
      <w:pPr>
        <w:ind w:left="2448" w:hanging="360"/>
      </w:pPr>
      <w:rPr>
        <w:rFonts w:ascii="Courier New" w:hAnsi="Courier New" w:cs="Courier New" w:hint="default"/>
      </w:rPr>
    </w:lvl>
    <w:lvl w:ilvl="2">
      <w:start w:val="1"/>
      <w:numFmt w:val="bullet"/>
      <w:lvlText w:val=""/>
      <w:lvlJc w:val="left"/>
      <w:pPr>
        <w:ind w:left="3168" w:hanging="360"/>
      </w:pPr>
      <w:rPr>
        <w:rFonts w:ascii="Wingdings" w:hAnsi="Wingdings" w:hint="default"/>
      </w:rPr>
    </w:lvl>
    <w:lvl w:ilvl="3">
      <w:start w:val="1"/>
      <w:numFmt w:val="bullet"/>
      <w:lvlText w:val=""/>
      <w:lvlJc w:val="left"/>
      <w:pPr>
        <w:ind w:left="3888" w:hanging="360"/>
      </w:pPr>
      <w:rPr>
        <w:rFonts w:ascii="Symbol" w:hAnsi="Symbol" w:hint="default"/>
      </w:rPr>
    </w:lvl>
    <w:lvl w:ilvl="4">
      <w:start w:val="1"/>
      <w:numFmt w:val="bullet"/>
      <w:lvlText w:val="o"/>
      <w:lvlJc w:val="left"/>
      <w:pPr>
        <w:ind w:left="4608" w:hanging="360"/>
      </w:pPr>
      <w:rPr>
        <w:rFonts w:ascii="Courier New" w:hAnsi="Courier New" w:cs="Courier New" w:hint="default"/>
      </w:rPr>
    </w:lvl>
    <w:lvl w:ilvl="5">
      <w:start w:val="1"/>
      <w:numFmt w:val="bullet"/>
      <w:lvlText w:val=""/>
      <w:lvlJc w:val="left"/>
      <w:pPr>
        <w:ind w:left="5328" w:hanging="360"/>
      </w:pPr>
      <w:rPr>
        <w:rFonts w:ascii="Wingdings" w:hAnsi="Wingdings" w:hint="default"/>
      </w:rPr>
    </w:lvl>
    <w:lvl w:ilvl="6">
      <w:start w:val="1"/>
      <w:numFmt w:val="bullet"/>
      <w:lvlText w:val=""/>
      <w:lvlJc w:val="left"/>
      <w:pPr>
        <w:ind w:left="6048" w:hanging="360"/>
      </w:pPr>
      <w:rPr>
        <w:rFonts w:ascii="Symbol" w:hAnsi="Symbol" w:hint="default"/>
      </w:rPr>
    </w:lvl>
    <w:lvl w:ilvl="7">
      <w:start w:val="1"/>
      <w:numFmt w:val="bullet"/>
      <w:lvlText w:val="o"/>
      <w:lvlJc w:val="left"/>
      <w:pPr>
        <w:ind w:left="6768" w:hanging="360"/>
      </w:pPr>
      <w:rPr>
        <w:rFonts w:ascii="Courier New" w:hAnsi="Courier New" w:cs="Courier New" w:hint="default"/>
      </w:rPr>
    </w:lvl>
    <w:lvl w:ilvl="8">
      <w:start w:val="1"/>
      <w:numFmt w:val="bullet"/>
      <w:lvlText w:val=""/>
      <w:lvlJc w:val="left"/>
      <w:pPr>
        <w:ind w:left="7488" w:hanging="360"/>
      </w:pPr>
      <w:rPr>
        <w:rFonts w:ascii="Wingdings" w:hAnsi="Wingdings" w:hint="default"/>
      </w:rPr>
    </w:lvl>
  </w:abstractNum>
  <w:abstractNum w:abstractNumId="29" w15:restartNumberingAfterBreak="0">
    <w:nsid w:val="5BFD4145"/>
    <w:multiLevelType w:val="multilevel"/>
    <w:tmpl w:val="3E14FD14"/>
    <w:lvl w:ilvl="0">
      <w:start w:val="1"/>
      <w:numFmt w:val="decimal"/>
      <w:suff w:val="nothing"/>
      <w:lvlText w:val="PART  %1 "/>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lvlText w:val="%4."/>
      <w:lvlJc w:val="left"/>
      <w:pPr>
        <w:ind w:left="1440" w:hanging="432"/>
      </w:pPr>
      <w:rPr>
        <w:rFonts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0" w15:restartNumberingAfterBreak="0">
    <w:nsid w:val="5D973BA3"/>
    <w:multiLevelType w:val="multilevel"/>
    <w:tmpl w:val="3E14FD14"/>
    <w:lvl w:ilvl="0">
      <w:start w:val="1"/>
      <w:numFmt w:val="decimal"/>
      <w:suff w:val="nothing"/>
      <w:lvlText w:val="PART  %1 "/>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lvlText w:val="%4."/>
      <w:lvlJc w:val="left"/>
      <w:pPr>
        <w:ind w:left="1440" w:hanging="432"/>
      </w:pPr>
      <w:rPr>
        <w:rFonts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1" w15:restartNumberingAfterBreak="0">
    <w:nsid w:val="665401CA"/>
    <w:multiLevelType w:val="multilevel"/>
    <w:tmpl w:val="3E14FD14"/>
    <w:lvl w:ilvl="0">
      <w:start w:val="1"/>
      <w:numFmt w:val="decimal"/>
      <w:suff w:val="nothing"/>
      <w:lvlText w:val="PART  %1 "/>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lvlText w:val="%4."/>
      <w:lvlJc w:val="left"/>
      <w:pPr>
        <w:ind w:left="1440" w:hanging="432"/>
      </w:pPr>
      <w:rPr>
        <w:rFonts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2" w15:restartNumberingAfterBreak="0">
    <w:nsid w:val="699E291F"/>
    <w:multiLevelType w:val="multilevel"/>
    <w:tmpl w:val="3E14FD14"/>
    <w:lvl w:ilvl="0">
      <w:start w:val="1"/>
      <w:numFmt w:val="decimal"/>
      <w:suff w:val="nothing"/>
      <w:lvlText w:val="PART  %1 "/>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lvlText w:val="%4."/>
      <w:lvlJc w:val="left"/>
      <w:pPr>
        <w:ind w:left="1440" w:hanging="432"/>
      </w:pPr>
      <w:rPr>
        <w:rFonts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3" w15:restartNumberingAfterBreak="0">
    <w:nsid w:val="6D4378D3"/>
    <w:multiLevelType w:val="multilevel"/>
    <w:tmpl w:val="3E14FD14"/>
    <w:lvl w:ilvl="0">
      <w:start w:val="1"/>
      <w:numFmt w:val="decimal"/>
      <w:suff w:val="nothing"/>
      <w:lvlText w:val="PART  %1 "/>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lvlText w:val="%4."/>
      <w:lvlJc w:val="left"/>
      <w:pPr>
        <w:ind w:left="1440" w:hanging="432"/>
      </w:pPr>
      <w:rPr>
        <w:rFonts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4" w15:restartNumberingAfterBreak="0">
    <w:nsid w:val="709979CE"/>
    <w:multiLevelType w:val="multilevel"/>
    <w:tmpl w:val="3E14FD14"/>
    <w:lvl w:ilvl="0">
      <w:start w:val="1"/>
      <w:numFmt w:val="decimal"/>
      <w:suff w:val="nothing"/>
      <w:lvlText w:val="PART  %1 "/>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lvlText w:val="%4."/>
      <w:lvlJc w:val="left"/>
      <w:pPr>
        <w:ind w:left="1440" w:hanging="432"/>
      </w:pPr>
      <w:rPr>
        <w:rFonts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5" w15:restartNumberingAfterBreak="0">
    <w:nsid w:val="771B1862"/>
    <w:multiLevelType w:val="multilevel"/>
    <w:tmpl w:val="3E14FD14"/>
    <w:lvl w:ilvl="0">
      <w:start w:val="1"/>
      <w:numFmt w:val="decimal"/>
      <w:suff w:val="nothing"/>
      <w:lvlText w:val="PART  %1 "/>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lvlText w:val="%4."/>
      <w:lvlJc w:val="left"/>
      <w:pPr>
        <w:ind w:left="1440" w:hanging="432"/>
      </w:pPr>
      <w:rPr>
        <w:rFonts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6" w15:restartNumberingAfterBreak="0">
    <w:nsid w:val="7E7E7642"/>
    <w:multiLevelType w:val="multilevel"/>
    <w:tmpl w:val="3E14FD14"/>
    <w:lvl w:ilvl="0">
      <w:start w:val="1"/>
      <w:numFmt w:val="decimal"/>
      <w:suff w:val="nothing"/>
      <w:lvlText w:val="PART  %1 "/>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lvlText w:val="%4."/>
      <w:lvlJc w:val="left"/>
      <w:pPr>
        <w:ind w:left="1440" w:hanging="432"/>
      </w:pPr>
      <w:rPr>
        <w:rFonts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37" w15:restartNumberingAfterBreak="0">
    <w:nsid w:val="7F0401E2"/>
    <w:multiLevelType w:val="multilevel"/>
    <w:tmpl w:val="3E14FD14"/>
    <w:lvl w:ilvl="0">
      <w:start w:val="1"/>
      <w:numFmt w:val="decimal"/>
      <w:suff w:val="nothing"/>
      <w:lvlText w:val="PART  %1 "/>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rPr>
    </w:lvl>
    <w:lvl w:ilvl="2">
      <w:start w:val="1"/>
      <w:numFmt w:val="upperLetter"/>
      <w:suff w:val="nothing"/>
      <w:lvlText w:val="%3."/>
      <w:lvlJc w:val="left"/>
      <w:pPr>
        <w:ind w:left="0" w:firstLine="0"/>
      </w:pPr>
      <w:rPr>
        <w:rFonts w:cs="Times New Roman" w:hint="default"/>
      </w:rPr>
    </w:lvl>
    <w:lvl w:ilvl="3">
      <w:start w:val="1"/>
      <w:numFmt w:val="decimal"/>
      <w:lvlText w:val="%4."/>
      <w:lvlJc w:val="left"/>
      <w:pPr>
        <w:ind w:left="1440" w:hanging="432"/>
      </w:pPr>
      <w:rPr>
        <w:rFonts w:hint="default"/>
      </w:rPr>
    </w:lvl>
    <w:lvl w:ilvl="4">
      <w:start w:val="1"/>
      <w:numFmt w:val="lowerLetter"/>
      <w:suff w:val="nothing"/>
      <w:lvlText w:val="%5."/>
      <w:lvlJc w:val="left"/>
      <w:pPr>
        <w:ind w:left="0" w:firstLine="0"/>
      </w:pPr>
      <w:rPr>
        <w:rFonts w:cs="Times New Roman"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num w:numId="1">
    <w:abstractNumId w:val="1"/>
  </w:num>
  <w:num w:numId="2">
    <w:abstractNumId w:val="2"/>
  </w:num>
  <w:num w:numId="3">
    <w:abstractNumId w:val="24"/>
  </w:num>
  <w:num w:numId="4">
    <w:abstractNumId w:val="28"/>
  </w:num>
  <w:num w:numId="5">
    <w:abstractNumId w:val="1"/>
  </w:num>
  <w:num w:numId="6">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0"/>
  </w:num>
  <w:num w:numId="10">
    <w:abstractNumId w:val="36"/>
  </w:num>
  <w:num w:numId="11">
    <w:abstractNumId w:val="37"/>
  </w:num>
  <w:num w:numId="12">
    <w:abstractNumId w:val="10"/>
  </w:num>
  <w:num w:numId="13">
    <w:abstractNumId w:val="34"/>
  </w:num>
  <w:num w:numId="14">
    <w:abstractNumId w:val="12"/>
  </w:num>
  <w:num w:numId="15">
    <w:abstractNumId w:val="8"/>
  </w:num>
  <w:num w:numId="16">
    <w:abstractNumId w:val="9"/>
  </w:num>
  <w:num w:numId="17">
    <w:abstractNumId w:val="17"/>
  </w:num>
  <w:num w:numId="18">
    <w:abstractNumId w:val="31"/>
  </w:num>
  <w:num w:numId="19">
    <w:abstractNumId w:val="4"/>
  </w:num>
  <w:num w:numId="20">
    <w:abstractNumId w:val="5"/>
  </w:num>
  <w:num w:numId="21">
    <w:abstractNumId w:val="16"/>
  </w:num>
  <w:num w:numId="22">
    <w:abstractNumId w:val="14"/>
  </w:num>
  <w:num w:numId="23">
    <w:abstractNumId w:val="27"/>
  </w:num>
  <w:num w:numId="24">
    <w:abstractNumId w:val="35"/>
  </w:num>
  <w:num w:numId="25">
    <w:abstractNumId w:val="15"/>
  </w:num>
  <w:num w:numId="26">
    <w:abstractNumId w:val="26"/>
  </w:num>
  <w:num w:numId="27">
    <w:abstractNumId w:val="30"/>
  </w:num>
  <w:num w:numId="28">
    <w:abstractNumId w:val="3"/>
  </w:num>
  <w:num w:numId="29">
    <w:abstractNumId w:val="25"/>
  </w:num>
  <w:num w:numId="30">
    <w:abstractNumId w:val="23"/>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13"/>
  </w:num>
  <w:num w:numId="35">
    <w:abstractNumId w:val="33"/>
  </w:num>
  <w:num w:numId="36">
    <w:abstractNumId w:val="32"/>
  </w:num>
  <w:num w:numId="37">
    <w:abstractNumId w:val="21"/>
  </w:num>
  <w:num w:numId="38">
    <w:abstractNumId w:val="22"/>
  </w:num>
  <w:num w:numId="39">
    <w:abstractNumId w:val="7"/>
  </w:num>
  <w:num w:numId="40">
    <w:abstractNumId w:val="20"/>
  </w:num>
  <w:num w:numId="41">
    <w:abstractNumId w:val="19"/>
  </w:num>
  <w:num w:numId="4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defaultTabStop w:val="576"/>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04"/>
    <w:rsid w:val="00002EEE"/>
    <w:rsid w:val="00003ABF"/>
    <w:rsid w:val="000064E1"/>
    <w:rsid w:val="00011033"/>
    <w:rsid w:val="00011D4C"/>
    <w:rsid w:val="00012687"/>
    <w:rsid w:val="00014F4F"/>
    <w:rsid w:val="00021829"/>
    <w:rsid w:val="00030ABA"/>
    <w:rsid w:val="00032C94"/>
    <w:rsid w:val="0003417F"/>
    <w:rsid w:val="000443B9"/>
    <w:rsid w:val="00045BE8"/>
    <w:rsid w:val="0004628C"/>
    <w:rsid w:val="000468F6"/>
    <w:rsid w:val="00047058"/>
    <w:rsid w:val="000505BE"/>
    <w:rsid w:val="00050859"/>
    <w:rsid w:val="00054018"/>
    <w:rsid w:val="00055862"/>
    <w:rsid w:val="00055D28"/>
    <w:rsid w:val="000602E5"/>
    <w:rsid w:val="000604A6"/>
    <w:rsid w:val="00064D75"/>
    <w:rsid w:val="000719EA"/>
    <w:rsid w:val="0007262C"/>
    <w:rsid w:val="000742F5"/>
    <w:rsid w:val="0007676F"/>
    <w:rsid w:val="00082254"/>
    <w:rsid w:val="00083527"/>
    <w:rsid w:val="00083A7B"/>
    <w:rsid w:val="00083DB2"/>
    <w:rsid w:val="00086859"/>
    <w:rsid w:val="00087C6E"/>
    <w:rsid w:val="00091E47"/>
    <w:rsid w:val="00096F5B"/>
    <w:rsid w:val="00097EE0"/>
    <w:rsid w:val="000A0369"/>
    <w:rsid w:val="000A3117"/>
    <w:rsid w:val="000A3CB5"/>
    <w:rsid w:val="000A5C5A"/>
    <w:rsid w:val="000B127F"/>
    <w:rsid w:val="000B329F"/>
    <w:rsid w:val="000B64CB"/>
    <w:rsid w:val="000C244E"/>
    <w:rsid w:val="000C4651"/>
    <w:rsid w:val="000D7A20"/>
    <w:rsid w:val="000E12BC"/>
    <w:rsid w:val="000E4922"/>
    <w:rsid w:val="000E68AD"/>
    <w:rsid w:val="000F1167"/>
    <w:rsid w:val="000F2670"/>
    <w:rsid w:val="000F43E7"/>
    <w:rsid w:val="000F5E56"/>
    <w:rsid w:val="000F721D"/>
    <w:rsid w:val="0010170F"/>
    <w:rsid w:val="00102E10"/>
    <w:rsid w:val="001058EE"/>
    <w:rsid w:val="0011740C"/>
    <w:rsid w:val="00121406"/>
    <w:rsid w:val="00123700"/>
    <w:rsid w:val="0012379F"/>
    <w:rsid w:val="001244EE"/>
    <w:rsid w:val="0012466E"/>
    <w:rsid w:val="001273C7"/>
    <w:rsid w:val="00131F3F"/>
    <w:rsid w:val="00132E28"/>
    <w:rsid w:val="001470B7"/>
    <w:rsid w:val="001529E3"/>
    <w:rsid w:val="00160D24"/>
    <w:rsid w:val="001654CB"/>
    <w:rsid w:val="001657F1"/>
    <w:rsid w:val="001712BE"/>
    <w:rsid w:val="00171FAF"/>
    <w:rsid w:val="00172FED"/>
    <w:rsid w:val="00174348"/>
    <w:rsid w:val="00180058"/>
    <w:rsid w:val="0018436A"/>
    <w:rsid w:val="00185613"/>
    <w:rsid w:val="00185E03"/>
    <w:rsid w:val="00191104"/>
    <w:rsid w:val="0019220E"/>
    <w:rsid w:val="00196BE3"/>
    <w:rsid w:val="00197036"/>
    <w:rsid w:val="001A2DF6"/>
    <w:rsid w:val="001A4194"/>
    <w:rsid w:val="001B2011"/>
    <w:rsid w:val="001C1617"/>
    <w:rsid w:val="001C37D1"/>
    <w:rsid w:val="001C6D21"/>
    <w:rsid w:val="001C744F"/>
    <w:rsid w:val="001C7EFE"/>
    <w:rsid w:val="001D0FC3"/>
    <w:rsid w:val="001D1429"/>
    <w:rsid w:val="001D151E"/>
    <w:rsid w:val="001D5922"/>
    <w:rsid w:val="001D6259"/>
    <w:rsid w:val="001D66AE"/>
    <w:rsid w:val="001E09BF"/>
    <w:rsid w:val="001E0B9F"/>
    <w:rsid w:val="001E405E"/>
    <w:rsid w:val="001E5593"/>
    <w:rsid w:val="001F5EF8"/>
    <w:rsid w:val="001F6AE5"/>
    <w:rsid w:val="00201BEB"/>
    <w:rsid w:val="00204FA3"/>
    <w:rsid w:val="00206028"/>
    <w:rsid w:val="002102B0"/>
    <w:rsid w:val="00213365"/>
    <w:rsid w:val="002164E8"/>
    <w:rsid w:val="0021777B"/>
    <w:rsid w:val="002304A5"/>
    <w:rsid w:val="00232273"/>
    <w:rsid w:val="00233219"/>
    <w:rsid w:val="00235214"/>
    <w:rsid w:val="00244A6E"/>
    <w:rsid w:val="00244EB0"/>
    <w:rsid w:val="002455BB"/>
    <w:rsid w:val="00253F23"/>
    <w:rsid w:val="002541F4"/>
    <w:rsid w:val="00255BCD"/>
    <w:rsid w:val="002659A3"/>
    <w:rsid w:val="00265FA7"/>
    <w:rsid w:val="00266A40"/>
    <w:rsid w:val="00266A66"/>
    <w:rsid w:val="00267CCA"/>
    <w:rsid w:val="00267F8C"/>
    <w:rsid w:val="00271389"/>
    <w:rsid w:val="002722E5"/>
    <w:rsid w:val="0027560C"/>
    <w:rsid w:val="00275E4F"/>
    <w:rsid w:val="00281C84"/>
    <w:rsid w:val="00291D7B"/>
    <w:rsid w:val="00293101"/>
    <w:rsid w:val="002967DA"/>
    <w:rsid w:val="002A04DA"/>
    <w:rsid w:val="002A2B1F"/>
    <w:rsid w:val="002A38B4"/>
    <w:rsid w:val="002A6D86"/>
    <w:rsid w:val="002A7865"/>
    <w:rsid w:val="002B0356"/>
    <w:rsid w:val="002B2F8C"/>
    <w:rsid w:val="002C0CC9"/>
    <w:rsid w:val="002C0F62"/>
    <w:rsid w:val="002C2B1E"/>
    <w:rsid w:val="002C7646"/>
    <w:rsid w:val="002C79E7"/>
    <w:rsid w:val="002D19D9"/>
    <w:rsid w:val="002D2D43"/>
    <w:rsid w:val="002E7F51"/>
    <w:rsid w:val="002F205B"/>
    <w:rsid w:val="002F484E"/>
    <w:rsid w:val="00307FBC"/>
    <w:rsid w:val="0031039B"/>
    <w:rsid w:val="003109CC"/>
    <w:rsid w:val="003113DE"/>
    <w:rsid w:val="003115B5"/>
    <w:rsid w:val="00311D66"/>
    <w:rsid w:val="00315028"/>
    <w:rsid w:val="0032192E"/>
    <w:rsid w:val="003250B0"/>
    <w:rsid w:val="003307D7"/>
    <w:rsid w:val="00332388"/>
    <w:rsid w:val="00333888"/>
    <w:rsid w:val="00335A96"/>
    <w:rsid w:val="00336E69"/>
    <w:rsid w:val="003471F4"/>
    <w:rsid w:val="003508BB"/>
    <w:rsid w:val="003558D9"/>
    <w:rsid w:val="00360B7D"/>
    <w:rsid w:val="00362653"/>
    <w:rsid w:val="00362884"/>
    <w:rsid w:val="00363409"/>
    <w:rsid w:val="003663BE"/>
    <w:rsid w:val="00374A75"/>
    <w:rsid w:val="003754CB"/>
    <w:rsid w:val="00377416"/>
    <w:rsid w:val="0038115A"/>
    <w:rsid w:val="0038499C"/>
    <w:rsid w:val="00385F75"/>
    <w:rsid w:val="003860C5"/>
    <w:rsid w:val="00393709"/>
    <w:rsid w:val="00396BB9"/>
    <w:rsid w:val="003A6497"/>
    <w:rsid w:val="003A6723"/>
    <w:rsid w:val="003A6CBB"/>
    <w:rsid w:val="003B432E"/>
    <w:rsid w:val="003B7472"/>
    <w:rsid w:val="003B7D00"/>
    <w:rsid w:val="003C6935"/>
    <w:rsid w:val="003C6E31"/>
    <w:rsid w:val="003D17F6"/>
    <w:rsid w:val="003D4ED0"/>
    <w:rsid w:val="003E0931"/>
    <w:rsid w:val="003E3CE6"/>
    <w:rsid w:val="003E719F"/>
    <w:rsid w:val="00401508"/>
    <w:rsid w:val="00402781"/>
    <w:rsid w:val="00407AB9"/>
    <w:rsid w:val="00407D01"/>
    <w:rsid w:val="00413AAC"/>
    <w:rsid w:val="00415796"/>
    <w:rsid w:val="00415937"/>
    <w:rsid w:val="004167B7"/>
    <w:rsid w:val="00417846"/>
    <w:rsid w:val="004223E9"/>
    <w:rsid w:val="00424FEE"/>
    <w:rsid w:val="00425056"/>
    <w:rsid w:val="00427A72"/>
    <w:rsid w:val="00427FC7"/>
    <w:rsid w:val="004313FF"/>
    <w:rsid w:val="004318BF"/>
    <w:rsid w:val="00432A77"/>
    <w:rsid w:val="00440F63"/>
    <w:rsid w:val="00441462"/>
    <w:rsid w:val="00444092"/>
    <w:rsid w:val="00444CFB"/>
    <w:rsid w:val="00445C53"/>
    <w:rsid w:val="0044617B"/>
    <w:rsid w:val="00450695"/>
    <w:rsid w:val="004543C8"/>
    <w:rsid w:val="004554A8"/>
    <w:rsid w:val="00455DF5"/>
    <w:rsid w:val="00466EA3"/>
    <w:rsid w:val="00467D97"/>
    <w:rsid w:val="00482C6F"/>
    <w:rsid w:val="00483605"/>
    <w:rsid w:val="00490632"/>
    <w:rsid w:val="00490ACE"/>
    <w:rsid w:val="00492912"/>
    <w:rsid w:val="00493185"/>
    <w:rsid w:val="0049356B"/>
    <w:rsid w:val="00493CE0"/>
    <w:rsid w:val="00494F1B"/>
    <w:rsid w:val="0049649B"/>
    <w:rsid w:val="004A016D"/>
    <w:rsid w:val="004A082A"/>
    <w:rsid w:val="004A15E9"/>
    <w:rsid w:val="004A25B3"/>
    <w:rsid w:val="004A3C08"/>
    <w:rsid w:val="004A454E"/>
    <w:rsid w:val="004A7EB4"/>
    <w:rsid w:val="004B0A06"/>
    <w:rsid w:val="004B17A5"/>
    <w:rsid w:val="004B2B0C"/>
    <w:rsid w:val="004C1E05"/>
    <w:rsid w:val="004C44BB"/>
    <w:rsid w:val="004C540A"/>
    <w:rsid w:val="004D385E"/>
    <w:rsid w:val="004D544E"/>
    <w:rsid w:val="004D5D11"/>
    <w:rsid w:val="004E56B1"/>
    <w:rsid w:val="004F0E71"/>
    <w:rsid w:val="004F19D4"/>
    <w:rsid w:val="004F5CA6"/>
    <w:rsid w:val="00503DD7"/>
    <w:rsid w:val="0050532E"/>
    <w:rsid w:val="0050697D"/>
    <w:rsid w:val="00510143"/>
    <w:rsid w:val="0051134E"/>
    <w:rsid w:val="0051175A"/>
    <w:rsid w:val="00512A30"/>
    <w:rsid w:val="005155E7"/>
    <w:rsid w:val="00522E3A"/>
    <w:rsid w:val="005347F5"/>
    <w:rsid w:val="005363AD"/>
    <w:rsid w:val="005364B0"/>
    <w:rsid w:val="0054215E"/>
    <w:rsid w:val="00542B73"/>
    <w:rsid w:val="005526AC"/>
    <w:rsid w:val="005527E5"/>
    <w:rsid w:val="0055611E"/>
    <w:rsid w:val="00564D5E"/>
    <w:rsid w:val="005674FD"/>
    <w:rsid w:val="00572511"/>
    <w:rsid w:val="0057591A"/>
    <w:rsid w:val="00575994"/>
    <w:rsid w:val="00581593"/>
    <w:rsid w:val="00582B19"/>
    <w:rsid w:val="0058598B"/>
    <w:rsid w:val="00587A4F"/>
    <w:rsid w:val="0059133F"/>
    <w:rsid w:val="00594118"/>
    <w:rsid w:val="005942AC"/>
    <w:rsid w:val="005946C5"/>
    <w:rsid w:val="00595C6B"/>
    <w:rsid w:val="00596293"/>
    <w:rsid w:val="005A01D3"/>
    <w:rsid w:val="005A226A"/>
    <w:rsid w:val="005A330B"/>
    <w:rsid w:val="005A7FB0"/>
    <w:rsid w:val="005B100B"/>
    <w:rsid w:val="005B124A"/>
    <w:rsid w:val="005B1CD6"/>
    <w:rsid w:val="005B2374"/>
    <w:rsid w:val="005B3428"/>
    <w:rsid w:val="005C18DD"/>
    <w:rsid w:val="005C38CA"/>
    <w:rsid w:val="005C7925"/>
    <w:rsid w:val="005E154A"/>
    <w:rsid w:val="005E1E6B"/>
    <w:rsid w:val="005F33B4"/>
    <w:rsid w:val="005F7581"/>
    <w:rsid w:val="005F7B0D"/>
    <w:rsid w:val="005F7F21"/>
    <w:rsid w:val="0060584C"/>
    <w:rsid w:val="00606EA4"/>
    <w:rsid w:val="00610D77"/>
    <w:rsid w:val="0061155A"/>
    <w:rsid w:val="00612F44"/>
    <w:rsid w:val="00613E51"/>
    <w:rsid w:val="00614849"/>
    <w:rsid w:val="006204ED"/>
    <w:rsid w:val="006217C2"/>
    <w:rsid w:val="006304ED"/>
    <w:rsid w:val="00637AC3"/>
    <w:rsid w:val="00640BAD"/>
    <w:rsid w:val="00645A7F"/>
    <w:rsid w:val="00656F0C"/>
    <w:rsid w:val="0066073A"/>
    <w:rsid w:val="00663133"/>
    <w:rsid w:val="00666FFE"/>
    <w:rsid w:val="00667740"/>
    <w:rsid w:val="00681B81"/>
    <w:rsid w:val="00683314"/>
    <w:rsid w:val="0068356C"/>
    <w:rsid w:val="00685004"/>
    <w:rsid w:val="00685C4C"/>
    <w:rsid w:val="00686BB7"/>
    <w:rsid w:val="006920F6"/>
    <w:rsid w:val="006A0361"/>
    <w:rsid w:val="006A7DFF"/>
    <w:rsid w:val="006B6745"/>
    <w:rsid w:val="006B7111"/>
    <w:rsid w:val="006C0837"/>
    <w:rsid w:val="006C1589"/>
    <w:rsid w:val="006C2985"/>
    <w:rsid w:val="006C3118"/>
    <w:rsid w:val="006C6EC1"/>
    <w:rsid w:val="006D1F93"/>
    <w:rsid w:val="006D466F"/>
    <w:rsid w:val="006D476A"/>
    <w:rsid w:val="006E217F"/>
    <w:rsid w:val="006E2BA7"/>
    <w:rsid w:val="006F423A"/>
    <w:rsid w:val="00700C6D"/>
    <w:rsid w:val="00700C93"/>
    <w:rsid w:val="00702A4A"/>
    <w:rsid w:val="007114A0"/>
    <w:rsid w:val="00711818"/>
    <w:rsid w:val="00711905"/>
    <w:rsid w:val="007124A6"/>
    <w:rsid w:val="00715653"/>
    <w:rsid w:val="0071757C"/>
    <w:rsid w:val="00725C1C"/>
    <w:rsid w:val="00733982"/>
    <w:rsid w:val="0073761D"/>
    <w:rsid w:val="0074525B"/>
    <w:rsid w:val="00754F76"/>
    <w:rsid w:val="00755D42"/>
    <w:rsid w:val="00755E59"/>
    <w:rsid w:val="00756340"/>
    <w:rsid w:val="007612AE"/>
    <w:rsid w:val="007701C2"/>
    <w:rsid w:val="0077413F"/>
    <w:rsid w:val="00776445"/>
    <w:rsid w:val="0078174D"/>
    <w:rsid w:val="00781C7F"/>
    <w:rsid w:val="00786A6D"/>
    <w:rsid w:val="007915D6"/>
    <w:rsid w:val="00797802"/>
    <w:rsid w:val="007A004D"/>
    <w:rsid w:val="007A1443"/>
    <w:rsid w:val="007A2C74"/>
    <w:rsid w:val="007A326C"/>
    <w:rsid w:val="007A49F1"/>
    <w:rsid w:val="007A6398"/>
    <w:rsid w:val="007A660F"/>
    <w:rsid w:val="007B2E02"/>
    <w:rsid w:val="007C1976"/>
    <w:rsid w:val="007C3016"/>
    <w:rsid w:val="007C5A33"/>
    <w:rsid w:val="007C7754"/>
    <w:rsid w:val="007D1EB0"/>
    <w:rsid w:val="007D497A"/>
    <w:rsid w:val="007E1131"/>
    <w:rsid w:val="007E4176"/>
    <w:rsid w:val="007E6FFB"/>
    <w:rsid w:val="007F0FD5"/>
    <w:rsid w:val="007F31C5"/>
    <w:rsid w:val="007F42B7"/>
    <w:rsid w:val="007F5B0F"/>
    <w:rsid w:val="007F7576"/>
    <w:rsid w:val="0080111F"/>
    <w:rsid w:val="00803E3A"/>
    <w:rsid w:val="008057BA"/>
    <w:rsid w:val="00813199"/>
    <w:rsid w:val="00815634"/>
    <w:rsid w:val="00815A49"/>
    <w:rsid w:val="00817057"/>
    <w:rsid w:val="00820054"/>
    <w:rsid w:val="00822C2E"/>
    <w:rsid w:val="00823400"/>
    <w:rsid w:val="00823BBC"/>
    <w:rsid w:val="00825AC4"/>
    <w:rsid w:val="00825F64"/>
    <w:rsid w:val="00827FDC"/>
    <w:rsid w:val="00831314"/>
    <w:rsid w:val="008342F7"/>
    <w:rsid w:val="008352FB"/>
    <w:rsid w:val="00836D6F"/>
    <w:rsid w:val="0083731B"/>
    <w:rsid w:val="008374C3"/>
    <w:rsid w:val="008440C1"/>
    <w:rsid w:val="008454C7"/>
    <w:rsid w:val="00845FDA"/>
    <w:rsid w:val="008461F1"/>
    <w:rsid w:val="0085013A"/>
    <w:rsid w:val="00850D48"/>
    <w:rsid w:val="008572BE"/>
    <w:rsid w:val="0086191E"/>
    <w:rsid w:val="008642C2"/>
    <w:rsid w:val="0086541E"/>
    <w:rsid w:val="0086588F"/>
    <w:rsid w:val="0086641C"/>
    <w:rsid w:val="00875218"/>
    <w:rsid w:val="008878B4"/>
    <w:rsid w:val="00887909"/>
    <w:rsid w:val="0089072D"/>
    <w:rsid w:val="00890C7A"/>
    <w:rsid w:val="00894842"/>
    <w:rsid w:val="008967AF"/>
    <w:rsid w:val="008A0675"/>
    <w:rsid w:val="008A25EF"/>
    <w:rsid w:val="008A43D9"/>
    <w:rsid w:val="008A7316"/>
    <w:rsid w:val="008B4784"/>
    <w:rsid w:val="008B69E4"/>
    <w:rsid w:val="008B7496"/>
    <w:rsid w:val="008C2B83"/>
    <w:rsid w:val="008C3BA3"/>
    <w:rsid w:val="008C4484"/>
    <w:rsid w:val="008C4B79"/>
    <w:rsid w:val="008C5464"/>
    <w:rsid w:val="008C5E79"/>
    <w:rsid w:val="008C63B7"/>
    <w:rsid w:val="008C6E76"/>
    <w:rsid w:val="008C7CED"/>
    <w:rsid w:val="008D2EE6"/>
    <w:rsid w:val="008E0BCA"/>
    <w:rsid w:val="008E1B64"/>
    <w:rsid w:val="008E2006"/>
    <w:rsid w:val="008E77D8"/>
    <w:rsid w:val="0090222D"/>
    <w:rsid w:val="00904455"/>
    <w:rsid w:val="00917077"/>
    <w:rsid w:val="00923F0B"/>
    <w:rsid w:val="00924047"/>
    <w:rsid w:val="00924F0B"/>
    <w:rsid w:val="00926F4A"/>
    <w:rsid w:val="0093173E"/>
    <w:rsid w:val="00932014"/>
    <w:rsid w:val="00933AB1"/>
    <w:rsid w:val="00936F1E"/>
    <w:rsid w:val="0094213C"/>
    <w:rsid w:val="00943B6D"/>
    <w:rsid w:val="009505A1"/>
    <w:rsid w:val="00950819"/>
    <w:rsid w:val="00952317"/>
    <w:rsid w:val="0096361E"/>
    <w:rsid w:val="00963C96"/>
    <w:rsid w:val="00966927"/>
    <w:rsid w:val="00970096"/>
    <w:rsid w:val="00970166"/>
    <w:rsid w:val="00971DB9"/>
    <w:rsid w:val="00972E66"/>
    <w:rsid w:val="0097370A"/>
    <w:rsid w:val="0097387E"/>
    <w:rsid w:val="00974266"/>
    <w:rsid w:val="00974947"/>
    <w:rsid w:val="00980D24"/>
    <w:rsid w:val="00986CED"/>
    <w:rsid w:val="00990F4E"/>
    <w:rsid w:val="00993B54"/>
    <w:rsid w:val="00993B76"/>
    <w:rsid w:val="00996D21"/>
    <w:rsid w:val="009A3A71"/>
    <w:rsid w:val="009A7B9A"/>
    <w:rsid w:val="009B049C"/>
    <w:rsid w:val="009B4456"/>
    <w:rsid w:val="009B448B"/>
    <w:rsid w:val="009B775A"/>
    <w:rsid w:val="009C09FC"/>
    <w:rsid w:val="009C57AE"/>
    <w:rsid w:val="009D0B00"/>
    <w:rsid w:val="009D4E5E"/>
    <w:rsid w:val="009D7596"/>
    <w:rsid w:val="009D75FE"/>
    <w:rsid w:val="009E1E58"/>
    <w:rsid w:val="009E4368"/>
    <w:rsid w:val="009E665E"/>
    <w:rsid w:val="009F1FF8"/>
    <w:rsid w:val="009F2F90"/>
    <w:rsid w:val="009F3EF5"/>
    <w:rsid w:val="009F4154"/>
    <w:rsid w:val="009F4C7F"/>
    <w:rsid w:val="00A056B7"/>
    <w:rsid w:val="00A0657C"/>
    <w:rsid w:val="00A06F9A"/>
    <w:rsid w:val="00A07CD5"/>
    <w:rsid w:val="00A12EBD"/>
    <w:rsid w:val="00A154D3"/>
    <w:rsid w:val="00A16C77"/>
    <w:rsid w:val="00A219C7"/>
    <w:rsid w:val="00A21A82"/>
    <w:rsid w:val="00A21C89"/>
    <w:rsid w:val="00A224C5"/>
    <w:rsid w:val="00A239D0"/>
    <w:rsid w:val="00A31C22"/>
    <w:rsid w:val="00A32FE8"/>
    <w:rsid w:val="00A3486E"/>
    <w:rsid w:val="00A36313"/>
    <w:rsid w:val="00A37086"/>
    <w:rsid w:val="00A41854"/>
    <w:rsid w:val="00A433E1"/>
    <w:rsid w:val="00A456E0"/>
    <w:rsid w:val="00A528F2"/>
    <w:rsid w:val="00A53265"/>
    <w:rsid w:val="00A53C90"/>
    <w:rsid w:val="00A5781D"/>
    <w:rsid w:val="00A62AAD"/>
    <w:rsid w:val="00A66663"/>
    <w:rsid w:val="00A66C4A"/>
    <w:rsid w:val="00A67009"/>
    <w:rsid w:val="00A71F2D"/>
    <w:rsid w:val="00A76F3D"/>
    <w:rsid w:val="00A84B19"/>
    <w:rsid w:val="00A9369B"/>
    <w:rsid w:val="00A95311"/>
    <w:rsid w:val="00A95958"/>
    <w:rsid w:val="00A9759B"/>
    <w:rsid w:val="00A97DB4"/>
    <w:rsid w:val="00AA082C"/>
    <w:rsid w:val="00AA213C"/>
    <w:rsid w:val="00AA30FC"/>
    <w:rsid w:val="00AA3B94"/>
    <w:rsid w:val="00AB1778"/>
    <w:rsid w:val="00AB1A5E"/>
    <w:rsid w:val="00AB22FF"/>
    <w:rsid w:val="00AB33B6"/>
    <w:rsid w:val="00AB48AE"/>
    <w:rsid w:val="00AB7119"/>
    <w:rsid w:val="00AC3106"/>
    <w:rsid w:val="00AD2FAC"/>
    <w:rsid w:val="00AD4F37"/>
    <w:rsid w:val="00AD6F0B"/>
    <w:rsid w:val="00AE177B"/>
    <w:rsid w:val="00AE36B4"/>
    <w:rsid w:val="00AE5466"/>
    <w:rsid w:val="00AE5F53"/>
    <w:rsid w:val="00AE7558"/>
    <w:rsid w:val="00AF267C"/>
    <w:rsid w:val="00AF30CA"/>
    <w:rsid w:val="00AF4454"/>
    <w:rsid w:val="00AF4F76"/>
    <w:rsid w:val="00AF7B44"/>
    <w:rsid w:val="00B010E3"/>
    <w:rsid w:val="00B03A31"/>
    <w:rsid w:val="00B05D18"/>
    <w:rsid w:val="00B06DFB"/>
    <w:rsid w:val="00B10E45"/>
    <w:rsid w:val="00B12A8B"/>
    <w:rsid w:val="00B12C3F"/>
    <w:rsid w:val="00B14134"/>
    <w:rsid w:val="00B2074A"/>
    <w:rsid w:val="00B2741B"/>
    <w:rsid w:val="00B302B4"/>
    <w:rsid w:val="00B315C8"/>
    <w:rsid w:val="00B32DFF"/>
    <w:rsid w:val="00B341D2"/>
    <w:rsid w:val="00B358CA"/>
    <w:rsid w:val="00B3716B"/>
    <w:rsid w:val="00B403C7"/>
    <w:rsid w:val="00B4177F"/>
    <w:rsid w:val="00B424A1"/>
    <w:rsid w:val="00B466AC"/>
    <w:rsid w:val="00B479D6"/>
    <w:rsid w:val="00B51E02"/>
    <w:rsid w:val="00B51F43"/>
    <w:rsid w:val="00B530D0"/>
    <w:rsid w:val="00B60041"/>
    <w:rsid w:val="00B60DA6"/>
    <w:rsid w:val="00B6767D"/>
    <w:rsid w:val="00B700D0"/>
    <w:rsid w:val="00B738F6"/>
    <w:rsid w:val="00B83F88"/>
    <w:rsid w:val="00B9102B"/>
    <w:rsid w:val="00B940F0"/>
    <w:rsid w:val="00B94847"/>
    <w:rsid w:val="00B95C54"/>
    <w:rsid w:val="00B964BA"/>
    <w:rsid w:val="00BA0380"/>
    <w:rsid w:val="00BA4B75"/>
    <w:rsid w:val="00BA503D"/>
    <w:rsid w:val="00BA6466"/>
    <w:rsid w:val="00BA7D2B"/>
    <w:rsid w:val="00BB4080"/>
    <w:rsid w:val="00BB4E20"/>
    <w:rsid w:val="00BB634D"/>
    <w:rsid w:val="00BB7687"/>
    <w:rsid w:val="00BC09F0"/>
    <w:rsid w:val="00BC1CF5"/>
    <w:rsid w:val="00BC21C0"/>
    <w:rsid w:val="00BC3E8B"/>
    <w:rsid w:val="00BC42F1"/>
    <w:rsid w:val="00BC5BC8"/>
    <w:rsid w:val="00BC7826"/>
    <w:rsid w:val="00BD0475"/>
    <w:rsid w:val="00BD05B2"/>
    <w:rsid w:val="00BD32A1"/>
    <w:rsid w:val="00BD35CC"/>
    <w:rsid w:val="00BD3A83"/>
    <w:rsid w:val="00BD53ED"/>
    <w:rsid w:val="00BE4E7F"/>
    <w:rsid w:val="00BE6622"/>
    <w:rsid w:val="00BE7F79"/>
    <w:rsid w:val="00C07B20"/>
    <w:rsid w:val="00C2021F"/>
    <w:rsid w:val="00C218CE"/>
    <w:rsid w:val="00C21EE2"/>
    <w:rsid w:val="00C36F3B"/>
    <w:rsid w:val="00C40750"/>
    <w:rsid w:val="00C503DB"/>
    <w:rsid w:val="00C5490F"/>
    <w:rsid w:val="00C5581B"/>
    <w:rsid w:val="00C55EC1"/>
    <w:rsid w:val="00C627F0"/>
    <w:rsid w:val="00C6683F"/>
    <w:rsid w:val="00C66B01"/>
    <w:rsid w:val="00C734E0"/>
    <w:rsid w:val="00C7538E"/>
    <w:rsid w:val="00C76CBD"/>
    <w:rsid w:val="00C76E6F"/>
    <w:rsid w:val="00C80A4D"/>
    <w:rsid w:val="00C81C49"/>
    <w:rsid w:val="00C85772"/>
    <w:rsid w:val="00C87A31"/>
    <w:rsid w:val="00C910E7"/>
    <w:rsid w:val="00C93078"/>
    <w:rsid w:val="00C94B37"/>
    <w:rsid w:val="00CA05F1"/>
    <w:rsid w:val="00CA0E32"/>
    <w:rsid w:val="00CA4830"/>
    <w:rsid w:val="00CB16D0"/>
    <w:rsid w:val="00CB2A83"/>
    <w:rsid w:val="00CB2E1E"/>
    <w:rsid w:val="00CB31E5"/>
    <w:rsid w:val="00CB3268"/>
    <w:rsid w:val="00CC1A6C"/>
    <w:rsid w:val="00CC3DE4"/>
    <w:rsid w:val="00CC5442"/>
    <w:rsid w:val="00CC7C87"/>
    <w:rsid w:val="00CD2697"/>
    <w:rsid w:val="00CE1F63"/>
    <w:rsid w:val="00CE2FBE"/>
    <w:rsid w:val="00CE3E28"/>
    <w:rsid w:val="00CE4EA7"/>
    <w:rsid w:val="00CF1B05"/>
    <w:rsid w:val="00CF2224"/>
    <w:rsid w:val="00CF2804"/>
    <w:rsid w:val="00CF39F7"/>
    <w:rsid w:val="00D0034F"/>
    <w:rsid w:val="00D00D06"/>
    <w:rsid w:val="00D01C30"/>
    <w:rsid w:val="00D10A26"/>
    <w:rsid w:val="00D20B9F"/>
    <w:rsid w:val="00D20BA8"/>
    <w:rsid w:val="00D22739"/>
    <w:rsid w:val="00D234E4"/>
    <w:rsid w:val="00D23F62"/>
    <w:rsid w:val="00D30983"/>
    <w:rsid w:val="00D32BAD"/>
    <w:rsid w:val="00D358FD"/>
    <w:rsid w:val="00D36F7F"/>
    <w:rsid w:val="00D406A9"/>
    <w:rsid w:val="00D41642"/>
    <w:rsid w:val="00D41FCE"/>
    <w:rsid w:val="00D4619F"/>
    <w:rsid w:val="00D46F69"/>
    <w:rsid w:val="00D5062C"/>
    <w:rsid w:val="00D52D0B"/>
    <w:rsid w:val="00D627EA"/>
    <w:rsid w:val="00D6607E"/>
    <w:rsid w:val="00D80205"/>
    <w:rsid w:val="00D8375C"/>
    <w:rsid w:val="00D85ED9"/>
    <w:rsid w:val="00D9050C"/>
    <w:rsid w:val="00D940BC"/>
    <w:rsid w:val="00D9462F"/>
    <w:rsid w:val="00D9730C"/>
    <w:rsid w:val="00D97D5E"/>
    <w:rsid w:val="00DA2B7D"/>
    <w:rsid w:val="00DA4C5C"/>
    <w:rsid w:val="00DB0BBB"/>
    <w:rsid w:val="00DB2624"/>
    <w:rsid w:val="00DB2ED3"/>
    <w:rsid w:val="00DB3161"/>
    <w:rsid w:val="00DB6853"/>
    <w:rsid w:val="00DB7089"/>
    <w:rsid w:val="00DC1E70"/>
    <w:rsid w:val="00DC5E32"/>
    <w:rsid w:val="00DD0BF7"/>
    <w:rsid w:val="00DD53A3"/>
    <w:rsid w:val="00DE2680"/>
    <w:rsid w:val="00DE78CF"/>
    <w:rsid w:val="00DF283A"/>
    <w:rsid w:val="00DF3D56"/>
    <w:rsid w:val="00DF55F5"/>
    <w:rsid w:val="00DF5601"/>
    <w:rsid w:val="00E0116F"/>
    <w:rsid w:val="00E111BE"/>
    <w:rsid w:val="00E119F6"/>
    <w:rsid w:val="00E125E9"/>
    <w:rsid w:val="00E15173"/>
    <w:rsid w:val="00E154A3"/>
    <w:rsid w:val="00E234E7"/>
    <w:rsid w:val="00E265AC"/>
    <w:rsid w:val="00E34151"/>
    <w:rsid w:val="00E34348"/>
    <w:rsid w:val="00E3659D"/>
    <w:rsid w:val="00E37673"/>
    <w:rsid w:val="00E42DBF"/>
    <w:rsid w:val="00E47F51"/>
    <w:rsid w:val="00E543FF"/>
    <w:rsid w:val="00E60D60"/>
    <w:rsid w:val="00E628B0"/>
    <w:rsid w:val="00E66A30"/>
    <w:rsid w:val="00E66C48"/>
    <w:rsid w:val="00E72EC3"/>
    <w:rsid w:val="00E75F5D"/>
    <w:rsid w:val="00E77891"/>
    <w:rsid w:val="00E80EC9"/>
    <w:rsid w:val="00E82C21"/>
    <w:rsid w:val="00E84312"/>
    <w:rsid w:val="00E8555B"/>
    <w:rsid w:val="00E869C6"/>
    <w:rsid w:val="00E878FF"/>
    <w:rsid w:val="00E93A7B"/>
    <w:rsid w:val="00E93D40"/>
    <w:rsid w:val="00E94CBD"/>
    <w:rsid w:val="00E94E5E"/>
    <w:rsid w:val="00E951A5"/>
    <w:rsid w:val="00E965A7"/>
    <w:rsid w:val="00EA28F3"/>
    <w:rsid w:val="00EA44A5"/>
    <w:rsid w:val="00EB0587"/>
    <w:rsid w:val="00EB379F"/>
    <w:rsid w:val="00EB6EC2"/>
    <w:rsid w:val="00EC456F"/>
    <w:rsid w:val="00EC50F6"/>
    <w:rsid w:val="00EC5D71"/>
    <w:rsid w:val="00ED1C1F"/>
    <w:rsid w:val="00ED3411"/>
    <w:rsid w:val="00ED639F"/>
    <w:rsid w:val="00EE15C1"/>
    <w:rsid w:val="00EE49F6"/>
    <w:rsid w:val="00EF111A"/>
    <w:rsid w:val="00F00748"/>
    <w:rsid w:val="00F129B7"/>
    <w:rsid w:val="00F21C28"/>
    <w:rsid w:val="00F224F2"/>
    <w:rsid w:val="00F23679"/>
    <w:rsid w:val="00F23D33"/>
    <w:rsid w:val="00F3119D"/>
    <w:rsid w:val="00F344DE"/>
    <w:rsid w:val="00F36EF5"/>
    <w:rsid w:val="00F43ED3"/>
    <w:rsid w:val="00F44D67"/>
    <w:rsid w:val="00F45801"/>
    <w:rsid w:val="00F46633"/>
    <w:rsid w:val="00F469B9"/>
    <w:rsid w:val="00F475A7"/>
    <w:rsid w:val="00F50277"/>
    <w:rsid w:val="00F518C3"/>
    <w:rsid w:val="00F51B83"/>
    <w:rsid w:val="00F65A61"/>
    <w:rsid w:val="00F6765C"/>
    <w:rsid w:val="00F72C13"/>
    <w:rsid w:val="00F750A7"/>
    <w:rsid w:val="00F751EB"/>
    <w:rsid w:val="00F77F9F"/>
    <w:rsid w:val="00F800DB"/>
    <w:rsid w:val="00F828B8"/>
    <w:rsid w:val="00F92F0E"/>
    <w:rsid w:val="00F9740D"/>
    <w:rsid w:val="00F97BC3"/>
    <w:rsid w:val="00FA095E"/>
    <w:rsid w:val="00FA1C4A"/>
    <w:rsid w:val="00FB3E7E"/>
    <w:rsid w:val="00FB502F"/>
    <w:rsid w:val="00FB6AEE"/>
    <w:rsid w:val="00FB7975"/>
    <w:rsid w:val="00FC13AA"/>
    <w:rsid w:val="00FC54D0"/>
    <w:rsid w:val="00FC5852"/>
    <w:rsid w:val="00FC7900"/>
    <w:rsid w:val="00FC7D4B"/>
    <w:rsid w:val="00FD0444"/>
    <w:rsid w:val="00FD4295"/>
    <w:rsid w:val="00FD536A"/>
    <w:rsid w:val="00FD59E4"/>
    <w:rsid w:val="00FD5E78"/>
    <w:rsid w:val="00FE4125"/>
    <w:rsid w:val="00FE52F4"/>
    <w:rsid w:val="00FE5C12"/>
    <w:rsid w:val="00FE6EA3"/>
    <w:rsid w:val="00FF2C08"/>
    <w:rsid w:val="00FF5303"/>
    <w:rsid w:val="00FF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414B2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B9"/>
    <w:rPr>
      <w:rFonts w:ascii="Arial" w:hAnsi="Arial"/>
      <w:sz w:val="22"/>
    </w:rPr>
  </w:style>
  <w:style w:type="paragraph" w:styleId="Heading1">
    <w:name w:val="heading 1"/>
    <w:basedOn w:val="Normal"/>
    <w:next w:val="Normal"/>
    <w:qFormat/>
    <w:rsid w:val="001F5EF8"/>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C40750"/>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C40750"/>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8C5E79"/>
    <w:pPr>
      <w:autoSpaceDE w:val="0"/>
      <w:autoSpaceDN w:val="0"/>
      <w:adjustRightInd w:val="0"/>
    </w:pPr>
    <w:rPr>
      <w:rFonts w:ascii="Arial" w:hAnsi="Arial" w:cs="Arial"/>
      <w:sz w:val="22"/>
      <w:szCs w:val="24"/>
    </w:rPr>
  </w:style>
  <w:style w:type="paragraph" w:customStyle="1" w:styleId="ARCATHeading1-Part">
    <w:name w:val="ARCAT Heading 1 -  Part"/>
    <w:link w:val="ARCATHeading1-PartChar"/>
    <w:rsid w:val="0004628C"/>
    <w:pPr>
      <w:keepNext/>
      <w:numPr>
        <w:numId w:val="1"/>
      </w:numPr>
      <w:autoSpaceDE w:val="0"/>
      <w:autoSpaceDN w:val="0"/>
      <w:adjustRightInd w:val="0"/>
      <w:spacing w:before="200"/>
    </w:pPr>
    <w:rPr>
      <w:rFonts w:ascii="Arial" w:hAnsi="Arial"/>
      <w:sz w:val="24"/>
      <w:szCs w:val="24"/>
    </w:rPr>
  </w:style>
  <w:style w:type="paragraph" w:customStyle="1" w:styleId="ARCATHeading2-Article">
    <w:name w:val="ARCAT Heading 2 - Article"/>
    <w:basedOn w:val="ARCATHeading1-Part"/>
    <w:next w:val="ARCATHeading3-Paragraph"/>
    <w:link w:val="ARCATHeading2-ArticleChar"/>
    <w:rsid w:val="0004628C"/>
    <w:pPr>
      <w:numPr>
        <w:ilvl w:val="1"/>
      </w:numPr>
    </w:pPr>
    <w:rPr>
      <w:sz w:val="22"/>
      <w:lang w:eastAsia="x-none"/>
    </w:rPr>
  </w:style>
  <w:style w:type="paragraph" w:customStyle="1" w:styleId="ARCATHeading3-Paragraph">
    <w:name w:val="ARCAT Heading 3 - Paragraph"/>
    <w:basedOn w:val="ARCATHeading2-Article"/>
    <w:link w:val="ARCATHeading3-ParagraphChar"/>
    <w:rsid w:val="0004628C"/>
    <w:pPr>
      <w:keepNext w:val="0"/>
      <w:numPr>
        <w:ilvl w:val="2"/>
      </w:numPr>
      <w:contextualSpacing/>
    </w:pPr>
  </w:style>
  <w:style w:type="paragraph" w:customStyle="1" w:styleId="ARCATHeading4-SubPara">
    <w:name w:val="ARCAT Heading 4 - SubPara"/>
    <w:basedOn w:val="ARCATHeading3-Paragraph"/>
    <w:rsid w:val="001D66AE"/>
    <w:pPr>
      <w:numPr>
        <w:ilvl w:val="3"/>
      </w:numPr>
      <w:spacing w:before="0"/>
    </w:pPr>
    <w:rPr>
      <w:rFonts w:cs="Arial"/>
      <w:lang w:eastAsia="en-US"/>
    </w:rPr>
  </w:style>
  <w:style w:type="paragraph" w:customStyle="1" w:styleId="ARCATHeading5-SubSub1">
    <w:name w:val="ARCAT Heading 5 - SubSub1"/>
    <w:basedOn w:val="ARCATHeading4-SubPara"/>
    <w:rsid w:val="001D66AE"/>
    <w:pPr>
      <w:numPr>
        <w:ilvl w:val="4"/>
      </w:numPr>
    </w:pPr>
  </w:style>
  <w:style w:type="paragraph" w:customStyle="1" w:styleId="ARCATHeading6-SubSub2">
    <w:name w:val="ARCAT Heading 6 - SubSub2"/>
    <w:basedOn w:val="ARCATHeading5-SubSub1"/>
    <w:rsid w:val="0004628C"/>
    <w:pPr>
      <w:numPr>
        <w:ilvl w:val="5"/>
      </w:numPr>
    </w:pPr>
  </w:style>
  <w:style w:type="paragraph" w:customStyle="1" w:styleId="ARCATHeading7-SubSub3">
    <w:name w:val="ARCAT Heading 7 - SubSub3"/>
    <w:basedOn w:val="ARCATHeading6-SubSub2"/>
    <w:rsid w:val="0004628C"/>
    <w:pPr>
      <w:numPr>
        <w:ilvl w:val="6"/>
      </w:numPr>
    </w:pPr>
  </w:style>
  <w:style w:type="paragraph" w:customStyle="1" w:styleId="ARCATHeading8-SubSub4">
    <w:name w:val="ARCAT Heading 8 - SubSub4"/>
    <w:basedOn w:val="ARCATHeading7-SubSub3"/>
    <w:rsid w:val="0004628C"/>
    <w:pPr>
      <w:numPr>
        <w:ilvl w:val="7"/>
      </w:numPr>
    </w:pPr>
  </w:style>
  <w:style w:type="paragraph" w:customStyle="1" w:styleId="ARCATHeading9-SubSub5">
    <w:name w:val="ARCAT Heading 9 - SubSub5"/>
    <w:basedOn w:val="ARCATHeading8-SubSub4"/>
    <w:rsid w:val="0004628C"/>
    <w:pPr>
      <w:numPr>
        <w:ilvl w:val="8"/>
      </w:numPr>
    </w:p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rsid w:val="0085013A"/>
    <w:pPr>
      <w:widowControl w:val="0"/>
      <w:autoSpaceDE w:val="0"/>
      <w:autoSpaceDN w:val="0"/>
      <w:adjustRightInd w:val="0"/>
    </w:pPr>
    <w:rPr>
      <w:rFonts w:ascii="Arial" w:hAnsi="Arial" w:cs="Arial"/>
      <w:szCs w:val="24"/>
    </w:rPr>
  </w:style>
  <w:style w:type="paragraph" w:customStyle="1" w:styleId="ARCATnote">
    <w:name w:val="ARCAT note"/>
    <w:rsid w:val="00C21EE2"/>
    <w:pPr>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szCs w:val="24"/>
    </w:rPr>
  </w:style>
  <w:style w:type="paragraph" w:customStyle="1" w:styleId="ARCATTitle">
    <w:name w:val="ARCAT Title"/>
    <w:rsid w:val="00F92F0E"/>
    <w:pPr>
      <w:autoSpaceDE w:val="0"/>
      <w:autoSpaceDN w:val="0"/>
      <w:adjustRightInd w:val="0"/>
      <w:spacing w:before="200"/>
      <w:jc w:val="center"/>
    </w:pPr>
    <w:rPr>
      <w:rFonts w:ascii="Arial" w:hAnsi="Arial" w:cs="Arial"/>
      <w:b/>
      <w:sz w:val="24"/>
      <w:szCs w:val="24"/>
    </w:rPr>
  </w:style>
  <w:style w:type="paragraph" w:styleId="Subtitle">
    <w:name w:val="Subtitle"/>
    <w:basedOn w:val="Normal"/>
    <w:next w:val="Normal"/>
    <w:link w:val="SubtitleChar"/>
    <w:qFormat/>
    <w:rsid w:val="00064D75"/>
    <w:pPr>
      <w:spacing w:after="60"/>
      <w:ind w:left="720"/>
      <w:jc w:val="center"/>
      <w:outlineLvl w:val="1"/>
    </w:pPr>
    <w:rPr>
      <w:rFonts w:ascii="Cambria" w:hAnsi="Cambria"/>
      <w:sz w:val="24"/>
      <w:szCs w:val="24"/>
    </w:rPr>
  </w:style>
  <w:style w:type="character" w:customStyle="1" w:styleId="SubtitleChar">
    <w:name w:val="Subtitle Char"/>
    <w:link w:val="Subtitle"/>
    <w:rsid w:val="00064D75"/>
    <w:rPr>
      <w:rFonts w:ascii="Cambria" w:hAnsi="Cambria"/>
      <w:sz w:val="24"/>
      <w:szCs w:val="24"/>
      <w:lang w:val="en-US" w:eastAsia="en-US" w:bidi="ar-SA"/>
    </w:rPr>
  </w:style>
  <w:style w:type="character" w:styleId="Hyperlink">
    <w:name w:val="Hyperlink"/>
    <w:uiPriority w:val="99"/>
    <w:rsid w:val="00333888"/>
    <w:rPr>
      <w:rFonts w:ascii="Arial" w:hAnsi="Arial"/>
      <w:color w:val="0000FF"/>
      <w:sz w:val="22"/>
      <w:u w:val="single"/>
    </w:rPr>
  </w:style>
  <w:style w:type="paragraph" w:customStyle="1" w:styleId="ARCATNormalCentered">
    <w:name w:val="ARCAT Normal Centered"/>
    <w:basedOn w:val="ARCATNormal"/>
    <w:next w:val="ARCATNormal"/>
    <w:rsid w:val="00AC3106"/>
    <w:pPr>
      <w:spacing w:before="120"/>
      <w:jc w:val="center"/>
    </w:pPr>
  </w:style>
  <w:style w:type="paragraph" w:styleId="BalloonText">
    <w:name w:val="Balloon Text"/>
    <w:basedOn w:val="Normal"/>
    <w:link w:val="BalloonTextChar"/>
    <w:uiPriority w:val="99"/>
    <w:semiHidden/>
    <w:unhideWhenUsed/>
    <w:rsid w:val="00A528F2"/>
    <w:rPr>
      <w:rFonts w:ascii="Tahoma" w:hAnsi="Tahoma"/>
      <w:sz w:val="16"/>
      <w:szCs w:val="16"/>
      <w:lang w:val="x-none" w:eastAsia="x-none"/>
    </w:rPr>
  </w:style>
  <w:style w:type="character" w:customStyle="1" w:styleId="BalloonTextChar">
    <w:name w:val="Balloon Text Char"/>
    <w:link w:val="BalloonText"/>
    <w:uiPriority w:val="99"/>
    <w:semiHidden/>
    <w:rsid w:val="00A528F2"/>
    <w:rPr>
      <w:rFonts w:ascii="Tahoma" w:hAnsi="Tahoma" w:cs="Tahoma"/>
      <w:sz w:val="16"/>
      <w:szCs w:val="16"/>
    </w:rPr>
  </w:style>
  <w:style w:type="character" w:customStyle="1" w:styleId="Heading3Char">
    <w:name w:val="Heading 3 Char"/>
    <w:link w:val="Heading3"/>
    <w:uiPriority w:val="9"/>
    <w:semiHidden/>
    <w:rsid w:val="00C40750"/>
    <w:rPr>
      <w:rFonts w:ascii="Cambria" w:eastAsia="Times New Roman" w:hAnsi="Cambria" w:cs="Times New Roman"/>
      <w:b/>
      <w:bCs/>
      <w:sz w:val="26"/>
      <w:szCs w:val="26"/>
    </w:rPr>
  </w:style>
  <w:style w:type="paragraph" w:styleId="TOC1">
    <w:name w:val="toc 1"/>
    <w:basedOn w:val="Normal"/>
    <w:next w:val="Normal"/>
    <w:autoRedefine/>
    <w:uiPriority w:val="39"/>
    <w:unhideWhenUsed/>
    <w:rsid w:val="00C40750"/>
  </w:style>
  <w:style w:type="character" w:customStyle="1" w:styleId="Heading2Char">
    <w:name w:val="Heading 2 Char"/>
    <w:link w:val="Heading2"/>
    <w:uiPriority w:val="9"/>
    <w:semiHidden/>
    <w:rsid w:val="00C40750"/>
    <w:rPr>
      <w:rFonts w:ascii="Cambria" w:eastAsia="Times New Roman" w:hAnsi="Cambria" w:cs="Times New Roman"/>
      <w:b/>
      <w:bCs/>
      <w:i/>
      <w:iCs/>
      <w:sz w:val="28"/>
      <w:szCs w:val="28"/>
    </w:rPr>
  </w:style>
  <w:style w:type="paragraph" w:styleId="TOC2">
    <w:name w:val="toc 2"/>
    <w:basedOn w:val="Normal"/>
    <w:next w:val="Normal"/>
    <w:autoRedefine/>
    <w:uiPriority w:val="39"/>
    <w:unhideWhenUsed/>
    <w:rsid w:val="00C40750"/>
    <w:pPr>
      <w:ind w:left="220"/>
    </w:pPr>
  </w:style>
  <w:style w:type="paragraph" w:styleId="BodyTextIndent2">
    <w:name w:val="Body Text Indent 2"/>
    <w:basedOn w:val="Normal"/>
    <w:link w:val="BodyTextIndent2Char"/>
    <w:rsid w:val="00AB1A5E"/>
    <w:pPr>
      <w:spacing w:before="120"/>
      <w:ind w:left="1296" w:hanging="576"/>
    </w:pPr>
    <w:rPr>
      <w:rFonts w:ascii="Times New Roman" w:hAnsi="Times New Roman"/>
      <w:sz w:val="20"/>
    </w:rPr>
  </w:style>
  <w:style w:type="character" w:customStyle="1" w:styleId="BodyTextIndent2Char">
    <w:name w:val="Body Text Indent 2 Char"/>
    <w:basedOn w:val="DefaultParagraphFont"/>
    <w:link w:val="BodyTextIndent2"/>
    <w:rsid w:val="00AB1A5E"/>
  </w:style>
  <w:style w:type="paragraph" w:styleId="BodyTextIndent">
    <w:name w:val="Body Text Indent"/>
    <w:basedOn w:val="Normal"/>
    <w:link w:val="BodyTextIndentChar"/>
    <w:uiPriority w:val="99"/>
    <w:semiHidden/>
    <w:unhideWhenUsed/>
    <w:rsid w:val="00E265AC"/>
    <w:pPr>
      <w:spacing w:before="120" w:after="120"/>
      <w:ind w:left="360"/>
    </w:pPr>
    <w:rPr>
      <w:rFonts w:ascii="Times New Roman" w:hAnsi="Times New Roman"/>
      <w:sz w:val="20"/>
    </w:rPr>
  </w:style>
  <w:style w:type="character" w:customStyle="1" w:styleId="BodyTextIndentChar">
    <w:name w:val="Body Text Indent Char"/>
    <w:basedOn w:val="DefaultParagraphFont"/>
    <w:link w:val="BodyTextIndent"/>
    <w:uiPriority w:val="99"/>
    <w:semiHidden/>
    <w:rsid w:val="00E265AC"/>
  </w:style>
  <w:style w:type="paragraph" w:styleId="BodyTextIndent3">
    <w:name w:val="Body Text Indent 3"/>
    <w:basedOn w:val="Normal"/>
    <w:link w:val="BodyTextIndent3Char"/>
    <w:uiPriority w:val="99"/>
    <w:semiHidden/>
    <w:unhideWhenUsed/>
    <w:rsid w:val="00E60D60"/>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E60D60"/>
    <w:rPr>
      <w:rFonts w:ascii="Arial" w:hAnsi="Arial"/>
      <w:sz w:val="16"/>
      <w:szCs w:val="16"/>
    </w:rPr>
  </w:style>
  <w:style w:type="numbering" w:customStyle="1" w:styleId="ARCATBullet">
    <w:name w:val="ARCAT Bullet"/>
    <w:basedOn w:val="NoList"/>
    <w:rsid w:val="00396BB9"/>
    <w:pPr>
      <w:numPr>
        <w:numId w:val="2"/>
      </w:numPr>
    </w:pPr>
  </w:style>
  <w:style w:type="numbering" w:customStyle="1" w:styleId="StyleARCATBullet">
    <w:name w:val="Style ARCAT Bullet"/>
    <w:basedOn w:val="NoList"/>
    <w:rsid w:val="00396BB9"/>
    <w:pPr>
      <w:numPr>
        <w:numId w:val="4"/>
      </w:numPr>
    </w:pPr>
  </w:style>
  <w:style w:type="paragraph" w:customStyle="1" w:styleId="ARCATBullettext">
    <w:name w:val="ARCAT Bullet text"/>
    <w:basedOn w:val="ARCATHeading3-Paragraph"/>
    <w:link w:val="ARCATBullettextChar"/>
    <w:qFormat/>
    <w:rsid w:val="001D66AE"/>
    <w:pPr>
      <w:numPr>
        <w:ilvl w:val="0"/>
        <w:numId w:val="3"/>
      </w:numPr>
      <w:tabs>
        <w:tab w:val="left" w:pos="1260"/>
        <w:tab w:val="right" w:leader="dot" w:pos="7920"/>
      </w:tabs>
      <w:spacing w:before="0"/>
    </w:pPr>
  </w:style>
  <w:style w:type="paragraph" w:styleId="Header">
    <w:name w:val="header"/>
    <w:basedOn w:val="Normal"/>
    <w:link w:val="HeaderChar"/>
    <w:uiPriority w:val="99"/>
    <w:semiHidden/>
    <w:unhideWhenUsed/>
    <w:rsid w:val="00A41854"/>
    <w:pPr>
      <w:tabs>
        <w:tab w:val="center" w:pos="4680"/>
        <w:tab w:val="right" w:pos="9360"/>
      </w:tabs>
    </w:pPr>
    <w:rPr>
      <w:lang w:val="x-none" w:eastAsia="x-none"/>
    </w:rPr>
  </w:style>
  <w:style w:type="character" w:customStyle="1" w:styleId="ARCATHeading1-PartChar">
    <w:name w:val="ARCAT Heading 1 -  Part Char"/>
    <w:link w:val="ARCATHeading1-Part"/>
    <w:rsid w:val="00FA1C4A"/>
    <w:rPr>
      <w:rFonts w:ascii="Arial" w:hAnsi="Arial"/>
      <w:sz w:val="24"/>
      <w:szCs w:val="24"/>
      <w:lang w:bidi="ar-SA"/>
    </w:rPr>
  </w:style>
  <w:style w:type="character" w:customStyle="1" w:styleId="ARCATHeading2-ArticleChar">
    <w:name w:val="ARCAT Heading 2 - Article Char"/>
    <w:link w:val="ARCATHeading2-Article"/>
    <w:rsid w:val="00FA1C4A"/>
    <w:rPr>
      <w:rFonts w:ascii="Arial" w:hAnsi="Arial"/>
      <w:sz w:val="22"/>
      <w:szCs w:val="24"/>
      <w:lang w:eastAsia="x-none"/>
    </w:rPr>
  </w:style>
  <w:style w:type="character" w:customStyle="1" w:styleId="ARCATHeading3-ParagraphChar">
    <w:name w:val="ARCAT Heading 3 - Paragraph Char"/>
    <w:link w:val="ARCATHeading3-Paragraph"/>
    <w:rsid w:val="00FA1C4A"/>
    <w:rPr>
      <w:rFonts w:ascii="Arial" w:hAnsi="Arial"/>
      <w:sz w:val="22"/>
      <w:szCs w:val="24"/>
      <w:lang w:eastAsia="x-none"/>
    </w:rPr>
  </w:style>
  <w:style w:type="character" w:customStyle="1" w:styleId="ARCATBullettextChar">
    <w:name w:val="ARCAT Bullet text Char"/>
    <w:link w:val="ARCATBullettext"/>
    <w:rsid w:val="00FA1C4A"/>
    <w:rPr>
      <w:rFonts w:ascii="Arial" w:hAnsi="Arial"/>
      <w:sz w:val="22"/>
      <w:szCs w:val="24"/>
      <w:lang w:eastAsia="x-none"/>
    </w:rPr>
  </w:style>
  <w:style w:type="character" w:customStyle="1" w:styleId="HeaderChar">
    <w:name w:val="Header Char"/>
    <w:link w:val="Header"/>
    <w:uiPriority w:val="99"/>
    <w:semiHidden/>
    <w:rsid w:val="00A41854"/>
    <w:rPr>
      <w:rFonts w:ascii="Arial" w:hAnsi="Arial"/>
      <w:sz w:val="22"/>
    </w:rPr>
  </w:style>
  <w:style w:type="paragraph" w:customStyle="1" w:styleId="TableText">
    <w:name w:val="Table Text"/>
    <w:basedOn w:val="Normal"/>
    <w:rsid w:val="00923F0B"/>
    <w:pPr>
      <w:tabs>
        <w:tab w:val="left" w:pos="360"/>
      </w:tabs>
    </w:pPr>
    <w:rPr>
      <w:rFonts w:ascii="Times New Roman" w:hAnsi="Times New Roman"/>
      <w:sz w:val="20"/>
    </w:rPr>
  </w:style>
  <w:style w:type="character" w:styleId="CommentReference">
    <w:name w:val="annotation reference"/>
    <w:uiPriority w:val="99"/>
    <w:semiHidden/>
    <w:unhideWhenUsed/>
    <w:rsid w:val="008454C7"/>
    <w:rPr>
      <w:sz w:val="16"/>
      <w:szCs w:val="16"/>
    </w:rPr>
  </w:style>
  <w:style w:type="paragraph" w:styleId="CommentText">
    <w:name w:val="annotation text"/>
    <w:basedOn w:val="Normal"/>
    <w:link w:val="CommentTextChar"/>
    <w:uiPriority w:val="99"/>
    <w:unhideWhenUsed/>
    <w:rsid w:val="008454C7"/>
    <w:rPr>
      <w:sz w:val="20"/>
      <w:lang w:val="x-none" w:eastAsia="x-none"/>
    </w:rPr>
  </w:style>
  <w:style w:type="character" w:customStyle="1" w:styleId="CommentTextChar">
    <w:name w:val="Comment Text Char"/>
    <w:link w:val="CommentText"/>
    <w:uiPriority w:val="99"/>
    <w:rsid w:val="008454C7"/>
    <w:rPr>
      <w:rFonts w:ascii="Arial" w:hAnsi="Arial"/>
    </w:rPr>
  </w:style>
  <w:style w:type="paragraph" w:styleId="CommentSubject">
    <w:name w:val="annotation subject"/>
    <w:basedOn w:val="CommentText"/>
    <w:next w:val="CommentText"/>
    <w:link w:val="CommentSubjectChar"/>
    <w:uiPriority w:val="99"/>
    <w:semiHidden/>
    <w:unhideWhenUsed/>
    <w:rsid w:val="008454C7"/>
    <w:rPr>
      <w:b/>
      <w:bCs/>
    </w:rPr>
  </w:style>
  <w:style w:type="character" w:customStyle="1" w:styleId="CommentSubjectChar">
    <w:name w:val="Comment Subject Char"/>
    <w:link w:val="CommentSubject"/>
    <w:uiPriority w:val="99"/>
    <w:semiHidden/>
    <w:rsid w:val="008454C7"/>
    <w:rPr>
      <w:rFonts w:ascii="Arial" w:hAnsi="Arial"/>
      <w:b/>
      <w:bCs/>
    </w:rPr>
  </w:style>
  <w:style w:type="paragraph" w:styleId="ListParagraph">
    <w:name w:val="List Paragraph"/>
    <w:basedOn w:val="Normal"/>
    <w:uiPriority w:val="34"/>
    <w:qFormat/>
    <w:rsid w:val="00D20B9F"/>
    <w:pPr>
      <w:ind w:left="720"/>
    </w:pPr>
  </w:style>
  <w:style w:type="paragraph" w:styleId="DocumentMap">
    <w:name w:val="Document Map"/>
    <w:basedOn w:val="Normal"/>
    <w:semiHidden/>
    <w:rsid w:val="00DB2ED3"/>
    <w:pPr>
      <w:shd w:val="clear" w:color="auto" w:fill="000080"/>
    </w:pPr>
    <w:rPr>
      <w:rFonts w:ascii="Tahoma" w:hAnsi="Tahoma" w:cs="Tahoma"/>
      <w:sz w:val="20"/>
    </w:rPr>
  </w:style>
  <w:style w:type="character" w:styleId="UnresolvedMention">
    <w:name w:val="Unresolved Mention"/>
    <w:uiPriority w:val="99"/>
    <w:semiHidden/>
    <w:unhideWhenUsed/>
    <w:rsid w:val="007F3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8629">
      <w:bodyDiv w:val="1"/>
      <w:marLeft w:val="0"/>
      <w:marRight w:val="0"/>
      <w:marTop w:val="0"/>
      <w:marBottom w:val="0"/>
      <w:divBdr>
        <w:top w:val="none" w:sz="0" w:space="0" w:color="auto"/>
        <w:left w:val="none" w:sz="0" w:space="0" w:color="auto"/>
        <w:bottom w:val="none" w:sz="0" w:space="0" w:color="auto"/>
        <w:right w:val="none" w:sz="0" w:space="0" w:color="auto"/>
      </w:divBdr>
    </w:div>
    <w:div w:id="123674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rockwellautomation.com/en-us/support/product/product-selection-configuration/procurement-specifications.html"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2C662B6EFA442B8D324D391AC72D4" ma:contentTypeVersion="13" ma:contentTypeDescription="Create a new document." ma:contentTypeScope="" ma:versionID="267aeb28e50be70a3e6635e52c0f1b15">
  <xsd:schema xmlns:xsd="http://www.w3.org/2001/XMLSchema" xmlns:xs="http://www.w3.org/2001/XMLSchema" xmlns:p="http://schemas.microsoft.com/office/2006/metadata/properties" xmlns:ns2="47c87bbf-09cc-4240-9732-2de2d2a31a55" xmlns:ns3="abbdcb3d-099a-4938-9716-09002f94320e" targetNamespace="http://schemas.microsoft.com/office/2006/metadata/properties" ma:root="true" ma:fieldsID="46c2d32a3ad19b43fd28c3035c05446c" ns2:_="" ns3:_="">
    <xsd:import namespace="47c87bbf-09cc-4240-9732-2de2d2a31a55"/>
    <xsd:import namespace="abbdcb3d-099a-4938-9716-09002f94320e"/>
    <xsd:element name="properties">
      <xsd:complexType>
        <xsd:sequence>
          <xsd:element name="documentManagement">
            <xsd:complexType>
              <xsd:all>
                <xsd:element ref="ns2:_dlc_DocId" minOccurs="0"/>
                <xsd:element ref="ns2:_dlc_DocIdUrl" minOccurs="0"/>
                <xsd:element ref="ns2:_dlc_DocIdPersistId" minOccurs="0"/>
                <xsd:element ref="ns3:Pub_x0020_Number" minOccurs="0"/>
                <xsd:element ref="ns3:Web_x0020_Viewable_x0020_Fil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87bbf-09cc-4240-9732-2de2d2a31a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bdcb3d-099a-4938-9716-09002f94320e" elementFormDefault="qualified">
    <xsd:import namespace="http://schemas.microsoft.com/office/2006/documentManagement/types"/>
    <xsd:import namespace="http://schemas.microsoft.com/office/infopath/2007/PartnerControls"/>
    <xsd:element name="Pub_x0020_Number" ma:index="11" nillable="true" ma:displayName="Pub Number" ma:description="unique identification of the content or publication" ma:indexed="true" ma:internalName="Pub_x0020_Number" ma:readOnly="false">
      <xsd:simpleType>
        <xsd:restriction base="dms:Text"/>
      </xsd:simpleType>
    </xsd:element>
    <xsd:element name="Web_x0020_Viewable_x0020_File" ma:index="12" nillable="true" ma:displayName="Web Viewable File" ma:default="FALSE" ma:internalName="Web_x0020_Viewable_x0020_File"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_x0020_Number xmlns="abbdcb3d-099a-4938-9716-09002f94320e">2715-SR001B-EN-P</Pub_x0020_Number>
    <_dlc_DocId xmlns="47c87bbf-09cc-4240-9732-2de2d2a31a55">X5CRWDN33DVV-118087910-145311</_dlc_DocId>
    <_dlc_DocIdUrl xmlns="47c87bbf-09cc-4240-9732-2de2d2a31a55">
      <Url>https://rockwellautomation.sharepoint.com/teams/DocMan_Other_Publications/_layouts/15/DocIdRedir.aspx?ID=X5CRWDN33DVV-118087910-145311</Url>
      <Description>X5CRWDN33DVV-118087910-145311</Description>
    </_dlc_DocIdUrl>
    <Web_x0020_Viewable_x0020_File xmlns="abbdcb3d-099a-4938-9716-09002f94320e">true</Web_x0020_Viewable_x0020_File>
  </documentManagement>
</p:properties>
</file>

<file path=customXml/itemProps1.xml><?xml version="1.0" encoding="utf-8"?>
<ds:datastoreItem xmlns:ds="http://schemas.openxmlformats.org/officeDocument/2006/customXml" ds:itemID="{494A8143-0E0D-4288-8C79-7173A3ACCF70}"/>
</file>

<file path=customXml/itemProps2.xml><?xml version="1.0" encoding="utf-8"?>
<ds:datastoreItem xmlns:ds="http://schemas.openxmlformats.org/officeDocument/2006/customXml" ds:itemID="{A41CECEB-FA7E-48FA-AE3C-1D9F5ACF478A}"/>
</file>

<file path=customXml/itemProps3.xml><?xml version="1.0" encoding="utf-8"?>
<ds:datastoreItem xmlns:ds="http://schemas.openxmlformats.org/officeDocument/2006/customXml" ds:itemID="{E8711A53-33F8-4727-9C0A-49B834F21688}"/>
</file>

<file path=customXml/itemProps4.xml><?xml version="1.0" encoding="utf-8"?>
<ds:datastoreItem xmlns:ds="http://schemas.openxmlformats.org/officeDocument/2006/customXml" ds:itemID="{9F512F02-3F68-4C52-9DCA-3F701B071384}"/>
</file>

<file path=docProps/app.xml><?xml version="1.0" encoding="utf-8"?>
<Properties xmlns="http://schemas.openxmlformats.org/officeDocument/2006/extended-properties" xmlns:vt="http://schemas.openxmlformats.org/officeDocument/2006/docPropsVTypes">
  <Template>Normal.dotm</Template>
  <TotalTime>0</TotalTime>
  <Pages>9</Pages>
  <Words>2452</Words>
  <Characters>13981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16401</CharactersWithSpaces>
  <SharedDoc>false</SharedDoc>
  <HLinks>
    <vt:vector size="120" baseType="variant">
      <vt:variant>
        <vt:i4>1900597</vt:i4>
      </vt:variant>
      <vt:variant>
        <vt:i4>113</vt:i4>
      </vt:variant>
      <vt:variant>
        <vt:i4>0</vt:i4>
      </vt:variant>
      <vt:variant>
        <vt:i4>5</vt:i4>
      </vt:variant>
      <vt:variant>
        <vt:lpwstr/>
      </vt:variant>
      <vt:variant>
        <vt:lpwstr>_Toc476218677</vt:lpwstr>
      </vt:variant>
      <vt:variant>
        <vt:i4>1900597</vt:i4>
      </vt:variant>
      <vt:variant>
        <vt:i4>107</vt:i4>
      </vt:variant>
      <vt:variant>
        <vt:i4>0</vt:i4>
      </vt:variant>
      <vt:variant>
        <vt:i4>5</vt:i4>
      </vt:variant>
      <vt:variant>
        <vt:lpwstr/>
      </vt:variant>
      <vt:variant>
        <vt:lpwstr>_Toc476218676</vt:lpwstr>
      </vt:variant>
      <vt:variant>
        <vt:i4>1900597</vt:i4>
      </vt:variant>
      <vt:variant>
        <vt:i4>101</vt:i4>
      </vt:variant>
      <vt:variant>
        <vt:i4>0</vt:i4>
      </vt:variant>
      <vt:variant>
        <vt:i4>5</vt:i4>
      </vt:variant>
      <vt:variant>
        <vt:lpwstr/>
      </vt:variant>
      <vt:variant>
        <vt:lpwstr>_Toc476218675</vt:lpwstr>
      </vt:variant>
      <vt:variant>
        <vt:i4>1900597</vt:i4>
      </vt:variant>
      <vt:variant>
        <vt:i4>95</vt:i4>
      </vt:variant>
      <vt:variant>
        <vt:i4>0</vt:i4>
      </vt:variant>
      <vt:variant>
        <vt:i4>5</vt:i4>
      </vt:variant>
      <vt:variant>
        <vt:lpwstr/>
      </vt:variant>
      <vt:variant>
        <vt:lpwstr>_Toc476218674</vt:lpwstr>
      </vt:variant>
      <vt:variant>
        <vt:i4>1900597</vt:i4>
      </vt:variant>
      <vt:variant>
        <vt:i4>89</vt:i4>
      </vt:variant>
      <vt:variant>
        <vt:i4>0</vt:i4>
      </vt:variant>
      <vt:variant>
        <vt:i4>5</vt:i4>
      </vt:variant>
      <vt:variant>
        <vt:lpwstr/>
      </vt:variant>
      <vt:variant>
        <vt:lpwstr>_Toc476218673</vt:lpwstr>
      </vt:variant>
      <vt:variant>
        <vt:i4>1900597</vt:i4>
      </vt:variant>
      <vt:variant>
        <vt:i4>83</vt:i4>
      </vt:variant>
      <vt:variant>
        <vt:i4>0</vt:i4>
      </vt:variant>
      <vt:variant>
        <vt:i4>5</vt:i4>
      </vt:variant>
      <vt:variant>
        <vt:lpwstr/>
      </vt:variant>
      <vt:variant>
        <vt:lpwstr>_Toc476218672</vt:lpwstr>
      </vt:variant>
      <vt:variant>
        <vt:i4>1900597</vt:i4>
      </vt:variant>
      <vt:variant>
        <vt:i4>77</vt:i4>
      </vt:variant>
      <vt:variant>
        <vt:i4>0</vt:i4>
      </vt:variant>
      <vt:variant>
        <vt:i4>5</vt:i4>
      </vt:variant>
      <vt:variant>
        <vt:lpwstr/>
      </vt:variant>
      <vt:variant>
        <vt:lpwstr>_Toc476218671</vt:lpwstr>
      </vt:variant>
      <vt:variant>
        <vt:i4>1900597</vt:i4>
      </vt:variant>
      <vt:variant>
        <vt:i4>71</vt:i4>
      </vt:variant>
      <vt:variant>
        <vt:i4>0</vt:i4>
      </vt:variant>
      <vt:variant>
        <vt:i4>5</vt:i4>
      </vt:variant>
      <vt:variant>
        <vt:lpwstr/>
      </vt:variant>
      <vt:variant>
        <vt:lpwstr>_Toc476218670</vt:lpwstr>
      </vt:variant>
      <vt:variant>
        <vt:i4>1835061</vt:i4>
      </vt:variant>
      <vt:variant>
        <vt:i4>65</vt:i4>
      </vt:variant>
      <vt:variant>
        <vt:i4>0</vt:i4>
      </vt:variant>
      <vt:variant>
        <vt:i4>5</vt:i4>
      </vt:variant>
      <vt:variant>
        <vt:lpwstr/>
      </vt:variant>
      <vt:variant>
        <vt:lpwstr>_Toc476218669</vt:lpwstr>
      </vt:variant>
      <vt:variant>
        <vt:i4>1835061</vt:i4>
      </vt:variant>
      <vt:variant>
        <vt:i4>59</vt:i4>
      </vt:variant>
      <vt:variant>
        <vt:i4>0</vt:i4>
      </vt:variant>
      <vt:variant>
        <vt:i4>5</vt:i4>
      </vt:variant>
      <vt:variant>
        <vt:lpwstr/>
      </vt:variant>
      <vt:variant>
        <vt:lpwstr>_Toc476218668</vt:lpwstr>
      </vt:variant>
      <vt:variant>
        <vt:i4>1835061</vt:i4>
      </vt:variant>
      <vt:variant>
        <vt:i4>53</vt:i4>
      </vt:variant>
      <vt:variant>
        <vt:i4>0</vt:i4>
      </vt:variant>
      <vt:variant>
        <vt:i4>5</vt:i4>
      </vt:variant>
      <vt:variant>
        <vt:lpwstr/>
      </vt:variant>
      <vt:variant>
        <vt:lpwstr>_Toc476218667</vt:lpwstr>
      </vt:variant>
      <vt:variant>
        <vt:i4>1835061</vt:i4>
      </vt:variant>
      <vt:variant>
        <vt:i4>47</vt:i4>
      </vt:variant>
      <vt:variant>
        <vt:i4>0</vt:i4>
      </vt:variant>
      <vt:variant>
        <vt:i4>5</vt:i4>
      </vt:variant>
      <vt:variant>
        <vt:lpwstr/>
      </vt:variant>
      <vt:variant>
        <vt:lpwstr>_Toc476218666</vt:lpwstr>
      </vt:variant>
      <vt:variant>
        <vt:i4>1835061</vt:i4>
      </vt:variant>
      <vt:variant>
        <vt:i4>41</vt:i4>
      </vt:variant>
      <vt:variant>
        <vt:i4>0</vt:i4>
      </vt:variant>
      <vt:variant>
        <vt:i4>5</vt:i4>
      </vt:variant>
      <vt:variant>
        <vt:lpwstr/>
      </vt:variant>
      <vt:variant>
        <vt:lpwstr>_Toc476218665</vt:lpwstr>
      </vt:variant>
      <vt:variant>
        <vt:i4>1835061</vt:i4>
      </vt:variant>
      <vt:variant>
        <vt:i4>35</vt:i4>
      </vt:variant>
      <vt:variant>
        <vt:i4>0</vt:i4>
      </vt:variant>
      <vt:variant>
        <vt:i4>5</vt:i4>
      </vt:variant>
      <vt:variant>
        <vt:lpwstr/>
      </vt:variant>
      <vt:variant>
        <vt:lpwstr>_Toc476218664</vt:lpwstr>
      </vt:variant>
      <vt:variant>
        <vt:i4>1835061</vt:i4>
      </vt:variant>
      <vt:variant>
        <vt:i4>29</vt:i4>
      </vt:variant>
      <vt:variant>
        <vt:i4>0</vt:i4>
      </vt:variant>
      <vt:variant>
        <vt:i4>5</vt:i4>
      </vt:variant>
      <vt:variant>
        <vt:lpwstr/>
      </vt:variant>
      <vt:variant>
        <vt:lpwstr>_Toc476218663</vt:lpwstr>
      </vt:variant>
      <vt:variant>
        <vt:i4>1835061</vt:i4>
      </vt:variant>
      <vt:variant>
        <vt:i4>23</vt:i4>
      </vt:variant>
      <vt:variant>
        <vt:i4>0</vt:i4>
      </vt:variant>
      <vt:variant>
        <vt:i4>5</vt:i4>
      </vt:variant>
      <vt:variant>
        <vt:lpwstr/>
      </vt:variant>
      <vt:variant>
        <vt:lpwstr>_Toc476218662</vt:lpwstr>
      </vt:variant>
      <vt:variant>
        <vt:i4>1835061</vt:i4>
      </vt:variant>
      <vt:variant>
        <vt:i4>17</vt:i4>
      </vt:variant>
      <vt:variant>
        <vt:i4>0</vt:i4>
      </vt:variant>
      <vt:variant>
        <vt:i4>5</vt:i4>
      </vt:variant>
      <vt:variant>
        <vt:lpwstr/>
      </vt:variant>
      <vt:variant>
        <vt:lpwstr>_Toc476218661</vt:lpwstr>
      </vt:variant>
      <vt:variant>
        <vt:i4>1835061</vt:i4>
      </vt:variant>
      <vt:variant>
        <vt:i4>11</vt:i4>
      </vt:variant>
      <vt:variant>
        <vt:i4>0</vt:i4>
      </vt:variant>
      <vt:variant>
        <vt:i4>5</vt:i4>
      </vt:variant>
      <vt:variant>
        <vt:lpwstr/>
      </vt:variant>
      <vt:variant>
        <vt:lpwstr>_Toc476218660</vt:lpwstr>
      </vt:variant>
      <vt:variant>
        <vt:i4>2031669</vt:i4>
      </vt:variant>
      <vt:variant>
        <vt:i4>5</vt:i4>
      </vt:variant>
      <vt:variant>
        <vt:i4>0</vt:i4>
      </vt:variant>
      <vt:variant>
        <vt:i4>5</vt:i4>
      </vt:variant>
      <vt:variant>
        <vt:lpwstr/>
      </vt:variant>
      <vt:variant>
        <vt:lpwstr>_Toc476218659</vt:lpwstr>
      </vt:variant>
      <vt:variant>
        <vt:i4>3604521</vt:i4>
      </vt:variant>
      <vt:variant>
        <vt:i4>0</vt:i4>
      </vt:variant>
      <vt:variant>
        <vt:i4>0</vt:i4>
      </vt:variant>
      <vt:variant>
        <vt:i4>5</vt:i4>
      </vt:variant>
      <vt:variant>
        <vt:lpwstr>http://www.rockwellautomation.com/industries/procurement-specifications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2715-sr001_-en-p V8 Update 02-Nov-2021.docx</dc:title>
  <dc:subject/>
  <dc:creator/>
  <cp:keywords/>
  <cp:lastModifiedBy/>
  <cp:revision>1</cp:revision>
  <dcterms:created xsi:type="dcterms:W3CDTF">2021-11-02T13:19:00Z</dcterms:created>
  <dcterms:modified xsi:type="dcterms:W3CDTF">2021-11-02T13:28:00Z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tension">
    <vt:lpwstr>docx</vt:lpwstr>
  </property>
  <property fmtid="{D5CDD505-2E9C-101B-9397-08002B2CF9AE}" pid="3" name="g74916a877b0498d96356c82c809a072">
    <vt:lpwstr>Public|dcecd10e-7251-4f60-a8ff-7e213ab89935</vt:lpwstr>
  </property>
  <property fmtid="{D5CDD505-2E9C-101B-9397-08002B2CF9AE}" pid="4" name="ContentTypeId">
    <vt:lpwstr>0x010100FE42C662B6EFA442B8D324D391AC72D4</vt:lpwstr>
  </property>
  <property fmtid="{D5CDD505-2E9C-101B-9397-08002B2CF9AE}" pid="5" name="TaxCatchAll">
    <vt:lpwstr>1;#Public|dcecd10e-7251-4f60-a8ff-7e213ab89935</vt:lpwstr>
  </property>
  <property fmtid="{D5CDD505-2E9C-101B-9397-08002B2CF9AE}" pid="6" name="RA Document Classification">
    <vt:lpwstr>1;#Public|dcecd10e-7251-4f60-a8ff-7e213ab89935</vt:lpwstr>
  </property>
  <property fmtid="{D5CDD505-2E9C-101B-9397-08002B2CF9AE}" pid="7" name="_dlc_DocIdItemGuid">
    <vt:lpwstr>8d1998be-7e82-41b2-8445-23b7525cfc4d</vt:lpwstr>
  </property>
</Properties>
</file>