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BCAC" w14:textId="77777777" w:rsidR="00862489" w:rsidRDefault="00862489" w:rsidP="00C50D5F">
      <w:pPr>
        <w:tabs>
          <w:tab w:val="right" w:pos="9630"/>
        </w:tabs>
      </w:pPr>
      <w:bookmarkStart w:id="0" w:name="OLE_LINK1"/>
      <w:r w:rsidRPr="00616A07">
        <w:t>ROCKWELL AUTOMATION</w:t>
      </w:r>
      <w:r>
        <w:tab/>
        <w:t>PROCUREMENT SPECIFICATION</w:t>
      </w:r>
    </w:p>
    <w:p w14:paraId="72B8FB02" w14:textId="77777777" w:rsidR="00862489" w:rsidRDefault="00862489" w:rsidP="00862489">
      <w:pPr>
        <w:tabs>
          <w:tab w:val="right" w:pos="8460"/>
        </w:tabs>
      </w:pPr>
    </w:p>
    <w:p w14:paraId="3D82647A" w14:textId="77777777" w:rsidR="00862489" w:rsidRDefault="00862489" w:rsidP="00C50D5F">
      <w:pPr>
        <w:tabs>
          <w:tab w:val="right" w:pos="9630"/>
        </w:tabs>
        <w:rPr>
          <w:u w:val="single"/>
        </w:rPr>
      </w:pPr>
      <w:r>
        <w:rPr>
          <w:u w:val="single"/>
        </w:rPr>
        <w:tab/>
      </w:r>
    </w:p>
    <w:p w14:paraId="4E5573C3" w14:textId="77777777" w:rsidR="00862489" w:rsidRDefault="00862489" w:rsidP="00862489">
      <w:pPr>
        <w:tabs>
          <w:tab w:val="left" w:pos="8460"/>
        </w:tabs>
        <w:rPr>
          <w:u w:val="single"/>
        </w:rPr>
      </w:pPr>
    </w:p>
    <w:p w14:paraId="3F46D8B5" w14:textId="77777777" w:rsidR="00862489" w:rsidRDefault="00862489" w:rsidP="00862489">
      <w:pPr>
        <w:tabs>
          <w:tab w:val="left" w:pos="8460"/>
        </w:tabs>
        <w:rPr>
          <w:u w:val="single"/>
        </w:rPr>
      </w:pPr>
    </w:p>
    <w:p w14:paraId="1BF45B91" w14:textId="77777777" w:rsidR="00862489" w:rsidRDefault="00862489" w:rsidP="00862489">
      <w:pPr>
        <w:tabs>
          <w:tab w:val="left" w:pos="8460"/>
        </w:tabs>
      </w:pPr>
    </w:p>
    <w:p w14:paraId="08698BEB" w14:textId="77777777" w:rsidR="00862489" w:rsidRDefault="00862489" w:rsidP="00862489">
      <w:pPr>
        <w:tabs>
          <w:tab w:val="left" w:pos="8460"/>
        </w:tabs>
      </w:pPr>
    </w:p>
    <w:p w14:paraId="5429595D" w14:textId="77777777" w:rsidR="00862489" w:rsidRDefault="00862489" w:rsidP="00862489">
      <w:pPr>
        <w:tabs>
          <w:tab w:val="left" w:pos="8460"/>
        </w:tabs>
      </w:pPr>
    </w:p>
    <w:p w14:paraId="515617F4" w14:textId="77777777" w:rsidR="00862489" w:rsidRDefault="00862489" w:rsidP="00862489">
      <w:pPr>
        <w:tabs>
          <w:tab w:val="left" w:pos="8460"/>
        </w:tabs>
      </w:pPr>
    </w:p>
    <w:p w14:paraId="6EE1DD4E" w14:textId="77777777" w:rsidR="00862489" w:rsidRDefault="00862489" w:rsidP="00862489">
      <w:pPr>
        <w:tabs>
          <w:tab w:val="left" w:pos="8460"/>
        </w:tabs>
      </w:pPr>
    </w:p>
    <w:p w14:paraId="69F3E83A" w14:textId="77777777" w:rsidR="00862489" w:rsidRDefault="00862489" w:rsidP="00862489">
      <w:pPr>
        <w:tabs>
          <w:tab w:val="left" w:pos="8460"/>
        </w:tabs>
      </w:pPr>
    </w:p>
    <w:p w14:paraId="4D20F2AE" w14:textId="77777777" w:rsidR="00862489" w:rsidRDefault="00862489" w:rsidP="00862489">
      <w:pPr>
        <w:tabs>
          <w:tab w:val="left" w:pos="8460"/>
        </w:tabs>
      </w:pPr>
    </w:p>
    <w:p w14:paraId="040ACF7C" w14:textId="77777777" w:rsidR="00862489" w:rsidRPr="0006772A" w:rsidRDefault="00862489" w:rsidP="00862489">
      <w:pPr>
        <w:tabs>
          <w:tab w:val="left" w:pos="8460"/>
        </w:tabs>
        <w:jc w:val="center"/>
        <w:rPr>
          <w:b/>
          <w:sz w:val="32"/>
          <w:szCs w:val="32"/>
        </w:rPr>
      </w:pPr>
      <w:r w:rsidRPr="0006772A">
        <w:rPr>
          <w:b/>
          <w:sz w:val="32"/>
          <w:szCs w:val="32"/>
        </w:rPr>
        <w:t>PROCUREMENT SPECIFICATION</w:t>
      </w:r>
    </w:p>
    <w:p w14:paraId="2DC68C75" w14:textId="77777777" w:rsidR="00862489" w:rsidRPr="0006772A" w:rsidRDefault="00862489" w:rsidP="00862489">
      <w:pPr>
        <w:tabs>
          <w:tab w:val="left" w:pos="8460"/>
        </w:tabs>
        <w:jc w:val="center"/>
        <w:rPr>
          <w:b/>
          <w:sz w:val="32"/>
          <w:szCs w:val="32"/>
        </w:rPr>
      </w:pPr>
    </w:p>
    <w:p w14:paraId="35073820" w14:textId="77777777" w:rsidR="00862489" w:rsidRDefault="00862489" w:rsidP="00862489">
      <w:pPr>
        <w:tabs>
          <w:tab w:val="left" w:pos="8460"/>
        </w:tabs>
        <w:jc w:val="center"/>
        <w:rPr>
          <w:b/>
          <w:u w:val="single"/>
        </w:rPr>
      </w:pPr>
      <w:r w:rsidRPr="0039731E">
        <w:rPr>
          <w:rFonts w:cs="Arial"/>
          <w:b/>
          <w:sz w:val="40"/>
          <w:szCs w:val="40"/>
        </w:rPr>
        <w:t xml:space="preserve">Low Voltage </w:t>
      </w:r>
      <w:r w:rsidR="008A04EF">
        <w:rPr>
          <w:rFonts w:cs="Arial"/>
          <w:b/>
          <w:sz w:val="40"/>
          <w:szCs w:val="40"/>
        </w:rPr>
        <w:t>NEMA</w:t>
      </w:r>
      <w:r>
        <w:rPr>
          <w:rFonts w:cs="Arial"/>
          <w:b/>
          <w:sz w:val="40"/>
          <w:szCs w:val="40"/>
        </w:rPr>
        <w:t xml:space="preserve"> </w:t>
      </w:r>
      <w:r w:rsidRPr="0039731E">
        <w:rPr>
          <w:rFonts w:cs="Arial"/>
          <w:b/>
          <w:sz w:val="40"/>
          <w:szCs w:val="40"/>
        </w:rPr>
        <w:t>M</w:t>
      </w:r>
      <w:r>
        <w:rPr>
          <w:rFonts w:cs="Arial"/>
          <w:b/>
          <w:sz w:val="40"/>
          <w:szCs w:val="40"/>
        </w:rPr>
        <w:t xml:space="preserve">otor </w:t>
      </w:r>
      <w:r w:rsidRPr="0039731E">
        <w:rPr>
          <w:rFonts w:cs="Arial"/>
          <w:b/>
          <w:sz w:val="40"/>
          <w:szCs w:val="40"/>
        </w:rPr>
        <w:t>C</w:t>
      </w:r>
      <w:r>
        <w:rPr>
          <w:rFonts w:cs="Arial"/>
          <w:b/>
          <w:sz w:val="40"/>
          <w:szCs w:val="40"/>
        </w:rPr>
        <w:t xml:space="preserve">ontrol </w:t>
      </w:r>
      <w:r w:rsidRPr="0039731E">
        <w:rPr>
          <w:rFonts w:cs="Arial"/>
          <w:b/>
          <w:sz w:val="40"/>
          <w:szCs w:val="40"/>
        </w:rPr>
        <w:t>C</w:t>
      </w:r>
      <w:r>
        <w:rPr>
          <w:rFonts w:cs="Arial"/>
          <w:b/>
          <w:sz w:val="40"/>
          <w:szCs w:val="40"/>
        </w:rPr>
        <w:t>enters</w:t>
      </w:r>
    </w:p>
    <w:p w14:paraId="7100F25F" w14:textId="77777777" w:rsidR="00862489" w:rsidRDefault="00862489" w:rsidP="00862489">
      <w:pPr>
        <w:tabs>
          <w:tab w:val="left" w:pos="8460"/>
        </w:tabs>
        <w:jc w:val="center"/>
      </w:pPr>
    </w:p>
    <w:p w14:paraId="4C5F230B" w14:textId="77777777" w:rsidR="00862489" w:rsidRDefault="00862489" w:rsidP="00862489">
      <w:pPr>
        <w:tabs>
          <w:tab w:val="left" w:pos="8460"/>
        </w:tabs>
        <w:jc w:val="center"/>
      </w:pPr>
    </w:p>
    <w:p w14:paraId="78D032A3" w14:textId="77777777" w:rsidR="00862489" w:rsidRDefault="00862489" w:rsidP="00862489">
      <w:pPr>
        <w:tabs>
          <w:tab w:val="left" w:pos="8460"/>
        </w:tabs>
        <w:jc w:val="center"/>
      </w:pPr>
    </w:p>
    <w:p w14:paraId="663388A7" w14:textId="77777777" w:rsidR="00862489" w:rsidRDefault="00862489" w:rsidP="00862489">
      <w:pPr>
        <w:tabs>
          <w:tab w:val="left" w:pos="8460"/>
        </w:tabs>
        <w:jc w:val="center"/>
      </w:pPr>
    </w:p>
    <w:p w14:paraId="620E6F2B" w14:textId="77777777" w:rsidR="00862489" w:rsidRDefault="00862489" w:rsidP="00862489">
      <w:pPr>
        <w:tabs>
          <w:tab w:val="left" w:pos="8460"/>
        </w:tabs>
        <w:jc w:val="center"/>
      </w:pPr>
    </w:p>
    <w:p w14:paraId="5ECBB22A" w14:textId="77777777" w:rsidR="00862489" w:rsidRDefault="00862489" w:rsidP="00862489">
      <w:pPr>
        <w:tabs>
          <w:tab w:val="left" w:pos="8460"/>
        </w:tabs>
        <w:jc w:val="center"/>
      </w:pPr>
    </w:p>
    <w:p w14:paraId="477EE487" w14:textId="77777777" w:rsidR="00862489" w:rsidRDefault="00862489" w:rsidP="00862489">
      <w:pPr>
        <w:tabs>
          <w:tab w:val="left" w:pos="8460"/>
        </w:tabs>
        <w:jc w:val="center"/>
      </w:pPr>
    </w:p>
    <w:p w14:paraId="6A11DEC4" w14:textId="77777777" w:rsidR="00862489" w:rsidRDefault="00862489" w:rsidP="00862489">
      <w:pPr>
        <w:tabs>
          <w:tab w:val="left" w:pos="8460"/>
        </w:tabs>
        <w:jc w:val="center"/>
      </w:pPr>
    </w:p>
    <w:p w14:paraId="4A9BE93B" w14:textId="77777777" w:rsidR="00862489" w:rsidRDefault="00862489" w:rsidP="00862489">
      <w:pPr>
        <w:tabs>
          <w:tab w:val="left" w:pos="8460"/>
        </w:tabs>
        <w:jc w:val="center"/>
      </w:pPr>
    </w:p>
    <w:p w14:paraId="5A4F6914" w14:textId="77777777" w:rsidR="00862489" w:rsidRDefault="00862489" w:rsidP="00862489">
      <w:pPr>
        <w:tabs>
          <w:tab w:val="left" w:pos="8460"/>
        </w:tabs>
        <w:jc w:val="center"/>
      </w:pPr>
    </w:p>
    <w:p w14:paraId="337F0CA4" w14:textId="77777777" w:rsidR="00862489" w:rsidRDefault="00862489" w:rsidP="00862489">
      <w:pPr>
        <w:tabs>
          <w:tab w:val="left" w:pos="8460"/>
        </w:tabs>
        <w:jc w:val="center"/>
      </w:pPr>
    </w:p>
    <w:p w14:paraId="2C14CA65" w14:textId="77777777" w:rsidR="00862489" w:rsidRDefault="00862489" w:rsidP="00862489">
      <w:pPr>
        <w:tabs>
          <w:tab w:val="left" w:pos="8460"/>
        </w:tabs>
        <w:jc w:val="center"/>
      </w:pPr>
    </w:p>
    <w:p w14:paraId="34A53DDD" w14:textId="77777777" w:rsidR="00862489" w:rsidRDefault="00862489" w:rsidP="00862489">
      <w:pPr>
        <w:tabs>
          <w:tab w:val="left" w:pos="8460"/>
        </w:tabs>
        <w:jc w:val="center"/>
      </w:pPr>
    </w:p>
    <w:p w14:paraId="42431177" w14:textId="77777777" w:rsidR="00862489" w:rsidRDefault="00862489" w:rsidP="00862489">
      <w:pPr>
        <w:tabs>
          <w:tab w:val="right" w:pos="8460"/>
        </w:tabs>
        <w:jc w:val="right"/>
      </w:pPr>
    </w:p>
    <w:p w14:paraId="2201D554" w14:textId="77777777" w:rsidR="00862489" w:rsidRPr="003153C4" w:rsidRDefault="00862489" w:rsidP="006B6D54">
      <w:pPr>
        <w:tabs>
          <w:tab w:val="right" w:pos="8460"/>
        </w:tabs>
        <w:jc w:val="both"/>
        <w:rPr>
          <w:color w:val="000000"/>
        </w:rPr>
      </w:pPr>
    </w:p>
    <w:p w14:paraId="3B61BBDA" w14:textId="77777777" w:rsidR="00F5744D" w:rsidRPr="003153C4" w:rsidRDefault="00F5744D" w:rsidP="006B6D54">
      <w:pPr>
        <w:pStyle w:val="ARCATNormal"/>
        <w:jc w:val="both"/>
        <w:rPr>
          <w:color w:val="000000"/>
        </w:rPr>
      </w:pPr>
      <w:r w:rsidRPr="003153C4">
        <w:rPr>
          <w:b/>
          <w:color w:val="000000"/>
        </w:rPr>
        <w:t xml:space="preserve">NOTICE: </w:t>
      </w:r>
      <w:r w:rsidRPr="003153C4">
        <w:rPr>
          <w:color w:val="000000"/>
        </w:rPr>
        <w:t xml:space="preserve">The specification guidelines in this document are intended to aid in the specification of products. Specific installations have specific requirements, and </w:t>
      </w:r>
      <w:r w:rsidRPr="00616A07">
        <w:rPr>
          <w:color w:val="000000"/>
        </w:rPr>
        <w:t>Rockwell Automation</w:t>
      </w:r>
      <w:r w:rsidRPr="003153C4">
        <w:rPr>
          <w:color w:val="000000"/>
        </w:rPr>
        <w:t xml:space="preserve"> does not recommend or intend any specific </w:t>
      </w:r>
      <w:r w:rsidRPr="00616A07">
        <w:rPr>
          <w:color w:val="000000"/>
        </w:rPr>
        <w:t>application based</w:t>
      </w:r>
      <w:r w:rsidRPr="003153C4">
        <w:rPr>
          <w:color w:val="000000"/>
        </w:rPr>
        <w:t xml:space="preserve"> solely upon the guidelines provided here. </w:t>
      </w:r>
      <w:r w:rsidRPr="00616A07">
        <w:rPr>
          <w:color w:val="000000"/>
        </w:rPr>
        <w:t>Because</w:t>
      </w:r>
      <w:r w:rsidRPr="003153C4">
        <w:rPr>
          <w:color w:val="000000"/>
        </w:rPr>
        <w:t xml:space="preserve"> of the variety of uses for this information, the </w:t>
      </w:r>
      <w:r w:rsidRPr="00616A07">
        <w:rPr>
          <w:color w:val="000000"/>
        </w:rPr>
        <w:t>user</w:t>
      </w:r>
      <w:r w:rsidRPr="003153C4">
        <w:rPr>
          <w:color w:val="000000"/>
        </w:rPr>
        <w:t xml:space="preserve"> of, and </w:t>
      </w:r>
      <w:r w:rsidRPr="00616A07">
        <w:rPr>
          <w:color w:val="000000"/>
        </w:rPr>
        <w:t>those</w:t>
      </w:r>
      <w:r w:rsidRPr="003153C4">
        <w:rPr>
          <w:color w:val="000000"/>
        </w:rPr>
        <w:t xml:space="preserve"> responsible for applying this information, are responsible for </w:t>
      </w:r>
      <w:r w:rsidRPr="00616A07">
        <w:rPr>
          <w:color w:val="000000"/>
        </w:rPr>
        <w:t>ensuring</w:t>
      </w:r>
      <w:r w:rsidRPr="003153C4">
        <w:rPr>
          <w:color w:val="000000"/>
        </w:rPr>
        <w:t xml:space="preserve"> the acceptability of each application and appropriate use of the </w:t>
      </w:r>
      <w:r w:rsidRPr="00616A07">
        <w:rPr>
          <w:color w:val="000000"/>
        </w:rPr>
        <w:t>guidelines</w:t>
      </w:r>
      <w:r w:rsidRPr="003153C4">
        <w:rPr>
          <w:color w:val="000000"/>
        </w:rPr>
        <w:t xml:space="preserve">. </w:t>
      </w:r>
      <w:r w:rsidRPr="00616A07">
        <w:rPr>
          <w:color w:val="000000"/>
        </w:rPr>
        <w:t>In no event will</w:t>
      </w:r>
      <w:r w:rsidRPr="003153C4">
        <w:rPr>
          <w:color w:val="000000"/>
        </w:rPr>
        <w:t xml:space="preserve"> </w:t>
      </w:r>
      <w:r w:rsidRPr="00616A07">
        <w:rPr>
          <w:color w:val="000000"/>
        </w:rPr>
        <w:t>Rockwell Automation</w:t>
      </w:r>
      <w:r w:rsidRPr="003153C4">
        <w:rPr>
          <w:color w:val="000000"/>
        </w:rPr>
        <w:t xml:space="preserve"> </w:t>
      </w:r>
      <w:r w:rsidRPr="00616A07">
        <w:rPr>
          <w:color w:val="000000"/>
        </w:rPr>
        <w:t>be</w:t>
      </w:r>
      <w:r w:rsidRPr="003153C4">
        <w:rPr>
          <w:color w:val="000000"/>
        </w:rPr>
        <w:t xml:space="preserve"> liable for misuse, misapplication or reliance on these guidelines </w:t>
      </w:r>
      <w:r w:rsidRPr="00616A07">
        <w:rPr>
          <w:color w:val="000000"/>
        </w:rPr>
        <w:t>in connection with</w:t>
      </w:r>
      <w:r w:rsidRPr="003153C4">
        <w:rPr>
          <w:color w:val="000000"/>
        </w:rPr>
        <w:t xml:space="preserve"> any specific application. </w:t>
      </w:r>
      <w:r w:rsidRPr="00616A07">
        <w:rPr>
          <w:color w:val="000000"/>
        </w:rPr>
        <w:t>Rockwell Automation</w:t>
      </w:r>
      <w:r w:rsidRPr="003153C4">
        <w:rPr>
          <w:color w:val="000000"/>
        </w:rPr>
        <w:t xml:space="preserve"> also disclaims indirect or consequential damages </w:t>
      </w:r>
      <w:r w:rsidRPr="00616A07">
        <w:rPr>
          <w:color w:val="000000"/>
        </w:rPr>
        <w:t>resulting</w:t>
      </w:r>
      <w:r w:rsidRPr="003153C4">
        <w:rPr>
          <w:color w:val="000000"/>
        </w:rPr>
        <w:t xml:space="preserve"> from the use or application of this information. </w:t>
      </w:r>
    </w:p>
    <w:p w14:paraId="2F7066D9" w14:textId="77777777" w:rsidR="00F5744D" w:rsidRPr="003153C4" w:rsidRDefault="00F5744D" w:rsidP="006B6D54">
      <w:pPr>
        <w:pStyle w:val="ARCATNormal"/>
        <w:jc w:val="both"/>
        <w:rPr>
          <w:b/>
          <w:color w:val="000000"/>
        </w:rPr>
      </w:pPr>
    </w:p>
    <w:p w14:paraId="062665B5" w14:textId="77777777" w:rsidR="00F5744D" w:rsidRPr="003153C4" w:rsidRDefault="00F5744D" w:rsidP="006B6D54">
      <w:pPr>
        <w:pStyle w:val="ARCATNormal"/>
        <w:jc w:val="both"/>
        <w:rPr>
          <w:b/>
          <w:color w:val="000000"/>
        </w:rPr>
      </w:pPr>
      <w:r w:rsidRPr="003153C4">
        <w:rPr>
          <w:b/>
          <w:color w:val="000000"/>
        </w:rPr>
        <w:t xml:space="preserve">Note: </w:t>
      </w:r>
      <w:r w:rsidRPr="003153C4">
        <w:rPr>
          <w:color w:val="000000"/>
        </w:rPr>
        <w:t xml:space="preserve">To download or view a .doc file version of this procurement specification, visit: </w:t>
      </w:r>
      <w:hyperlink r:id="rId11" w:history="1">
        <w:r w:rsidRPr="003153C4">
          <w:rPr>
            <w:rStyle w:val="Hyperlink"/>
            <w:color w:val="000000"/>
          </w:rPr>
          <w:t>www.rockwellautomation.com/industries/procurement-specifications</w:t>
        </w:r>
      </w:hyperlink>
    </w:p>
    <w:p w14:paraId="0A188030" w14:textId="77777777" w:rsidR="0085441D" w:rsidRPr="002B303D" w:rsidRDefault="0085441D" w:rsidP="00A05425">
      <w:pPr>
        <w:autoSpaceDE w:val="0"/>
        <w:autoSpaceDN w:val="0"/>
        <w:adjustRightInd w:val="0"/>
        <w:ind w:left="-360" w:firstLine="360"/>
        <w:rPr>
          <w:rFonts w:ascii="Calibri" w:hAnsi="Calibri"/>
          <w:b/>
          <w:bCs/>
          <w:sz w:val="28"/>
          <w:szCs w:val="28"/>
        </w:rPr>
      </w:pPr>
      <w:r>
        <w:rPr>
          <w:b/>
          <w:bCs/>
          <w:sz w:val="28"/>
          <w:szCs w:val="28"/>
        </w:rPr>
        <w:br w:type="page"/>
      </w:r>
      <w:r w:rsidRPr="002B303D">
        <w:rPr>
          <w:rFonts w:ascii="Calibri" w:hAnsi="Calibri"/>
          <w:b/>
          <w:bCs/>
          <w:sz w:val="28"/>
          <w:szCs w:val="28"/>
        </w:rPr>
        <w:lastRenderedPageBreak/>
        <w:t>TABLE OF CONTENTS</w:t>
      </w:r>
    </w:p>
    <w:p w14:paraId="68FA6416" w14:textId="77777777" w:rsidR="0085441D" w:rsidRDefault="0085441D" w:rsidP="00A05425">
      <w:pPr>
        <w:autoSpaceDE w:val="0"/>
        <w:autoSpaceDN w:val="0"/>
        <w:adjustRightInd w:val="0"/>
        <w:rPr>
          <w:rFonts w:ascii="Calibri-Bold" w:hAnsi="Calibri-Bold" w:cs="Calibri-Bold"/>
          <w:b/>
          <w:bCs/>
        </w:rPr>
      </w:pPr>
    </w:p>
    <w:p w14:paraId="68DE981A" w14:textId="77777777" w:rsidR="001E036F" w:rsidRDefault="00EE5E7B">
      <w:pPr>
        <w:pStyle w:val="TOC1"/>
        <w:tabs>
          <w:tab w:val="right" w:leader="dot" w:pos="9638"/>
        </w:tabs>
        <w:rPr>
          <w:rFonts w:asciiTheme="minorHAnsi" w:eastAsiaTheme="minorEastAsia" w:hAnsiTheme="minorHAnsi" w:cstheme="minorBidi"/>
          <w:noProof/>
          <w:szCs w:val="22"/>
        </w:rPr>
      </w:pPr>
      <w:r>
        <w:rPr>
          <w:rFonts w:ascii="Calibri-Bold" w:hAnsi="Calibri-Bold" w:cs="Calibri-Bold"/>
          <w:b/>
          <w:bCs/>
        </w:rPr>
        <w:fldChar w:fldCharType="begin"/>
      </w:r>
      <w:r>
        <w:rPr>
          <w:rFonts w:ascii="Calibri-Bold" w:hAnsi="Calibri-Bold" w:cs="Calibri-Bold"/>
          <w:b/>
          <w:bCs/>
        </w:rPr>
        <w:instrText xml:space="preserve"> TOC \h \z \t "ARCAT Heading 1 -  Part,1,ARCAT Heading 2 - Article,2" </w:instrText>
      </w:r>
      <w:r>
        <w:rPr>
          <w:rFonts w:ascii="Calibri-Bold" w:hAnsi="Calibri-Bold" w:cs="Calibri-Bold"/>
          <w:b/>
          <w:bCs/>
        </w:rPr>
        <w:fldChar w:fldCharType="separate"/>
      </w:r>
      <w:hyperlink w:anchor="_Toc536795490" w:history="1">
        <w:r w:rsidR="001E036F" w:rsidRPr="0017700D">
          <w:rPr>
            <w:rStyle w:val="Hyperlink"/>
            <w:noProof/>
          </w:rPr>
          <w:t>PART 1 General</w:t>
        </w:r>
        <w:r w:rsidR="001E036F">
          <w:rPr>
            <w:noProof/>
            <w:webHidden/>
          </w:rPr>
          <w:tab/>
        </w:r>
        <w:r w:rsidR="001E036F">
          <w:rPr>
            <w:noProof/>
            <w:webHidden/>
          </w:rPr>
          <w:fldChar w:fldCharType="begin"/>
        </w:r>
        <w:r w:rsidR="001E036F">
          <w:rPr>
            <w:noProof/>
            <w:webHidden/>
          </w:rPr>
          <w:instrText xml:space="preserve"> PAGEREF _Toc536795490 \h </w:instrText>
        </w:r>
        <w:r w:rsidR="001E036F">
          <w:rPr>
            <w:noProof/>
            <w:webHidden/>
          </w:rPr>
        </w:r>
        <w:r w:rsidR="001E036F">
          <w:rPr>
            <w:noProof/>
            <w:webHidden/>
          </w:rPr>
          <w:fldChar w:fldCharType="separate"/>
        </w:r>
        <w:r w:rsidR="001E036F">
          <w:rPr>
            <w:noProof/>
            <w:webHidden/>
          </w:rPr>
          <w:t>3</w:t>
        </w:r>
        <w:r w:rsidR="001E036F">
          <w:rPr>
            <w:noProof/>
            <w:webHidden/>
          </w:rPr>
          <w:fldChar w:fldCharType="end"/>
        </w:r>
      </w:hyperlink>
    </w:p>
    <w:p w14:paraId="3E7DFDCE"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1" w:history="1">
        <w:r w:rsidR="001E036F" w:rsidRPr="0017700D">
          <w:rPr>
            <w:rStyle w:val="Hyperlink"/>
            <w:noProof/>
          </w:rPr>
          <w:t>1.01</w:t>
        </w:r>
        <w:r w:rsidR="001E036F">
          <w:rPr>
            <w:rFonts w:asciiTheme="minorHAnsi" w:eastAsiaTheme="minorEastAsia" w:hAnsiTheme="minorHAnsi" w:cstheme="minorBidi"/>
            <w:noProof/>
            <w:szCs w:val="22"/>
          </w:rPr>
          <w:tab/>
        </w:r>
        <w:r w:rsidR="001E036F" w:rsidRPr="0017700D">
          <w:rPr>
            <w:rStyle w:val="Hyperlink"/>
            <w:noProof/>
          </w:rPr>
          <w:t>SCOPE</w:t>
        </w:r>
        <w:r w:rsidR="001E036F">
          <w:rPr>
            <w:noProof/>
            <w:webHidden/>
          </w:rPr>
          <w:tab/>
        </w:r>
        <w:r w:rsidR="001E036F">
          <w:rPr>
            <w:noProof/>
            <w:webHidden/>
          </w:rPr>
          <w:fldChar w:fldCharType="begin"/>
        </w:r>
        <w:r w:rsidR="001E036F">
          <w:rPr>
            <w:noProof/>
            <w:webHidden/>
          </w:rPr>
          <w:instrText xml:space="preserve"> PAGEREF _Toc536795491 \h </w:instrText>
        </w:r>
        <w:r w:rsidR="001E036F">
          <w:rPr>
            <w:noProof/>
            <w:webHidden/>
          </w:rPr>
        </w:r>
        <w:r w:rsidR="001E036F">
          <w:rPr>
            <w:noProof/>
            <w:webHidden/>
          </w:rPr>
          <w:fldChar w:fldCharType="separate"/>
        </w:r>
        <w:r w:rsidR="001E036F">
          <w:rPr>
            <w:noProof/>
            <w:webHidden/>
          </w:rPr>
          <w:t>3</w:t>
        </w:r>
        <w:r w:rsidR="001E036F">
          <w:rPr>
            <w:noProof/>
            <w:webHidden/>
          </w:rPr>
          <w:fldChar w:fldCharType="end"/>
        </w:r>
      </w:hyperlink>
    </w:p>
    <w:p w14:paraId="027E91F2"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2" w:history="1">
        <w:r w:rsidR="001E036F" w:rsidRPr="0017700D">
          <w:rPr>
            <w:rStyle w:val="Hyperlink"/>
            <w:noProof/>
          </w:rPr>
          <w:t>1.02</w:t>
        </w:r>
        <w:r w:rsidR="001E036F">
          <w:rPr>
            <w:rFonts w:asciiTheme="minorHAnsi" w:eastAsiaTheme="minorEastAsia" w:hAnsiTheme="minorHAnsi" w:cstheme="minorBidi"/>
            <w:noProof/>
            <w:szCs w:val="22"/>
          </w:rPr>
          <w:tab/>
        </w:r>
        <w:r w:rsidR="001E036F" w:rsidRPr="0017700D">
          <w:rPr>
            <w:rStyle w:val="Hyperlink"/>
            <w:noProof/>
          </w:rPr>
          <w:t>RELATED SECTIONS</w:t>
        </w:r>
        <w:r w:rsidR="001E036F">
          <w:rPr>
            <w:noProof/>
            <w:webHidden/>
          </w:rPr>
          <w:tab/>
        </w:r>
        <w:r w:rsidR="001E036F">
          <w:rPr>
            <w:noProof/>
            <w:webHidden/>
          </w:rPr>
          <w:fldChar w:fldCharType="begin"/>
        </w:r>
        <w:r w:rsidR="001E036F">
          <w:rPr>
            <w:noProof/>
            <w:webHidden/>
          </w:rPr>
          <w:instrText xml:space="preserve"> PAGEREF _Toc536795492 \h </w:instrText>
        </w:r>
        <w:r w:rsidR="001E036F">
          <w:rPr>
            <w:noProof/>
            <w:webHidden/>
          </w:rPr>
        </w:r>
        <w:r w:rsidR="001E036F">
          <w:rPr>
            <w:noProof/>
            <w:webHidden/>
          </w:rPr>
          <w:fldChar w:fldCharType="separate"/>
        </w:r>
        <w:r w:rsidR="001E036F">
          <w:rPr>
            <w:noProof/>
            <w:webHidden/>
          </w:rPr>
          <w:t>3</w:t>
        </w:r>
        <w:r w:rsidR="001E036F">
          <w:rPr>
            <w:noProof/>
            <w:webHidden/>
          </w:rPr>
          <w:fldChar w:fldCharType="end"/>
        </w:r>
      </w:hyperlink>
    </w:p>
    <w:p w14:paraId="4CB196AD"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3" w:history="1">
        <w:r w:rsidR="001E036F" w:rsidRPr="0017700D">
          <w:rPr>
            <w:rStyle w:val="Hyperlink"/>
            <w:noProof/>
          </w:rPr>
          <w:t>1.03</w:t>
        </w:r>
        <w:r w:rsidR="001E036F">
          <w:rPr>
            <w:rFonts w:asciiTheme="minorHAnsi" w:eastAsiaTheme="minorEastAsia" w:hAnsiTheme="minorHAnsi" w:cstheme="minorBidi"/>
            <w:noProof/>
            <w:szCs w:val="22"/>
          </w:rPr>
          <w:tab/>
        </w:r>
        <w:r w:rsidR="001E036F" w:rsidRPr="0017700D">
          <w:rPr>
            <w:rStyle w:val="Hyperlink"/>
            <w:noProof/>
          </w:rPr>
          <w:t>REFERENCES</w:t>
        </w:r>
        <w:r w:rsidR="001E036F">
          <w:rPr>
            <w:noProof/>
            <w:webHidden/>
          </w:rPr>
          <w:tab/>
        </w:r>
        <w:r w:rsidR="001E036F">
          <w:rPr>
            <w:noProof/>
            <w:webHidden/>
          </w:rPr>
          <w:fldChar w:fldCharType="begin"/>
        </w:r>
        <w:r w:rsidR="001E036F">
          <w:rPr>
            <w:noProof/>
            <w:webHidden/>
          </w:rPr>
          <w:instrText xml:space="preserve"> PAGEREF _Toc536795493 \h </w:instrText>
        </w:r>
        <w:r w:rsidR="001E036F">
          <w:rPr>
            <w:noProof/>
            <w:webHidden/>
          </w:rPr>
        </w:r>
        <w:r w:rsidR="001E036F">
          <w:rPr>
            <w:noProof/>
            <w:webHidden/>
          </w:rPr>
          <w:fldChar w:fldCharType="separate"/>
        </w:r>
        <w:r w:rsidR="001E036F">
          <w:rPr>
            <w:noProof/>
            <w:webHidden/>
          </w:rPr>
          <w:t>3</w:t>
        </w:r>
        <w:r w:rsidR="001E036F">
          <w:rPr>
            <w:noProof/>
            <w:webHidden/>
          </w:rPr>
          <w:fldChar w:fldCharType="end"/>
        </w:r>
      </w:hyperlink>
    </w:p>
    <w:p w14:paraId="53EE59AB"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4" w:history="1">
        <w:r w:rsidR="001E036F" w:rsidRPr="0017700D">
          <w:rPr>
            <w:rStyle w:val="Hyperlink"/>
            <w:noProof/>
          </w:rPr>
          <w:t>1.04</w:t>
        </w:r>
        <w:r w:rsidR="001E036F">
          <w:rPr>
            <w:rFonts w:asciiTheme="minorHAnsi" w:eastAsiaTheme="minorEastAsia" w:hAnsiTheme="minorHAnsi" w:cstheme="minorBidi"/>
            <w:noProof/>
            <w:szCs w:val="22"/>
          </w:rPr>
          <w:tab/>
        </w:r>
        <w:r w:rsidR="001E036F" w:rsidRPr="0017700D">
          <w:rPr>
            <w:rStyle w:val="Hyperlink"/>
            <w:noProof/>
          </w:rPr>
          <w:t>DESIGN REQUIREMENTS</w:t>
        </w:r>
        <w:r w:rsidR="001E036F">
          <w:rPr>
            <w:noProof/>
            <w:webHidden/>
          </w:rPr>
          <w:tab/>
        </w:r>
        <w:r w:rsidR="001E036F">
          <w:rPr>
            <w:noProof/>
            <w:webHidden/>
          </w:rPr>
          <w:fldChar w:fldCharType="begin"/>
        </w:r>
        <w:r w:rsidR="001E036F">
          <w:rPr>
            <w:noProof/>
            <w:webHidden/>
          </w:rPr>
          <w:instrText xml:space="preserve"> PAGEREF _Toc536795494 \h </w:instrText>
        </w:r>
        <w:r w:rsidR="001E036F">
          <w:rPr>
            <w:noProof/>
            <w:webHidden/>
          </w:rPr>
        </w:r>
        <w:r w:rsidR="001E036F">
          <w:rPr>
            <w:noProof/>
            <w:webHidden/>
          </w:rPr>
          <w:fldChar w:fldCharType="separate"/>
        </w:r>
        <w:r w:rsidR="001E036F">
          <w:rPr>
            <w:noProof/>
            <w:webHidden/>
          </w:rPr>
          <w:t>4</w:t>
        </w:r>
        <w:r w:rsidR="001E036F">
          <w:rPr>
            <w:noProof/>
            <w:webHidden/>
          </w:rPr>
          <w:fldChar w:fldCharType="end"/>
        </w:r>
      </w:hyperlink>
    </w:p>
    <w:p w14:paraId="79F2D866"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5" w:history="1">
        <w:r w:rsidR="001E036F" w:rsidRPr="0017700D">
          <w:rPr>
            <w:rStyle w:val="Hyperlink"/>
            <w:noProof/>
          </w:rPr>
          <w:t>1.05</w:t>
        </w:r>
        <w:r w:rsidR="001E036F">
          <w:rPr>
            <w:rFonts w:asciiTheme="minorHAnsi" w:eastAsiaTheme="minorEastAsia" w:hAnsiTheme="minorHAnsi" w:cstheme="minorBidi"/>
            <w:noProof/>
            <w:szCs w:val="22"/>
          </w:rPr>
          <w:tab/>
        </w:r>
        <w:r w:rsidR="001E036F" w:rsidRPr="0017700D">
          <w:rPr>
            <w:rStyle w:val="Hyperlink"/>
            <w:noProof/>
          </w:rPr>
          <w:t>PRE-MANUFACTURE SUBMITTALS</w:t>
        </w:r>
        <w:r w:rsidR="001E036F">
          <w:rPr>
            <w:noProof/>
            <w:webHidden/>
          </w:rPr>
          <w:tab/>
        </w:r>
        <w:r w:rsidR="001E036F">
          <w:rPr>
            <w:noProof/>
            <w:webHidden/>
          </w:rPr>
          <w:fldChar w:fldCharType="begin"/>
        </w:r>
        <w:r w:rsidR="001E036F">
          <w:rPr>
            <w:noProof/>
            <w:webHidden/>
          </w:rPr>
          <w:instrText xml:space="preserve"> PAGEREF _Toc536795495 \h </w:instrText>
        </w:r>
        <w:r w:rsidR="001E036F">
          <w:rPr>
            <w:noProof/>
            <w:webHidden/>
          </w:rPr>
        </w:r>
        <w:r w:rsidR="001E036F">
          <w:rPr>
            <w:noProof/>
            <w:webHidden/>
          </w:rPr>
          <w:fldChar w:fldCharType="separate"/>
        </w:r>
        <w:r w:rsidR="001E036F">
          <w:rPr>
            <w:noProof/>
            <w:webHidden/>
          </w:rPr>
          <w:t>4</w:t>
        </w:r>
        <w:r w:rsidR="001E036F">
          <w:rPr>
            <w:noProof/>
            <w:webHidden/>
          </w:rPr>
          <w:fldChar w:fldCharType="end"/>
        </w:r>
      </w:hyperlink>
    </w:p>
    <w:p w14:paraId="7464B4BE"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6" w:history="1">
        <w:r w:rsidR="001E036F" w:rsidRPr="0017700D">
          <w:rPr>
            <w:rStyle w:val="Hyperlink"/>
            <w:noProof/>
          </w:rPr>
          <w:t>1.06</w:t>
        </w:r>
        <w:r w:rsidR="001E036F">
          <w:rPr>
            <w:rFonts w:asciiTheme="minorHAnsi" w:eastAsiaTheme="minorEastAsia" w:hAnsiTheme="minorHAnsi" w:cstheme="minorBidi"/>
            <w:noProof/>
            <w:szCs w:val="22"/>
          </w:rPr>
          <w:tab/>
        </w:r>
        <w:r w:rsidR="001E036F" w:rsidRPr="0017700D">
          <w:rPr>
            <w:rStyle w:val="Hyperlink"/>
            <w:noProof/>
          </w:rPr>
          <w:t>FINAL SUBMITTALS</w:t>
        </w:r>
        <w:r w:rsidR="001E036F">
          <w:rPr>
            <w:noProof/>
            <w:webHidden/>
          </w:rPr>
          <w:tab/>
        </w:r>
        <w:r w:rsidR="001E036F">
          <w:rPr>
            <w:noProof/>
            <w:webHidden/>
          </w:rPr>
          <w:fldChar w:fldCharType="begin"/>
        </w:r>
        <w:r w:rsidR="001E036F">
          <w:rPr>
            <w:noProof/>
            <w:webHidden/>
          </w:rPr>
          <w:instrText xml:space="preserve"> PAGEREF _Toc536795496 \h </w:instrText>
        </w:r>
        <w:r w:rsidR="001E036F">
          <w:rPr>
            <w:noProof/>
            <w:webHidden/>
          </w:rPr>
        </w:r>
        <w:r w:rsidR="001E036F">
          <w:rPr>
            <w:noProof/>
            <w:webHidden/>
          </w:rPr>
          <w:fldChar w:fldCharType="separate"/>
        </w:r>
        <w:r w:rsidR="001E036F">
          <w:rPr>
            <w:noProof/>
            <w:webHidden/>
          </w:rPr>
          <w:t>5</w:t>
        </w:r>
        <w:r w:rsidR="001E036F">
          <w:rPr>
            <w:noProof/>
            <w:webHidden/>
          </w:rPr>
          <w:fldChar w:fldCharType="end"/>
        </w:r>
      </w:hyperlink>
    </w:p>
    <w:p w14:paraId="5676C83F"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7" w:history="1">
        <w:r w:rsidR="001E036F" w:rsidRPr="0017700D">
          <w:rPr>
            <w:rStyle w:val="Hyperlink"/>
            <w:noProof/>
          </w:rPr>
          <w:t>1.07</w:t>
        </w:r>
        <w:r w:rsidR="001E036F">
          <w:rPr>
            <w:rFonts w:asciiTheme="minorHAnsi" w:eastAsiaTheme="minorEastAsia" w:hAnsiTheme="minorHAnsi" w:cstheme="minorBidi"/>
            <w:noProof/>
            <w:szCs w:val="22"/>
          </w:rPr>
          <w:tab/>
        </w:r>
        <w:r w:rsidR="001E036F" w:rsidRPr="0017700D">
          <w:rPr>
            <w:rStyle w:val="Hyperlink"/>
            <w:noProof/>
          </w:rPr>
          <w:t>QUALITY ASSURANCE</w:t>
        </w:r>
        <w:r w:rsidR="001E036F">
          <w:rPr>
            <w:noProof/>
            <w:webHidden/>
          </w:rPr>
          <w:tab/>
        </w:r>
        <w:r w:rsidR="001E036F">
          <w:rPr>
            <w:noProof/>
            <w:webHidden/>
          </w:rPr>
          <w:fldChar w:fldCharType="begin"/>
        </w:r>
        <w:r w:rsidR="001E036F">
          <w:rPr>
            <w:noProof/>
            <w:webHidden/>
          </w:rPr>
          <w:instrText xml:space="preserve"> PAGEREF _Toc536795497 \h </w:instrText>
        </w:r>
        <w:r w:rsidR="001E036F">
          <w:rPr>
            <w:noProof/>
            <w:webHidden/>
          </w:rPr>
        </w:r>
        <w:r w:rsidR="001E036F">
          <w:rPr>
            <w:noProof/>
            <w:webHidden/>
          </w:rPr>
          <w:fldChar w:fldCharType="separate"/>
        </w:r>
        <w:r w:rsidR="001E036F">
          <w:rPr>
            <w:noProof/>
            <w:webHidden/>
          </w:rPr>
          <w:t>6</w:t>
        </w:r>
        <w:r w:rsidR="001E036F">
          <w:rPr>
            <w:noProof/>
            <w:webHidden/>
          </w:rPr>
          <w:fldChar w:fldCharType="end"/>
        </w:r>
      </w:hyperlink>
    </w:p>
    <w:p w14:paraId="25ECF008"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8" w:history="1">
        <w:r w:rsidR="001E036F" w:rsidRPr="0017700D">
          <w:rPr>
            <w:rStyle w:val="Hyperlink"/>
            <w:noProof/>
          </w:rPr>
          <w:t>1.08</w:t>
        </w:r>
        <w:r w:rsidR="001E036F">
          <w:rPr>
            <w:rFonts w:asciiTheme="minorHAnsi" w:eastAsiaTheme="minorEastAsia" w:hAnsiTheme="minorHAnsi" w:cstheme="minorBidi"/>
            <w:noProof/>
            <w:szCs w:val="22"/>
          </w:rPr>
          <w:tab/>
        </w:r>
        <w:r w:rsidR="001E036F" w:rsidRPr="0017700D">
          <w:rPr>
            <w:rStyle w:val="Hyperlink"/>
            <w:noProof/>
          </w:rPr>
          <w:t>REGULATORY REQUIREMENTS</w:t>
        </w:r>
        <w:r w:rsidR="001E036F">
          <w:rPr>
            <w:noProof/>
            <w:webHidden/>
          </w:rPr>
          <w:tab/>
        </w:r>
        <w:r w:rsidR="001E036F">
          <w:rPr>
            <w:noProof/>
            <w:webHidden/>
          </w:rPr>
          <w:fldChar w:fldCharType="begin"/>
        </w:r>
        <w:r w:rsidR="001E036F">
          <w:rPr>
            <w:noProof/>
            <w:webHidden/>
          </w:rPr>
          <w:instrText xml:space="preserve"> PAGEREF _Toc536795498 \h </w:instrText>
        </w:r>
        <w:r w:rsidR="001E036F">
          <w:rPr>
            <w:noProof/>
            <w:webHidden/>
          </w:rPr>
        </w:r>
        <w:r w:rsidR="001E036F">
          <w:rPr>
            <w:noProof/>
            <w:webHidden/>
          </w:rPr>
          <w:fldChar w:fldCharType="separate"/>
        </w:r>
        <w:r w:rsidR="001E036F">
          <w:rPr>
            <w:noProof/>
            <w:webHidden/>
          </w:rPr>
          <w:t>6</w:t>
        </w:r>
        <w:r w:rsidR="001E036F">
          <w:rPr>
            <w:noProof/>
            <w:webHidden/>
          </w:rPr>
          <w:fldChar w:fldCharType="end"/>
        </w:r>
      </w:hyperlink>
    </w:p>
    <w:p w14:paraId="0DC11FE7"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499" w:history="1">
        <w:r w:rsidR="001E036F" w:rsidRPr="0017700D">
          <w:rPr>
            <w:rStyle w:val="Hyperlink"/>
            <w:noProof/>
          </w:rPr>
          <w:t>1.09</w:t>
        </w:r>
        <w:r w:rsidR="001E036F">
          <w:rPr>
            <w:rFonts w:asciiTheme="minorHAnsi" w:eastAsiaTheme="minorEastAsia" w:hAnsiTheme="minorHAnsi" w:cstheme="minorBidi"/>
            <w:noProof/>
            <w:szCs w:val="22"/>
          </w:rPr>
          <w:tab/>
        </w:r>
        <w:r w:rsidR="001E036F" w:rsidRPr="0017700D">
          <w:rPr>
            <w:rStyle w:val="Hyperlink"/>
            <w:noProof/>
          </w:rPr>
          <w:t>DELIVERY, STORAGE, AND HANDLING</w:t>
        </w:r>
        <w:r w:rsidR="001E036F">
          <w:rPr>
            <w:noProof/>
            <w:webHidden/>
          </w:rPr>
          <w:tab/>
        </w:r>
        <w:r w:rsidR="001E036F">
          <w:rPr>
            <w:noProof/>
            <w:webHidden/>
          </w:rPr>
          <w:fldChar w:fldCharType="begin"/>
        </w:r>
        <w:r w:rsidR="001E036F">
          <w:rPr>
            <w:noProof/>
            <w:webHidden/>
          </w:rPr>
          <w:instrText xml:space="preserve"> PAGEREF _Toc536795499 \h </w:instrText>
        </w:r>
        <w:r w:rsidR="001E036F">
          <w:rPr>
            <w:noProof/>
            <w:webHidden/>
          </w:rPr>
        </w:r>
        <w:r w:rsidR="001E036F">
          <w:rPr>
            <w:noProof/>
            <w:webHidden/>
          </w:rPr>
          <w:fldChar w:fldCharType="separate"/>
        </w:r>
        <w:r w:rsidR="001E036F">
          <w:rPr>
            <w:noProof/>
            <w:webHidden/>
          </w:rPr>
          <w:t>6</w:t>
        </w:r>
        <w:r w:rsidR="001E036F">
          <w:rPr>
            <w:noProof/>
            <w:webHidden/>
          </w:rPr>
          <w:fldChar w:fldCharType="end"/>
        </w:r>
      </w:hyperlink>
    </w:p>
    <w:p w14:paraId="44F18ED9"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0" w:history="1">
        <w:r w:rsidR="001E036F" w:rsidRPr="0017700D">
          <w:rPr>
            <w:rStyle w:val="Hyperlink"/>
            <w:noProof/>
          </w:rPr>
          <w:t>1.10</w:t>
        </w:r>
        <w:r w:rsidR="001E036F">
          <w:rPr>
            <w:rFonts w:asciiTheme="minorHAnsi" w:eastAsiaTheme="minorEastAsia" w:hAnsiTheme="minorHAnsi" w:cstheme="minorBidi"/>
            <w:noProof/>
            <w:szCs w:val="22"/>
          </w:rPr>
          <w:tab/>
        </w:r>
        <w:r w:rsidR="001E036F" w:rsidRPr="0017700D">
          <w:rPr>
            <w:rStyle w:val="Hyperlink"/>
            <w:noProof/>
          </w:rPr>
          <w:t>ENVIRONMENTAL REQUIREMENTS</w:t>
        </w:r>
        <w:r w:rsidR="001E036F">
          <w:rPr>
            <w:noProof/>
            <w:webHidden/>
          </w:rPr>
          <w:tab/>
        </w:r>
        <w:r w:rsidR="001E036F">
          <w:rPr>
            <w:noProof/>
            <w:webHidden/>
          </w:rPr>
          <w:fldChar w:fldCharType="begin"/>
        </w:r>
        <w:r w:rsidR="001E036F">
          <w:rPr>
            <w:noProof/>
            <w:webHidden/>
          </w:rPr>
          <w:instrText xml:space="preserve"> PAGEREF _Toc536795500 \h </w:instrText>
        </w:r>
        <w:r w:rsidR="001E036F">
          <w:rPr>
            <w:noProof/>
            <w:webHidden/>
          </w:rPr>
        </w:r>
        <w:r w:rsidR="001E036F">
          <w:rPr>
            <w:noProof/>
            <w:webHidden/>
          </w:rPr>
          <w:fldChar w:fldCharType="separate"/>
        </w:r>
        <w:r w:rsidR="001E036F">
          <w:rPr>
            <w:noProof/>
            <w:webHidden/>
          </w:rPr>
          <w:t>6</w:t>
        </w:r>
        <w:r w:rsidR="001E036F">
          <w:rPr>
            <w:noProof/>
            <w:webHidden/>
          </w:rPr>
          <w:fldChar w:fldCharType="end"/>
        </w:r>
      </w:hyperlink>
    </w:p>
    <w:p w14:paraId="020201F0"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1" w:history="1">
        <w:r w:rsidR="001E036F" w:rsidRPr="0017700D">
          <w:rPr>
            <w:rStyle w:val="Hyperlink"/>
            <w:noProof/>
          </w:rPr>
          <w:t>1.11</w:t>
        </w:r>
        <w:r w:rsidR="001E036F">
          <w:rPr>
            <w:rFonts w:asciiTheme="minorHAnsi" w:eastAsiaTheme="minorEastAsia" w:hAnsiTheme="minorHAnsi" w:cstheme="minorBidi"/>
            <w:noProof/>
            <w:szCs w:val="22"/>
          </w:rPr>
          <w:tab/>
        </w:r>
        <w:r w:rsidR="001E036F" w:rsidRPr="0017700D">
          <w:rPr>
            <w:rStyle w:val="Hyperlink"/>
            <w:noProof/>
          </w:rPr>
          <w:t>FIELD MEASUREMENTS</w:t>
        </w:r>
        <w:r w:rsidR="001E036F">
          <w:rPr>
            <w:noProof/>
            <w:webHidden/>
          </w:rPr>
          <w:tab/>
        </w:r>
        <w:r w:rsidR="001E036F">
          <w:rPr>
            <w:noProof/>
            <w:webHidden/>
          </w:rPr>
          <w:fldChar w:fldCharType="begin"/>
        </w:r>
        <w:r w:rsidR="001E036F">
          <w:rPr>
            <w:noProof/>
            <w:webHidden/>
          </w:rPr>
          <w:instrText xml:space="preserve"> PAGEREF _Toc536795501 \h </w:instrText>
        </w:r>
        <w:r w:rsidR="001E036F">
          <w:rPr>
            <w:noProof/>
            <w:webHidden/>
          </w:rPr>
        </w:r>
        <w:r w:rsidR="001E036F">
          <w:rPr>
            <w:noProof/>
            <w:webHidden/>
          </w:rPr>
          <w:fldChar w:fldCharType="separate"/>
        </w:r>
        <w:r w:rsidR="001E036F">
          <w:rPr>
            <w:noProof/>
            <w:webHidden/>
          </w:rPr>
          <w:t>7</w:t>
        </w:r>
        <w:r w:rsidR="001E036F">
          <w:rPr>
            <w:noProof/>
            <w:webHidden/>
          </w:rPr>
          <w:fldChar w:fldCharType="end"/>
        </w:r>
      </w:hyperlink>
    </w:p>
    <w:p w14:paraId="22110545"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2" w:history="1">
        <w:r w:rsidR="001E036F" w:rsidRPr="0017700D">
          <w:rPr>
            <w:rStyle w:val="Hyperlink"/>
            <w:noProof/>
          </w:rPr>
          <w:t>1.12</w:t>
        </w:r>
        <w:r w:rsidR="001E036F">
          <w:rPr>
            <w:rFonts w:asciiTheme="minorHAnsi" w:eastAsiaTheme="minorEastAsia" w:hAnsiTheme="minorHAnsi" w:cstheme="minorBidi"/>
            <w:noProof/>
            <w:szCs w:val="22"/>
          </w:rPr>
          <w:tab/>
        </w:r>
        <w:r w:rsidR="001E036F" w:rsidRPr="0017700D">
          <w:rPr>
            <w:rStyle w:val="Hyperlink"/>
            <w:noProof/>
          </w:rPr>
          <w:t>WARRANTY</w:t>
        </w:r>
        <w:r w:rsidR="001E036F">
          <w:rPr>
            <w:noProof/>
            <w:webHidden/>
          </w:rPr>
          <w:tab/>
        </w:r>
        <w:r w:rsidR="001E036F">
          <w:rPr>
            <w:noProof/>
            <w:webHidden/>
          </w:rPr>
          <w:fldChar w:fldCharType="begin"/>
        </w:r>
        <w:r w:rsidR="001E036F">
          <w:rPr>
            <w:noProof/>
            <w:webHidden/>
          </w:rPr>
          <w:instrText xml:space="preserve"> PAGEREF _Toc536795502 \h </w:instrText>
        </w:r>
        <w:r w:rsidR="001E036F">
          <w:rPr>
            <w:noProof/>
            <w:webHidden/>
          </w:rPr>
        </w:r>
        <w:r w:rsidR="001E036F">
          <w:rPr>
            <w:noProof/>
            <w:webHidden/>
          </w:rPr>
          <w:fldChar w:fldCharType="separate"/>
        </w:r>
        <w:r w:rsidR="001E036F">
          <w:rPr>
            <w:noProof/>
            <w:webHidden/>
          </w:rPr>
          <w:t>7</w:t>
        </w:r>
        <w:r w:rsidR="001E036F">
          <w:rPr>
            <w:noProof/>
            <w:webHidden/>
          </w:rPr>
          <w:fldChar w:fldCharType="end"/>
        </w:r>
      </w:hyperlink>
    </w:p>
    <w:p w14:paraId="0203DA93"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3" w:history="1">
        <w:r w:rsidR="001E036F" w:rsidRPr="0017700D">
          <w:rPr>
            <w:rStyle w:val="Hyperlink"/>
            <w:noProof/>
          </w:rPr>
          <w:t>1.13</w:t>
        </w:r>
        <w:r w:rsidR="001E036F">
          <w:rPr>
            <w:rFonts w:asciiTheme="minorHAnsi" w:eastAsiaTheme="minorEastAsia" w:hAnsiTheme="minorHAnsi" w:cstheme="minorBidi"/>
            <w:noProof/>
            <w:szCs w:val="22"/>
          </w:rPr>
          <w:tab/>
        </w:r>
        <w:r w:rsidR="001E036F" w:rsidRPr="0017700D">
          <w:rPr>
            <w:rStyle w:val="Hyperlink"/>
            <w:noProof/>
          </w:rPr>
          <w:t>SPARE MATERIALS</w:t>
        </w:r>
        <w:r w:rsidR="001E036F">
          <w:rPr>
            <w:noProof/>
            <w:webHidden/>
          </w:rPr>
          <w:tab/>
        </w:r>
        <w:r w:rsidR="001E036F">
          <w:rPr>
            <w:noProof/>
            <w:webHidden/>
          </w:rPr>
          <w:fldChar w:fldCharType="begin"/>
        </w:r>
        <w:r w:rsidR="001E036F">
          <w:rPr>
            <w:noProof/>
            <w:webHidden/>
          </w:rPr>
          <w:instrText xml:space="preserve"> PAGEREF _Toc536795503 \h </w:instrText>
        </w:r>
        <w:r w:rsidR="001E036F">
          <w:rPr>
            <w:noProof/>
            <w:webHidden/>
          </w:rPr>
        </w:r>
        <w:r w:rsidR="001E036F">
          <w:rPr>
            <w:noProof/>
            <w:webHidden/>
          </w:rPr>
          <w:fldChar w:fldCharType="separate"/>
        </w:r>
        <w:r w:rsidR="001E036F">
          <w:rPr>
            <w:noProof/>
            <w:webHidden/>
          </w:rPr>
          <w:t>7</w:t>
        </w:r>
        <w:r w:rsidR="001E036F">
          <w:rPr>
            <w:noProof/>
            <w:webHidden/>
          </w:rPr>
          <w:fldChar w:fldCharType="end"/>
        </w:r>
      </w:hyperlink>
    </w:p>
    <w:p w14:paraId="68E4EDDA" w14:textId="77777777" w:rsidR="001E036F" w:rsidRDefault="008355DC">
      <w:pPr>
        <w:pStyle w:val="TOC1"/>
        <w:tabs>
          <w:tab w:val="right" w:leader="dot" w:pos="9638"/>
        </w:tabs>
        <w:rPr>
          <w:rFonts w:asciiTheme="minorHAnsi" w:eastAsiaTheme="minorEastAsia" w:hAnsiTheme="minorHAnsi" w:cstheme="minorBidi"/>
          <w:noProof/>
          <w:szCs w:val="22"/>
        </w:rPr>
      </w:pPr>
      <w:hyperlink w:anchor="_Toc536795504" w:history="1">
        <w:r w:rsidR="001E036F" w:rsidRPr="0017700D">
          <w:rPr>
            <w:rStyle w:val="Hyperlink"/>
            <w:noProof/>
          </w:rPr>
          <w:t>PART 2 Motor Control Center Specifications</w:t>
        </w:r>
        <w:r w:rsidR="001E036F">
          <w:rPr>
            <w:noProof/>
            <w:webHidden/>
          </w:rPr>
          <w:tab/>
        </w:r>
        <w:r w:rsidR="001E036F">
          <w:rPr>
            <w:noProof/>
            <w:webHidden/>
          </w:rPr>
          <w:fldChar w:fldCharType="begin"/>
        </w:r>
        <w:r w:rsidR="001E036F">
          <w:rPr>
            <w:noProof/>
            <w:webHidden/>
          </w:rPr>
          <w:instrText xml:space="preserve"> PAGEREF _Toc536795504 \h </w:instrText>
        </w:r>
        <w:r w:rsidR="001E036F">
          <w:rPr>
            <w:noProof/>
            <w:webHidden/>
          </w:rPr>
        </w:r>
        <w:r w:rsidR="001E036F">
          <w:rPr>
            <w:noProof/>
            <w:webHidden/>
          </w:rPr>
          <w:fldChar w:fldCharType="separate"/>
        </w:r>
        <w:r w:rsidR="001E036F">
          <w:rPr>
            <w:noProof/>
            <w:webHidden/>
          </w:rPr>
          <w:t>8</w:t>
        </w:r>
        <w:r w:rsidR="001E036F">
          <w:rPr>
            <w:noProof/>
            <w:webHidden/>
          </w:rPr>
          <w:fldChar w:fldCharType="end"/>
        </w:r>
      </w:hyperlink>
    </w:p>
    <w:p w14:paraId="3185A3BC"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5" w:history="1">
        <w:r w:rsidR="001E036F" w:rsidRPr="0017700D">
          <w:rPr>
            <w:rStyle w:val="Hyperlink"/>
            <w:noProof/>
          </w:rPr>
          <w:t>2.01</w:t>
        </w:r>
        <w:r w:rsidR="001E036F">
          <w:rPr>
            <w:rFonts w:asciiTheme="minorHAnsi" w:eastAsiaTheme="minorEastAsia" w:hAnsiTheme="minorHAnsi" w:cstheme="minorBidi"/>
            <w:noProof/>
            <w:szCs w:val="22"/>
          </w:rPr>
          <w:tab/>
        </w:r>
        <w:r w:rsidR="001E036F" w:rsidRPr="0017700D">
          <w:rPr>
            <w:rStyle w:val="Hyperlink"/>
            <w:noProof/>
          </w:rPr>
          <w:t>MANUFACTURERS</w:t>
        </w:r>
        <w:r w:rsidR="001E036F">
          <w:rPr>
            <w:noProof/>
            <w:webHidden/>
          </w:rPr>
          <w:tab/>
        </w:r>
        <w:r w:rsidR="001E036F">
          <w:rPr>
            <w:noProof/>
            <w:webHidden/>
          </w:rPr>
          <w:fldChar w:fldCharType="begin"/>
        </w:r>
        <w:r w:rsidR="001E036F">
          <w:rPr>
            <w:noProof/>
            <w:webHidden/>
          </w:rPr>
          <w:instrText xml:space="preserve"> PAGEREF _Toc536795505 \h </w:instrText>
        </w:r>
        <w:r w:rsidR="001E036F">
          <w:rPr>
            <w:noProof/>
            <w:webHidden/>
          </w:rPr>
        </w:r>
        <w:r w:rsidR="001E036F">
          <w:rPr>
            <w:noProof/>
            <w:webHidden/>
          </w:rPr>
          <w:fldChar w:fldCharType="separate"/>
        </w:r>
        <w:r w:rsidR="001E036F">
          <w:rPr>
            <w:noProof/>
            <w:webHidden/>
          </w:rPr>
          <w:t>8</w:t>
        </w:r>
        <w:r w:rsidR="001E036F">
          <w:rPr>
            <w:noProof/>
            <w:webHidden/>
          </w:rPr>
          <w:fldChar w:fldCharType="end"/>
        </w:r>
      </w:hyperlink>
    </w:p>
    <w:p w14:paraId="6EE71E1D"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6" w:history="1">
        <w:r w:rsidR="001E036F" w:rsidRPr="0017700D">
          <w:rPr>
            <w:rStyle w:val="Hyperlink"/>
            <w:noProof/>
          </w:rPr>
          <w:t>2.02</w:t>
        </w:r>
        <w:r w:rsidR="001E036F">
          <w:rPr>
            <w:rFonts w:asciiTheme="minorHAnsi" w:eastAsiaTheme="minorEastAsia" w:hAnsiTheme="minorHAnsi" w:cstheme="minorBidi"/>
            <w:noProof/>
            <w:szCs w:val="22"/>
          </w:rPr>
          <w:tab/>
        </w:r>
        <w:r w:rsidR="001E036F" w:rsidRPr="0017700D">
          <w:rPr>
            <w:rStyle w:val="Hyperlink"/>
            <w:noProof/>
          </w:rPr>
          <w:t>RATINGS</w:t>
        </w:r>
        <w:r w:rsidR="001E036F">
          <w:rPr>
            <w:noProof/>
            <w:webHidden/>
          </w:rPr>
          <w:tab/>
        </w:r>
        <w:r w:rsidR="001E036F">
          <w:rPr>
            <w:noProof/>
            <w:webHidden/>
          </w:rPr>
          <w:fldChar w:fldCharType="begin"/>
        </w:r>
        <w:r w:rsidR="001E036F">
          <w:rPr>
            <w:noProof/>
            <w:webHidden/>
          </w:rPr>
          <w:instrText xml:space="preserve"> PAGEREF _Toc536795506 \h </w:instrText>
        </w:r>
        <w:r w:rsidR="001E036F">
          <w:rPr>
            <w:noProof/>
            <w:webHidden/>
          </w:rPr>
        </w:r>
        <w:r w:rsidR="001E036F">
          <w:rPr>
            <w:noProof/>
            <w:webHidden/>
          </w:rPr>
          <w:fldChar w:fldCharType="separate"/>
        </w:r>
        <w:r w:rsidR="001E036F">
          <w:rPr>
            <w:noProof/>
            <w:webHidden/>
          </w:rPr>
          <w:t>8</w:t>
        </w:r>
        <w:r w:rsidR="001E036F">
          <w:rPr>
            <w:noProof/>
            <w:webHidden/>
          </w:rPr>
          <w:fldChar w:fldCharType="end"/>
        </w:r>
      </w:hyperlink>
    </w:p>
    <w:p w14:paraId="337B2EEE"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7" w:history="1">
        <w:r w:rsidR="001E036F" w:rsidRPr="0017700D">
          <w:rPr>
            <w:rStyle w:val="Hyperlink"/>
            <w:noProof/>
          </w:rPr>
          <w:t>2.03</w:t>
        </w:r>
        <w:r w:rsidR="001E036F">
          <w:rPr>
            <w:rFonts w:asciiTheme="minorHAnsi" w:eastAsiaTheme="minorEastAsia" w:hAnsiTheme="minorHAnsi" w:cstheme="minorBidi"/>
            <w:noProof/>
            <w:szCs w:val="22"/>
          </w:rPr>
          <w:tab/>
        </w:r>
        <w:r w:rsidR="001E036F" w:rsidRPr="0017700D">
          <w:rPr>
            <w:rStyle w:val="Hyperlink"/>
            <w:noProof/>
          </w:rPr>
          <w:t>ENCLOSURE</w:t>
        </w:r>
        <w:r w:rsidR="001E036F">
          <w:rPr>
            <w:noProof/>
            <w:webHidden/>
          </w:rPr>
          <w:tab/>
        </w:r>
        <w:r w:rsidR="001E036F">
          <w:rPr>
            <w:noProof/>
            <w:webHidden/>
          </w:rPr>
          <w:fldChar w:fldCharType="begin"/>
        </w:r>
        <w:r w:rsidR="001E036F">
          <w:rPr>
            <w:noProof/>
            <w:webHidden/>
          </w:rPr>
          <w:instrText xml:space="preserve"> PAGEREF _Toc536795507 \h </w:instrText>
        </w:r>
        <w:r w:rsidR="001E036F">
          <w:rPr>
            <w:noProof/>
            <w:webHidden/>
          </w:rPr>
        </w:r>
        <w:r w:rsidR="001E036F">
          <w:rPr>
            <w:noProof/>
            <w:webHidden/>
          </w:rPr>
          <w:fldChar w:fldCharType="separate"/>
        </w:r>
        <w:r w:rsidR="001E036F">
          <w:rPr>
            <w:noProof/>
            <w:webHidden/>
          </w:rPr>
          <w:t>8</w:t>
        </w:r>
        <w:r w:rsidR="001E036F">
          <w:rPr>
            <w:noProof/>
            <w:webHidden/>
          </w:rPr>
          <w:fldChar w:fldCharType="end"/>
        </w:r>
      </w:hyperlink>
    </w:p>
    <w:p w14:paraId="17C4259F"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8" w:history="1">
        <w:r w:rsidR="001E036F" w:rsidRPr="0017700D">
          <w:rPr>
            <w:rStyle w:val="Hyperlink"/>
            <w:noProof/>
          </w:rPr>
          <w:t>2.04</w:t>
        </w:r>
        <w:r w:rsidR="001E036F">
          <w:rPr>
            <w:rFonts w:asciiTheme="minorHAnsi" w:eastAsiaTheme="minorEastAsia" w:hAnsiTheme="minorHAnsi" w:cstheme="minorBidi"/>
            <w:noProof/>
            <w:szCs w:val="22"/>
          </w:rPr>
          <w:tab/>
        </w:r>
        <w:r w:rsidR="001E036F" w:rsidRPr="0017700D">
          <w:rPr>
            <w:rStyle w:val="Hyperlink"/>
            <w:noProof/>
          </w:rPr>
          <w:t>STRUCTURE</w:t>
        </w:r>
        <w:r w:rsidR="001E036F">
          <w:rPr>
            <w:noProof/>
            <w:webHidden/>
          </w:rPr>
          <w:tab/>
        </w:r>
        <w:r w:rsidR="001E036F">
          <w:rPr>
            <w:noProof/>
            <w:webHidden/>
          </w:rPr>
          <w:fldChar w:fldCharType="begin"/>
        </w:r>
        <w:r w:rsidR="001E036F">
          <w:rPr>
            <w:noProof/>
            <w:webHidden/>
          </w:rPr>
          <w:instrText xml:space="preserve"> PAGEREF _Toc536795508 \h </w:instrText>
        </w:r>
        <w:r w:rsidR="001E036F">
          <w:rPr>
            <w:noProof/>
            <w:webHidden/>
          </w:rPr>
        </w:r>
        <w:r w:rsidR="001E036F">
          <w:rPr>
            <w:noProof/>
            <w:webHidden/>
          </w:rPr>
          <w:fldChar w:fldCharType="separate"/>
        </w:r>
        <w:r w:rsidR="001E036F">
          <w:rPr>
            <w:noProof/>
            <w:webHidden/>
          </w:rPr>
          <w:t>9</w:t>
        </w:r>
        <w:r w:rsidR="001E036F">
          <w:rPr>
            <w:noProof/>
            <w:webHidden/>
          </w:rPr>
          <w:fldChar w:fldCharType="end"/>
        </w:r>
      </w:hyperlink>
    </w:p>
    <w:p w14:paraId="5AE41156"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09" w:history="1">
        <w:r w:rsidR="001E036F" w:rsidRPr="0017700D">
          <w:rPr>
            <w:rStyle w:val="Hyperlink"/>
            <w:noProof/>
          </w:rPr>
          <w:t>2.05</w:t>
        </w:r>
        <w:r w:rsidR="001E036F">
          <w:rPr>
            <w:rFonts w:asciiTheme="minorHAnsi" w:eastAsiaTheme="minorEastAsia" w:hAnsiTheme="minorHAnsi" w:cstheme="minorBidi"/>
            <w:noProof/>
            <w:szCs w:val="22"/>
          </w:rPr>
          <w:tab/>
        </w:r>
        <w:r w:rsidR="001E036F" w:rsidRPr="0017700D">
          <w:rPr>
            <w:rStyle w:val="Hyperlink"/>
            <w:noProof/>
          </w:rPr>
          <w:t>BUS BARS</w:t>
        </w:r>
        <w:r w:rsidR="001E036F">
          <w:rPr>
            <w:noProof/>
            <w:webHidden/>
          </w:rPr>
          <w:tab/>
        </w:r>
        <w:r w:rsidR="001E036F">
          <w:rPr>
            <w:noProof/>
            <w:webHidden/>
          </w:rPr>
          <w:fldChar w:fldCharType="begin"/>
        </w:r>
        <w:r w:rsidR="001E036F">
          <w:rPr>
            <w:noProof/>
            <w:webHidden/>
          </w:rPr>
          <w:instrText xml:space="preserve"> PAGEREF _Toc536795509 \h </w:instrText>
        </w:r>
        <w:r w:rsidR="001E036F">
          <w:rPr>
            <w:noProof/>
            <w:webHidden/>
          </w:rPr>
        </w:r>
        <w:r w:rsidR="001E036F">
          <w:rPr>
            <w:noProof/>
            <w:webHidden/>
          </w:rPr>
          <w:fldChar w:fldCharType="separate"/>
        </w:r>
        <w:r w:rsidR="001E036F">
          <w:rPr>
            <w:noProof/>
            <w:webHidden/>
          </w:rPr>
          <w:t>10</w:t>
        </w:r>
        <w:r w:rsidR="001E036F">
          <w:rPr>
            <w:noProof/>
            <w:webHidden/>
          </w:rPr>
          <w:fldChar w:fldCharType="end"/>
        </w:r>
      </w:hyperlink>
    </w:p>
    <w:p w14:paraId="7A7A0281"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0" w:history="1">
        <w:r w:rsidR="001E036F" w:rsidRPr="0017700D">
          <w:rPr>
            <w:rStyle w:val="Hyperlink"/>
            <w:noProof/>
          </w:rPr>
          <w:t>2.06</w:t>
        </w:r>
        <w:r w:rsidR="001E036F">
          <w:rPr>
            <w:rFonts w:asciiTheme="minorHAnsi" w:eastAsiaTheme="minorEastAsia" w:hAnsiTheme="minorHAnsi" w:cstheme="minorBidi"/>
            <w:noProof/>
            <w:szCs w:val="22"/>
          </w:rPr>
          <w:tab/>
        </w:r>
        <w:r w:rsidR="001E036F" w:rsidRPr="0017700D">
          <w:rPr>
            <w:rStyle w:val="Hyperlink"/>
            <w:noProof/>
          </w:rPr>
          <w:t>ETHERNET/IP COMMUNICATION</w:t>
        </w:r>
        <w:r w:rsidR="001E036F">
          <w:rPr>
            <w:noProof/>
            <w:webHidden/>
          </w:rPr>
          <w:tab/>
        </w:r>
        <w:r w:rsidR="001E036F">
          <w:rPr>
            <w:noProof/>
            <w:webHidden/>
          </w:rPr>
          <w:fldChar w:fldCharType="begin"/>
        </w:r>
        <w:r w:rsidR="001E036F">
          <w:rPr>
            <w:noProof/>
            <w:webHidden/>
          </w:rPr>
          <w:instrText xml:space="preserve"> PAGEREF _Toc536795510 \h </w:instrText>
        </w:r>
        <w:r w:rsidR="001E036F">
          <w:rPr>
            <w:noProof/>
            <w:webHidden/>
          </w:rPr>
        </w:r>
        <w:r w:rsidR="001E036F">
          <w:rPr>
            <w:noProof/>
            <w:webHidden/>
          </w:rPr>
          <w:fldChar w:fldCharType="separate"/>
        </w:r>
        <w:r w:rsidR="001E036F">
          <w:rPr>
            <w:noProof/>
            <w:webHidden/>
          </w:rPr>
          <w:t>11</w:t>
        </w:r>
        <w:r w:rsidR="001E036F">
          <w:rPr>
            <w:noProof/>
            <w:webHidden/>
          </w:rPr>
          <w:fldChar w:fldCharType="end"/>
        </w:r>
      </w:hyperlink>
    </w:p>
    <w:p w14:paraId="35BF0F24"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1" w:history="1">
        <w:r w:rsidR="001E036F" w:rsidRPr="0017700D">
          <w:rPr>
            <w:rStyle w:val="Hyperlink"/>
            <w:noProof/>
          </w:rPr>
          <w:t>2.07</w:t>
        </w:r>
        <w:r w:rsidR="001E036F">
          <w:rPr>
            <w:rFonts w:asciiTheme="minorHAnsi" w:eastAsiaTheme="minorEastAsia" w:hAnsiTheme="minorHAnsi" w:cstheme="minorBidi"/>
            <w:noProof/>
            <w:szCs w:val="22"/>
          </w:rPr>
          <w:tab/>
        </w:r>
        <w:r w:rsidR="001E036F" w:rsidRPr="0017700D">
          <w:rPr>
            <w:rStyle w:val="Hyperlink"/>
            <w:noProof/>
          </w:rPr>
          <w:t>DEVICENET COMMUNICATION</w:t>
        </w:r>
        <w:r w:rsidR="001E036F">
          <w:rPr>
            <w:noProof/>
            <w:webHidden/>
          </w:rPr>
          <w:tab/>
        </w:r>
        <w:r w:rsidR="001E036F">
          <w:rPr>
            <w:noProof/>
            <w:webHidden/>
          </w:rPr>
          <w:fldChar w:fldCharType="begin"/>
        </w:r>
        <w:r w:rsidR="001E036F">
          <w:rPr>
            <w:noProof/>
            <w:webHidden/>
          </w:rPr>
          <w:instrText xml:space="preserve"> PAGEREF _Toc536795511 \h </w:instrText>
        </w:r>
        <w:r w:rsidR="001E036F">
          <w:rPr>
            <w:noProof/>
            <w:webHidden/>
          </w:rPr>
        </w:r>
        <w:r w:rsidR="001E036F">
          <w:rPr>
            <w:noProof/>
            <w:webHidden/>
          </w:rPr>
          <w:fldChar w:fldCharType="separate"/>
        </w:r>
        <w:r w:rsidR="001E036F">
          <w:rPr>
            <w:noProof/>
            <w:webHidden/>
          </w:rPr>
          <w:t>16</w:t>
        </w:r>
        <w:r w:rsidR="001E036F">
          <w:rPr>
            <w:noProof/>
            <w:webHidden/>
          </w:rPr>
          <w:fldChar w:fldCharType="end"/>
        </w:r>
      </w:hyperlink>
    </w:p>
    <w:p w14:paraId="7DB4B0B7"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2" w:history="1">
        <w:r w:rsidR="001E036F" w:rsidRPr="0017700D">
          <w:rPr>
            <w:rStyle w:val="Hyperlink"/>
            <w:noProof/>
          </w:rPr>
          <w:t>2.08</w:t>
        </w:r>
        <w:r w:rsidR="001E036F">
          <w:rPr>
            <w:rFonts w:asciiTheme="minorHAnsi" w:eastAsiaTheme="minorEastAsia" w:hAnsiTheme="minorHAnsi" w:cstheme="minorBidi"/>
            <w:noProof/>
            <w:szCs w:val="22"/>
          </w:rPr>
          <w:tab/>
        </w:r>
        <w:r w:rsidR="001E036F" w:rsidRPr="0017700D">
          <w:rPr>
            <w:rStyle w:val="Hyperlink"/>
            <w:noProof/>
          </w:rPr>
          <w:t>UNIT INFORMATION</w:t>
        </w:r>
        <w:r w:rsidR="001E036F">
          <w:rPr>
            <w:noProof/>
            <w:webHidden/>
          </w:rPr>
          <w:tab/>
        </w:r>
        <w:r w:rsidR="001E036F">
          <w:rPr>
            <w:noProof/>
            <w:webHidden/>
          </w:rPr>
          <w:fldChar w:fldCharType="begin"/>
        </w:r>
        <w:r w:rsidR="001E036F">
          <w:rPr>
            <w:noProof/>
            <w:webHidden/>
          </w:rPr>
          <w:instrText xml:space="preserve"> PAGEREF _Toc536795512 \h </w:instrText>
        </w:r>
        <w:r w:rsidR="001E036F">
          <w:rPr>
            <w:noProof/>
            <w:webHidden/>
          </w:rPr>
        </w:r>
        <w:r w:rsidR="001E036F">
          <w:rPr>
            <w:noProof/>
            <w:webHidden/>
          </w:rPr>
          <w:fldChar w:fldCharType="separate"/>
        </w:r>
        <w:r w:rsidR="001E036F">
          <w:rPr>
            <w:noProof/>
            <w:webHidden/>
          </w:rPr>
          <w:t>18</w:t>
        </w:r>
        <w:r w:rsidR="001E036F">
          <w:rPr>
            <w:noProof/>
            <w:webHidden/>
          </w:rPr>
          <w:fldChar w:fldCharType="end"/>
        </w:r>
      </w:hyperlink>
    </w:p>
    <w:p w14:paraId="17EC581D"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3" w:history="1">
        <w:r w:rsidR="001E036F" w:rsidRPr="0017700D">
          <w:rPr>
            <w:rStyle w:val="Hyperlink"/>
            <w:noProof/>
          </w:rPr>
          <w:t>2.09</w:t>
        </w:r>
        <w:r w:rsidR="001E036F">
          <w:rPr>
            <w:rFonts w:asciiTheme="minorHAnsi" w:eastAsiaTheme="minorEastAsia" w:hAnsiTheme="minorHAnsi" w:cstheme="minorBidi"/>
            <w:noProof/>
            <w:szCs w:val="22"/>
          </w:rPr>
          <w:tab/>
        </w:r>
        <w:r w:rsidR="001E036F" w:rsidRPr="0017700D">
          <w:rPr>
            <w:rStyle w:val="Hyperlink"/>
            <w:noProof/>
          </w:rPr>
          <w:t>METERING COMPARTMENT</w:t>
        </w:r>
        <w:r w:rsidR="001E036F">
          <w:rPr>
            <w:noProof/>
            <w:webHidden/>
          </w:rPr>
          <w:tab/>
        </w:r>
        <w:r w:rsidR="001E036F">
          <w:rPr>
            <w:noProof/>
            <w:webHidden/>
          </w:rPr>
          <w:fldChar w:fldCharType="begin"/>
        </w:r>
        <w:r w:rsidR="001E036F">
          <w:rPr>
            <w:noProof/>
            <w:webHidden/>
          </w:rPr>
          <w:instrText xml:space="preserve"> PAGEREF _Toc536795513 \h </w:instrText>
        </w:r>
        <w:r w:rsidR="001E036F">
          <w:rPr>
            <w:noProof/>
            <w:webHidden/>
          </w:rPr>
        </w:r>
        <w:r w:rsidR="001E036F">
          <w:rPr>
            <w:noProof/>
            <w:webHidden/>
          </w:rPr>
          <w:fldChar w:fldCharType="separate"/>
        </w:r>
        <w:r w:rsidR="001E036F">
          <w:rPr>
            <w:noProof/>
            <w:webHidden/>
          </w:rPr>
          <w:t>22</w:t>
        </w:r>
        <w:r w:rsidR="001E036F">
          <w:rPr>
            <w:noProof/>
            <w:webHidden/>
          </w:rPr>
          <w:fldChar w:fldCharType="end"/>
        </w:r>
      </w:hyperlink>
    </w:p>
    <w:p w14:paraId="60FD1F48"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4" w:history="1">
        <w:r w:rsidR="001E036F" w:rsidRPr="0017700D">
          <w:rPr>
            <w:rStyle w:val="Hyperlink"/>
            <w:noProof/>
          </w:rPr>
          <w:t>2.10</w:t>
        </w:r>
        <w:r w:rsidR="001E036F">
          <w:rPr>
            <w:rFonts w:asciiTheme="minorHAnsi" w:eastAsiaTheme="minorEastAsia" w:hAnsiTheme="minorHAnsi" w:cstheme="minorBidi"/>
            <w:noProof/>
            <w:szCs w:val="22"/>
          </w:rPr>
          <w:tab/>
        </w:r>
        <w:r w:rsidR="001E036F" w:rsidRPr="0017700D">
          <w:rPr>
            <w:rStyle w:val="Hyperlink"/>
            <w:noProof/>
          </w:rPr>
          <w:t>DISCONNECTS</w:t>
        </w:r>
        <w:r w:rsidR="001E036F">
          <w:rPr>
            <w:noProof/>
            <w:webHidden/>
          </w:rPr>
          <w:tab/>
        </w:r>
        <w:r w:rsidR="001E036F">
          <w:rPr>
            <w:noProof/>
            <w:webHidden/>
          </w:rPr>
          <w:fldChar w:fldCharType="begin"/>
        </w:r>
        <w:r w:rsidR="001E036F">
          <w:rPr>
            <w:noProof/>
            <w:webHidden/>
          </w:rPr>
          <w:instrText xml:space="preserve"> PAGEREF _Toc536795514 \h </w:instrText>
        </w:r>
        <w:r w:rsidR="001E036F">
          <w:rPr>
            <w:noProof/>
            <w:webHidden/>
          </w:rPr>
        </w:r>
        <w:r w:rsidR="001E036F">
          <w:rPr>
            <w:noProof/>
            <w:webHidden/>
          </w:rPr>
          <w:fldChar w:fldCharType="separate"/>
        </w:r>
        <w:r w:rsidR="001E036F">
          <w:rPr>
            <w:noProof/>
            <w:webHidden/>
          </w:rPr>
          <w:t>23</w:t>
        </w:r>
        <w:r w:rsidR="001E036F">
          <w:rPr>
            <w:noProof/>
            <w:webHidden/>
          </w:rPr>
          <w:fldChar w:fldCharType="end"/>
        </w:r>
      </w:hyperlink>
    </w:p>
    <w:p w14:paraId="69A609AF"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5" w:history="1">
        <w:r w:rsidR="001E036F" w:rsidRPr="0017700D">
          <w:rPr>
            <w:rStyle w:val="Hyperlink"/>
            <w:noProof/>
          </w:rPr>
          <w:t>2.11</w:t>
        </w:r>
        <w:r w:rsidR="001E036F">
          <w:rPr>
            <w:rFonts w:asciiTheme="minorHAnsi" w:eastAsiaTheme="minorEastAsia" w:hAnsiTheme="minorHAnsi" w:cstheme="minorBidi"/>
            <w:noProof/>
            <w:szCs w:val="22"/>
          </w:rPr>
          <w:tab/>
        </w:r>
        <w:r w:rsidR="001E036F" w:rsidRPr="0017700D">
          <w:rPr>
            <w:rStyle w:val="Hyperlink"/>
            <w:noProof/>
          </w:rPr>
          <w:t>AUTOMATIC TRANSFER SWITCH</w:t>
        </w:r>
        <w:r w:rsidR="001E036F">
          <w:rPr>
            <w:noProof/>
            <w:webHidden/>
          </w:rPr>
          <w:tab/>
        </w:r>
        <w:r w:rsidR="001E036F">
          <w:rPr>
            <w:noProof/>
            <w:webHidden/>
          </w:rPr>
          <w:fldChar w:fldCharType="begin"/>
        </w:r>
        <w:r w:rsidR="001E036F">
          <w:rPr>
            <w:noProof/>
            <w:webHidden/>
          </w:rPr>
          <w:instrText xml:space="preserve"> PAGEREF _Toc536795515 \h </w:instrText>
        </w:r>
        <w:r w:rsidR="001E036F">
          <w:rPr>
            <w:noProof/>
            <w:webHidden/>
          </w:rPr>
        </w:r>
        <w:r w:rsidR="001E036F">
          <w:rPr>
            <w:noProof/>
            <w:webHidden/>
          </w:rPr>
          <w:fldChar w:fldCharType="separate"/>
        </w:r>
        <w:r w:rsidR="001E036F">
          <w:rPr>
            <w:noProof/>
            <w:webHidden/>
          </w:rPr>
          <w:t>24</w:t>
        </w:r>
        <w:r w:rsidR="001E036F">
          <w:rPr>
            <w:noProof/>
            <w:webHidden/>
          </w:rPr>
          <w:fldChar w:fldCharType="end"/>
        </w:r>
      </w:hyperlink>
    </w:p>
    <w:p w14:paraId="21CE7A6F"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6" w:history="1">
        <w:r w:rsidR="001E036F" w:rsidRPr="0017700D">
          <w:rPr>
            <w:rStyle w:val="Hyperlink"/>
            <w:noProof/>
          </w:rPr>
          <w:t>2.12</w:t>
        </w:r>
        <w:r w:rsidR="001E036F">
          <w:rPr>
            <w:rFonts w:asciiTheme="minorHAnsi" w:eastAsiaTheme="minorEastAsia" w:hAnsiTheme="minorHAnsi" w:cstheme="minorBidi"/>
            <w:noProof/>
            <w:szCs w:val="22"/>
          </w:rPr>
          <w:tab/>
        </w:r>
        <w:r w:rsidR="001E036F" w:rsidRPr="0017700D">
          <w:rPr>
            <w:rStyle w:val="Hyperlink"/>
            <w:noProof/>
          </w:rPr>
          <w:t>COMBINATION NEMA ACROSS THE LINE STARTERS</w:t>
        </w:r>
        <w:r w:rsidR="001E036F">
          <w:rPr>
            <w:noProof/>
            <w:webHidden/>
          </w:rPr>
          <w:tab/>
        </w:r>
        <w:r w:rsidR="001E036F">
          <w:rPr>
            <w:noProof/>
            <w:webHidden/>
          </w:rPr>
          <w:fldChar w:fldCharType="begin"/>
        </w:r>
        <w:r w:rsidR="001E036F">
          <w:rPr>
            <w:noProof/>
            <w:webHidden/>
          </w:rPr>
          <w:instrText xml:space="preserve"> PAGEREF _Toc536795516 \h </w:instrText>
        </w:r>
        <w:r w:rsidR="001E036F">
          <w:rPr>
            <w:noProof/>
            <w:webHidden/>
          </w:rPr>
        </w:r>
        <w:r w:rsidR="001E036F">
          <w:rPr>
            <w:noProof/>
            <w:webHidden/>
          </w:rPr>
          <w:fldChar w:fldCharType="separate"/>
        </w:r>
        <w:r w:rsidR="001E036F">
          <w:rPr>
            <w:noProof/>
            <w:webHidden/>
          </w:rPr>
          <w:t>24</w:t>
        </w:r>
        <w:r w:rsidR="001E036F">
          <w:rPr>
            <w:noProof/>
            <w:webHidden/>
          </w:rPr>
          <w:fldChar w:fldCharType="end"/>
        </w:r>
      </w:hyperlink>
    </w:p>
    <w:p w14:paraId="093BB178"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7" w:history="1">
        <w:r w:rsidR="001E036F" w:rsidRPr="0017700D">
          <w:rPr>
            <w:rStyle w:val="Hyperlink"/>
            <w:noProof/>
          </w:rPr>
          <w:t>2.13</w:t>
        </w:r>
        <w:r w:rsidR="001E036F">
          <w:rPr>
            <w:rFonts w:asciiTheme="minorHAnsi" w:eastAsiaTheme="minorEastAsia" w:hAnsiTheme="minorHAnsi" w:cstheme="minorBidi"/>
            <w:noProof/>
            <w:szCs w:val="22"/>
          </w:rPr>
          <w:tab/>
        </w:r>
        <w:r w:rsidR="001E036F" w:rsidRPr="0017700D">
          <w:rPr>
            <w:rStyle w:val="Hyperlink"/>
            <w:noProof/>
          </w:rPr>
          <w:t>MOTOR STARTER UNITS.</w:t>
        </w:r>
        <w:r w:rsidR="001E036F">
          <w:rPr>
            <w:noProof/>
            <w:webHidden/>
          </w:rPr>
          <w:tab/>
        </w:r>
        <w:r w:rsidR="001E036F">
          <w:rPr>
            <w:noProof/>
            <w:webHidden/>
          </w:rPr>
          <w:fldChar w:fldCharType="begin"/>
        </w:r>
        <w:r w:rsidR="001E036F">
          <w:rPr>
            <w:noProof/>
            <w:webHidden/>
          </w:rPr>
          <w:instrText xml:space="preserve"> PAGEREF _Toc536795517 \h </w:instrText>
        </w:r>
        <w:r w:rsidR="001E036F">
          <w:rPr>
            <w:noProof/>
            <w:webHidden/>
          </w:rPr>
        </w:r>
        <w:r w:rsidR="001E036F">
          <w:rPr>
            <w:noProof/>
            <w:webHidden/>
          </w:rPr>
          <w:fldChar w:fldCharType="separate"/>
        </w:r>
        <w:r w:rsidR="001E036F">
          <w:rPr>
            <w:noProof/>
            <w:webHidden/>
          </w:rPr>
          <w:t>25</w:t>
        </w:r>
        <w:r w:rsidR="001E036F">
          <w:rPr>
            <w:noProof/>
            <w:webHidden/>
          </w:rPr>
          <w:fldChar w:fldCharType="end"/>
        </w:r>
      </w:hyperlink>
    </w:p>
    <w:p w14:paraId="52140476"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8" w:history="1">
        <w:r w:rsidR="001E036F" w:rsidRPr="0017700D">
          <w:rPr>
            <w:rStyle w:val="Hyperlink"/>
            <w:noProof/>
          </w:rPr>
          <w:t>2.14</w:t>
        </w:r>
        <w:r w:rsidR="001E036F">
          <w:rPr>
            <w:rFonts w:asciiTheme="minorHAnsi" w:eastAsiaTheme="minorEastAsia" w:hAnsiTheme="minorHAnsi" w:cstheme="minorBidi"/>
            <w:noProof/>
            <w:szCs w:val="22"/>
          </w:rPr>
          <w:tab/>
        </w:r>
        <w:r w:rsidR="001E036F" w:rsidRPr="0017700D">
          <w:rPr>
            <w:rStyle w:val="Hyperlink"/>
            <w:noProof/>
          </w:rPr>
          <w:t>COMBINATION SOFT STARTER UNITS</w:t>
        </w:r>
        <w:r w:rsidR="001E036F">
          <w:rPr>
            <w:noProof/>
            <w:webHidden/>
          </w:rPr>
          <w:tab/>
        </w:r>
        <w:r w:rsidR="001E036F">
          <w:rPr>
            <w:noProof/>
            <w:webHidden/>
          </w:rPr>
          <w:fldChar w:fldCharType="begin"/>
        </w:r>
        <w:r w:rsidR="001E036F">
          <w:rPr>
            <w:noProof/>
            <w:webHidden/>
          </w:rPr>
          <w:instrText xml:space="preserve"> PAGEREF _Toc536795518 \h </w:instrText>
        </w:r>
        <w:r w:rsidR="001E036F">
          <w:rPr>
            <w:noProof/>
            <w:webHidden/>
          </w:rPr>
        </w:r>
        <w:r w:rsidR="001E036F">
          <w:rPr>
            <w:noProof/>
            <w:webHidden/>
          </w:rPr>
          <w:fldChar w:fldCharType="separate"/>
        </w:r>
        <w:r w:rsidR="001E036F">
          <w:rPr>
            <w:noProof/>
            <w:webHidden/>
          </w:rPr>
          <w:t>25</w:t>
        </w:r>
        <w:r w:rsidR="001E036F">
          <w:rPr>
            <w:noProof/>
            <w:webHidden/>
          </w:rPr>
          <w:fldChar w:fldCharType="end"/>
        </w:r>
      </w:hyperlink>
    </w:p>
    <w:p w14:paraId="64FC01B9"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19" w:history="1">
        <w:r w:rsidR="001E036F" w:rsidRPr="0017700D">
          <w:rPr>
            <w:rStyle w:val="Hyperlink"/>
            <w:noProof/>
          </w:rPr>
          <w:t>2.15</w:t>
        </w:r>
        <w:r w:rsidR="001E036F">
          <w:rPr>
            <w:rFonts w:asciiTheme="minorHAnsi" w:eastAsiaTheme="minorEastAsia" w:hAnsiTheme="minorHAnsi" w:cstheme="minorBidi"/>
            <w:noProof/>
            <w:szCs w:val="22"/>
          </w:rPr>
          <w:tab/>
        </w:r>
        <w:r w:rsidR="001E036F" w:rsidRPr="0017700D">
          <w:rPr>
            <w:rStyle w:val="Hyperlink"/>
            <w:noProof/>
          </w:rPr>
          <w:t>VARIABLE FREQUENCY DRIVES</w:t>
        </w:r>
        <w:r w:rsidR="001E036F">
          <w:rPr>
            <w:noProof/>
            <w:webHidden/>
          </w:rPr>
          <w:tab/>
        </w:r>
        <w:r w:rsidR="001E036F">
          <w:rPr>
            <w:noProof/>
            <w:webHidden/>
          </w:rPr>
          <w:fldChar w:fldCharType="begin"/>
        </w:r>
        <w:r w:rsidR="001E036F">
          <w:rPr>
            <w:noProof/>
            <w:webHidden/>
          </w:rPr>
          <w:instrText xml:space="preserve"> PAGEREF _Toc536795519 \h </w:instrText>
        </w:r>
        <w:r w:rsidR="001E036F">
          <w:rPr>
            <w:noProof/>
            <w:webHidden/>
          </w:rPr>
        </w:r>
        <w:r w:rsidR="001E036F">
          <w:rPr>
            <w:noProof/>
            <w:webHidden/>
          </w:rPr>
          <w:fldChar w:fldCharType="separate"/>
        </w:r>
        <w:r w:rsidR="001E036F">
          <w:rPr>
            <w:noProof/>
            <w:webHidden/>
          </w:rPr>
          <w:t>26</w:t>
        </w:r>
        <w:r w:rsidR="001E036F">
          <w:rPr>
            <w:noProof/>
            <w:webHidden/>
          </w:rPr>
          <w:fldChar w:fldCharType="end"/>
        </w:r>
      </w:hyperlink>
    </w:p>
    <w:p w14:paraId="32DB14C3"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0" w:history="1">
        <w:r w:rsidR="001E036F" w:rsidRPr="0017700D">
          <w:rPr>
            <w:rStyle w:val="Hyperlink"/>
            <w:noProof/>
          </w:rPr>
          <w:t>2.16</w:t>
        </w:r>
        <w:r w:rsidR="001E036F">
          <w:rPr>
            <w:rFonts w:asciiTheme="minorHAnsi" w:eastAsiaTheme="minorEastAsia" w:hAnsiTheme="minorHAnsi" w:cstheme="minorBidi"/>
            <w:noProof/>
            <w:szCs w:val="22"/>
          </w:rPr>
          <w:tab/>
        </w:r>
        <w:r w:rsidR="001E036F" w:rsidRPr="0017700D">
          <w:rPr>
            <w:rStyle w:val="Hyperlink"/>
            <w:noProof/>
          </w:rPr>
          <w:t>CONTROL AND LIGHTING TRANSFORMER</w:t>
        </w:r>
        <w:r w:rsidR="001E036F">
          <w:rPr>
            <w:noProof/>
            <w:webHidden/>
          </w:rPr>
          <w:tab/>
        </w:r>
        <w:r w:rsidR="001E036F">
          <w:rPr>
            <w:noProof/>
            <w:webHidden/>
          </w:rPr>
          <w:fldChar w:fldCharType="begin"/>
        </w:r>
        <w:r w:rsidR="001E036F">
          <w:rPr>
            <w:noProof/>
            <w:webHidden/>
          </w:rPr>
          <w:instrText xml:space="preserve"> PAGEREF _Toc536795520 \h </w:instrText>
        </w:r>
        <w:r w:rsidR="001E036F">
          <w:rPr>
            <w:noProof/>
            <w:webHidden/>
          </w:rPr>
        </w:r>
        <w:r w:rsidR="001E036F">
          <w:rPr>
            <w:noProof/>
            <w:webHidden/>
          </w:rPr>
          <w:fldChar w:fldCharType="separate"/>
        </w:r>
        <w:r w:rsidR="001E036F">
          <w:rPr>
            <w:noProof/>
            <w:webHidden/>
          </w:rPr>
          <w:t>27</w:t>
        </w:r>
        <w:r w:rsidR="001E036F">
          <w:rPr>
            <w:noProof/>
            <w:webHidden/>
          </w:rPr>
          <w:fldChar w:fldCharType="end"/>
        </w:r>
      </w:hyperlink>
    </w:p>
    <w:p w14:paraId="19B84EAA"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1" w:history="1">
        <w:r w:rsidR="001E036F" w:rsidRPr="0017700D">
          <w:rPr>
            <w:rStyle w:val="Hyperlink"/>
            <w:noProof/>
          </w:rPr>
          <w:t>2.17</w:t>
        </w:r>
        <w:r w:rsidR="001E036F">
          <w:rPr>
            <w:rFonts w:asciiTheme="minorHAnsi" w:eastAsiaTheme="minorEastAsia" w:hAnsiTheme="minorHAnsi" w:cstheme="minorBidi"/>
            <w:noProof/>
            <w:szCs w:val="22"/>
          </w:rPr>
          <w:tab/>
        </w:r>
        <w:r w:rsidR="001E036F" w:rsidRPr="0017700D">
          <w:rPr>
            <w:rStyle w:val="Hyperlink"/>
            <w:noProof/>
          </w:rPr>
          <w:t>LIGHTING and POWER PANELBOARD</w:t>
        </w:r>
        <w:r w:rsidR="001E036F">
          <w:rPr>
            <w:noProof/>
            <w:webHidden/>
          </w:rPr>
          <w:tab/>
        </w:r>
        <w:r w:rsidR="001E036F">
          <w:rPr>
            <w:noProof/>
            <w:webHidden/>
          </w:rPr>
          <w:fldChar w:fldCharType="begin"/>
        </w:r>
        <w:r w:rsidR="001E036F">
          <w:rPr>
            <w:noProof/>
            <w:webHidden/>
          </w:rPr>
          <w:instrText xml:space="preserve"> PAGEREF _Toc536795521 \h </w:instrText>
        </w:r>
        <w:r w:rsidR="001E036F">
          <w:rPr>
            <w:noProof/>
            <w:webHidden/>
          </w:rPr>
        </w:r>
        <w:r w:rsidR="001E036F">
          <w:rPr>
            <w:noProof/>
            <w:webHidden/>
          </w:rPr>
          <w:fldChar w:fldCharType="separate"/>
        </w:r>
        <w:r w:rsidR="001E036F">
          <w:rPr>
            <w:noProof/>
            <w:webHidden/>
          </w:rPr>
          <w:t>27</w:t>
        </w:r>
        <w:r w:rsidR="001E036F">
          <w:rPr>
            <w:noProof/>
            <w:webHidden/>
          </w:rPr>
          <w:fldChar w:fldCharType="end"/>
        </w:r>
      </w:hyperlink>
    </w:p>
    <w:p w14:paraId="4EAE90B8"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2" w:history="1">
        <w:r w:rsidR="001E036F" w:rsidRPr="0017700D">
          <w:rPr>
            <w:rStyle w:val="Hyperlink"/>
            <w:noProof/>
          </w:rPr>
          <w:t>2.18</w:t>
        </w:r>
        <w:r w:rsidR="001E036F">
          <w:rPr>
            <w:rFonts w:asciiTheme="minorHAnsi" w:eastAsiaTheme="minorEastAsia" w:hAnsiTheme="minorHAnsi" w:cstheme="minorBidi"/>
            <w:noProof/>
            <w:szCs w:val="22"/>
          </w:rPr>
          <w:tab/>
        </w:r>
        <w:r w:rsidR="001E036F" w:rsidRPr="0017700D">
          <w:rPr>
            <w:rStyle w:val="Hyperlink"/>
            <w:noProof/>
          </w:rPr>
          <w:t>SOFTWARE</w:t>
        </w:r>
        <w:r w:rsidR="001E036F">
          <w:rPr>
            <w:noProof/>
            <w:webHidden/>
          </w:rPr>
          <w:tab/>
        </w:r>
        <w:r w:rsidR="001E036F">
          <w:rPr>
            <w:noProof/>
            <w:webHidden/>
          </w:rPr>
          <w:fldChar w:fldCharType="begin"/>
        </w:r>
        <w:r w:rsidR="001E036F">
          <w:rPr>
            <w:noProof/>
            <w:webHidden/>
          </w:rPr>
          <w:instrText xml:space="preserve"> PAGEREF _Toc536795522 \h </w:instrText>
        </w:r>
        <w:r w:rsidR="001E036F">
          <w:rPr>
            <w:noProof/>
            <w:webHidden/>
          </w:rPr>
        </w:r>
        <w:r w:rsidR="001E036F">
          <w:rPr>
            <w:noProof/>
            <w:webHidden/>
          </w:rPr>
          <w:fldChar w:fldCharType="separate"/>
        </w:r>
        <w:r w:rsidR="001E036F">
          <w:rPr>
            <w:noProof/>
            <w:webHidden/>
          </w:rPr>
          <w:t>28</w:t>
        </w:r>
        <w:r w:rsidR="001E036F">
          <w:rPr>
            <w:noProof/>
            <w:webHidden/>
          </w:rPr>
          <w:fldChar w:fldCharType="end"/>
        </w:r>
      </w:hyperlink>
    </w:p>
    <w:p w14:paraId="19F2CF31" w14:textId="77777777" w:rsidR="001E036F" w:rsidRDefault="008355DC">
      <w:pPr>
        <w:pStyle w:val="TOC1"/>
        <w:tabs>
          <w:tab w:val="right" w:leader="dot" w:pos="9638"/>
        </w:tabs>
        <w:rPr>
          <w:rFonts w:asciiTheme="minorHAnsi" w:eastAsiaTheme="minorEastAsia" w:hAnsiTheme="minorHAnsi" w:cstheme="minorBidi"/>
          <w:noProof/>
          <w:szCs w:val="22"/>
        </w:rPr>
      </w:pPr>
      <w:hyperlink w:anchor="_Toc536795523" w:history="1">
        <w:r w:rsidR="001E036F" w:rsidRPr="0017700D">
          <w:rPr>
            <w:rStyle w:val="Hyperlink"/>
            <w:noProof/>
          </w:rPr>
          <w:t>PART 3 Execution</w:t>
        </w:r>
        <w:r w:rsidR="001E036F">
          <w:rPr>
            <w:noProof/>
            <w:webHidden/>
          </w:rPr>
          <w:tab/>
        </w:r>
        <w:r w:rsidR="001E036F">
          <w:rPr>
            <w:noProof/>
            <w:webHidden/>
          </w:rPr>
          <w:fldChar w:fldCharType="begin"/>
        </w:r>
        <w:r w:rsidR="001E036F">
          <w:rPr>
            <w:noProof/>
            <w:webHidden/>
          </w:rPr>
          <w:instrText xml:space="preserve"> PAGEREF _Toc536795523 \h </w:instrText>
        </w:r>
        <w:r w:rsidR="001E036F">
          <w:rPr>
            <w:noProof/>
            <w:webHidden/>
          </w:rPr>
        </w:r>
        <w:r w:rsidR="001E036F">
          <w:rPr>
            <w:noProof/>
            <w:webHidden/>
          </w:rPr>
          <w:fldChar w:fldCharType="separate"/>
        </w:r>
        <w:r w:rsidR="001E036F">
          <w:rPr>
            <w:noProof/>
            <w:webHidden/>
          </w:rPr>
          <w:t>29</w:t>
        </w:r>
        <w:r w:rsidR="001E036F">
          <w:rPr>
            <w:noProof/>
            <w:webHidden/>
          </w:rPr>
          <w:fldChar w:fldCharType="end"/>
        </w:r>
      </w:hyperlink>
    </w:p>
    <w:p w14:paraId="1303574E"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4" w:history="1">
        <w:r w:rsidR="001E036F" w:rsidRPr="0017700D">
          <w:rPr>
            <w:rStyle w:val="Hyperlink"/>
            <w:noProof/>
          </w:rPr>
          <w:t>3.01</w:t>
        </w:r>
        <w:r w:rsidR="001E036F">
          <w:rPr>
            <w:rFonts w:asciiTheme="minorHAnsi" w:eastAsiaTheme="minorEastAsia" w:hAnsiTheme="minorHAnsi" w:cstheme="minorBidi"/>
            <w:noProof/>
            <w:szCs w:val="22"/>
          </w:rPr>
          <w:tab/>
        </w:r>
        <w:r w:rsidR="001E036F" w:rsidRPr="0017700D">
          <w:rPr>
            <w:rStyle w:val="Hyperlink"/>
            <w:noProof/>
          </w:rPr>
          <w:t>INSTALLATION</w:t>
        </w:r>
        <w:r w:rsidR="001E036F">
          <w:rPr>
            <w:noProof/>
            <w:webHidden/>
          </w:rPr>
          <w:tab/>
        </w:r>
        <w:r w:rsidR="001E036F">
          <w:rPr>
            <w:noProof/>
            <w:webHidden/>
          </w:rPr>
          <w:fldChar w:fldCharType="begin"/>
        </w:r>
        <w:r w:rsidR="001E036F">
          <w:rPr>
            <w:noProof/>
            <w:webHidden/>
          </w:rPr>
          <w:instrText xml:space="preserve"> PAGEREF _Toc536795524 \h </w:instrText>
        </w:r>
        <w:r w:rsidR="001E036F">
          <w:rPr>
            <w:noProof/>
            <w:webHidden/>
          </w:rPr>
        </w:r>
        <w:r w:rsidR="001E036F">
          <w:rPr>
            <w:noProof/>
            <w:webHidden/>
          </w:rPr>
          <w:fldChar w:fldCharType="separate"/>
        </w:r>
        <w:r w:rsidR="001E036F">
          <w:rPr>
            <w:noProof/>
            <w:webHidden/>
          </w:rPr>
          <w:t>29</w:t>
        </w:r>
        <w:r w:rsidR="001E036F">
          <w:rPr>
            <w:noProof/>
            <w:webHidden/>
          </w:rPr>
          <w:fldChar w:fldCharType="end"/>
        </w:r>
      </w:hyperlink>
    </w:p>
    <w:p w14:paraId="02391046"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5" w:history="1">
        <w:r w:rsidR="001E036F" w:rsidRPr="0017700D">
          <w:rPr>
            <w:rStyle w:val="Hyperlink"/>
            <w:noProof/>
          </w:rPr>
          <w:t>3.02</w:t>
        </w:r>
        <w:r w:rsidR="001E036F">
          <w:rPr>
            <w:rFonts w:asciiTheme="minorHAnsi" w:eastAsiaTheme="minorEastAsia" w:hAnsiTheme="minorHAnsi" w:cstheme="minorBidi"/>
            <w:noProof/>
            <w:szCs w:val="22"/>
          </w:rPr>
          <w:tab/>
        </w:r>
        <w:r w:rsidR="001E036F" w:rsidRPr="0017700D">
          <w:rPr>
            <w:rStyle w:val="Hyperlink"/>
            <w:noProof/>
          </w:rPr>
          <w:t>MANUFACTURER’S SERVICES</w:t>
        </w:r>
        <w:r w:rsidR="001E036F">
          <w:rPr>
            <w:noProof/>
            <w:webHidden/>
          </w:rPr>
          <w:tab/>
        </w:r>
        <w:r w:rsidR="001E036F">
          <w:rPr>
            <w:noProof/>
            <w:webHidden/>
          </w:rPr>
          <w:fldChar w:fldCharType="begin"/>
        </w:r>
        <w:r w:rsidR="001E036F">
          <w:rPr>
            <w:noProof/>
            <w:webHidden/>
          </w:rPr>
          <w:instrText xml:space="preserve"> PAGEREF _Toc536795525 \h </w:instrText>
        </w:r>
        <w:r w:rsidR="001E036F">
          <w:rPr>
            <w:noProof/>
            <w:webHidden/>
          </w:rPr>
        </w:r>
        <w:r w:rsidR="001E036F">
          <w:rPr>
            <w:noProof/>
            <w:webHidden/>
          </w:rPr>
          <w:fldChar w:fldCharType="separate"/>
        </w:r>
        <w:r w:rsidR="001E036F">
          <w:rPr>
            <w:noProof/>
            <w:webHidden/>
          </w:rPr>
          <w:t>29</w:t>
        </w:r>
        <w:r w:rsidR="001E036F">
          <w:rPr>
            <w:noProof/>
            <w:webHidden/>
          </w:rPr>
          <w:fldChar w:fldCharType="end"/>
        </w:r>
      </w:hyperlink>
    </w:p>
    <w:p w14:paraId="6232051A"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6" w:history="1">
        <w:r w:rsidR="001E036F" w:rsidRPr="0017700D">
          <w:rPr>
            <w:rStyle w:val="Hyperlink"/>
            <w:noProof/>
          </w:rPr>
          <w:t>3.03</w:t>
        </w:r>
        <w:r w:rsidR="001E036F">
          <w:rPr>
            <w:rFonts w:asciiTheme="minorHAnsi" w:eastAsiaTheme="minorEastAsia" w:hAnsiTheme="minorHAnsi" w:cstheme="minorBidi"/>
            <w:noProof/>
            <w:szCs w:val="22"/>
          </w:rPr>
          <w:tab/>
        </w:r>
        <w:r w:rsidR="001E036F" w:rsidRPr="0017700D">
          <w:rPr>
            <w:rStyle w:val="Hyperlink"/>
            <w:noProof/>
          </w:rPr>
          <w:t>TRAINING</w:t>
        </w:r>
        <w:r w:rsidR="001E036F">
          <w:rPr>
            <w:noProof/>
            <w:webHidden/>
          </w:rPr>
          <w:tab/>
        </w:r>
        <w:r w:rsidR="001E036F">
          <w:rPr>
            <w:noProof/>
            <w:webHidden/>
          </w:rPr>
          <w:fldChar w:fldCharType="begin"/>
        </w:r>
        <w:r w:rsidR="001E036F">
          <w:rPr>
            <w:noProof/>
            <w:webHidden/>
          </w:rPr>
          <w:instrText xml:space="preserve"> PAGEREF _Toc536795526 \h </w:instrText>
        </w:r>
        <w:r w:rsidR="001E036F">
          <w:rPr>
            <w:noProof/>
            <w:webHidden/>
          </w:rPr>
        </w:r>
        <w:r w:rsidR="001E036F">
          <w:rPr>
            <w:noProof/>
            <w:webHidden/>
          </w:rPr>
          <w:fldChar w:fldCharType="separate"/>
        </w:r>
        <w:r w:rsidR="001E036F">
          <w:rPr>
            <w:noProof/>
            <w:webHidden/>
          </w:rPr>
          <w:t>29</w:t>
        </w:r>
        <w:r w:rsidR="001E036F">
          <w:rPr>
            <w:noProof/>
            <w:webHidden/>
          </w:rPr>
          <w:fldChar w:fldCharType="end"/>
        </w:r>
      </w:hyperlink>
    </w:p>
    <w:p w14:paraId="33FA8EB7" w14:textId="77777777" w:rsidR="001E036F" w:rsidRDefault="008355DC">
      <w:pPr>
        <w:pStyle w:val="TOC1"/>
        <w:tabs>
          <w:tab w:val="right" w:leader="dot" w:pos="9638"/>
        </w:tabs>
        <w:rPr>
          <w:rFonts w:asciiTheme="minorHAnsi" w:eastAsiaTheme="minorEastAsia" w:hAnsiTheme="minorHAnsi" w:cstheme="minorBidi"/>
          <w:noProof/>
          <w:szCs w:val="22"/>
        </w:rPr>
      </w:pPr>
      <w:hyperlink w:anchor="_Toc536795527" w:history="1">
        <w:r w:rsidR="001E036F" w:rsidRPr="0017700D">
          <w:rPr>
            <w:rStyle w:val="Hyperlink"/>
            <w:noProof/>
          </w:rPr>
          <w:t>PART 4 Safety Technology</w:t>
        </w:r>
        <w:r w:rsidR="001E036F">
          <w:rPr>
            <w:noProof/>
            <w:webHidden/>
          </w:rPr>
          <w:tab/>
        </w:r>
        <w:r w:rsidR="001E036F">
          <w:rPr>
            <w:noProof/>
            <w:webHidden/>
          </w:rPr>
          <w:fldChar w:fldCharType="begin"/>
        </w:r>
        <w:r w:rsidR="001E036F">
          <w:rPr>
            <w:noProof/>
            <w:webHidden/>
          </w:rPr>
          <w:instrText xml:space="preserve"> PAGEREF _Toc536795527 \h </w:instrText>
        </w:r>
        <w:r w:rsidR="001E036F">
          <w:rPr>
            <w:noProof/>
            <w:webHidden/>
          </w:rPr>
        </w:r>
        <w:r w:rsidR="001E036F">
          <w:rPr>
            <w:noProof/>
            <w:webHidden/>
          </w:rPr>
          <w:fldChar w:fldCharType="separate"/>
        </w:r>
        <w:r w:rsidR="001E036F">
          <w:rPr>
            <w:noProof/>
            <w:webHidden/>
          </w:rPr>
          <w:t>30</w:t>
        </w:r>
        <w:r w:rsidR="001E036F">
          <w:rPr>
            <w:noProof/>
            <w:webHidden/>
          </w:rPr>
          <w:fldChar w:fldCharType="end"/>
        </w:r>
      </w:hyperlink>
    </w:p>
    <w:p w14:paraId="2E41CBE9" w14:textId="77777777" w:rsidR="001E036F" w:rsidRDefault="008355DC" w:rsidP="001E036F">
      <w:pPr>
        <w:pStyle w:val="TOC2"/>
        <w:tabs>
          <w:tab w:val="left" w:pos="960"/>
          <w:tab w:val="right" w:leader="dot" w:pos="9638"/>
        </w:tabs>
        <w:ind w:left="580" w:hanging="360"/>
        <w:rPr>
          <w:rFonts w:asciiTheme="minorHAnsi" w:eastAsiaTheme="minorEastAsia" w:hAnsiTheme="minorHAnsi" w:cstheme="minorBidi"/>
          <w:noProof/>
          <w:szCs w:val="22"/>
        </w:rPr>
      </w:pPr>
      <w:hyperlink w:anchor="_Toc536795528" w:history="1">
        <w:r w:rsidR="001E036F" w:rsidRPr="0017700D">
          <w:rPr>
            <w:rStyle w:val="Hyperlink"/>
            <w:noProof/>
          </w:rPr>
          <w:t>4.01</w:t>
        </w:r>
        <w:r w:rsidR="001E036F">
          <w:rPr>
            <w:rFonts w:asciiTheme="minorHAnsi" w:eastAsiaTheme="minorEastAsia" w:hAnsiTheme="minorHAnsi" w:cstheme="minorBidi"/>
            <w:noProof/>
            <w:szCs w:val="22"/>
          </w:rPr>
          <w:tab/>
        </w:r>
        <w:r w:rsidR="001E036F" w:rsidRPr="0017700D">
          <w:rPr>
            <w:rStyle w:val="Hyperlink"/>
            <w:noProof/>
          </w:rPr>
          <w:t>SUPPLEMENTAL INFORMATION REGARDING ARC RESISTANT LOW VOLTAGE MCCs</w:t>
        </w:r>
        <w:r w:rsidR="001E036F">
          <w:rPr>
            <w:noProof/>
            <w:webHidden/>
          </w:rPr>
          <w:tab/>
        </w:r>
        <w:r w:rsidR="001E036F">
          <w:rPr>
            <w:noProof/>
            <w:webHidden/>
          </w:rPr>
          <w:fldChar w:fldCharType="begin"/>
        </w:r>
        <w:r w:rsidR="001E036F">
          <w:rPr>
            <w:noProof/>
            <w:webHidden/>
          </w:rPr>
          <w:instrText xml:space="preserve"> PAGEREF _Toc536795528 \h </w:instrText>
        </w:r>
        <w:r w:rsidR="001E036F">
          <w:rPr>
            <w:noProof/>
            <w:webHidden/>
          </w:rPr>
        </w:r>
        <w:r w:rsidR="001E036F">
          <w:rPr>
            <w:noProof/>
            <w:webHidden/>
          </w:rPr>
          <w:fldChar w:fldCharType="separate"/>
        </w:r>
        <w:r w:rsidR="001E036F">
          <w:rPr>
            <w:noProof/>
            <w:webHidden/>
          </w:rPr>
          <w:t>30</w:t>
        </w:r>
        <w:r w:rsidR="001E036F">
          <w:rPr>
            <w:noProof/>
            <w:webHidden/>
          </w:rPr>
          <w:fldChar w:fldCharType="end"/>
        </w:r>
      </w:hyperlink>
    </w:p>
    <w:p w14:paraId="2D3883C9" w14:textId="77777777" w:rsidR="001E036F" w:rsidRDefault="008355DC">
      <w:pPr>
        <w:pStyle w:val="TOC2"/>
        <w:tabs>
          <w:tab w:val="left" w:pos="960"/>
          <w:tab w:val="right" w:leader="dot" w:pos="9638"/>
        </w:tabs>
        <w:rPr>
          <w:rFonts w:asciiTheme="minorHAnsi" w:eastAsiaTheme="minorEastAsia" w:hAnsiTheme="minorHAnsi" w:cstheme="minorBidi"/>
          <w:noProof/>
          <w:szCs w:val="22"/>
        </w:rPr>
      </w:pPr>
      <w:hyperlink w:anchor="_Toc536795529" w:history="1">
        <w:r w:rsidR="001E036F" w:rsidRPr="0017700D">
          <w:rPr>
            <w:rStyle w:val="Hyperlink"/>
            <w:noProof/>
          </w:rPr>
          <w:t>4.02</w:t>
        </w:r>
        <w:r w:rsidR="001E036F">
          <w:rPr>
            <w:rFonts w:asciiTheme="minorHAnsi" w:eastAsiaTheme="minorEastAsia" w:hAnsiTheme="minorHAnsi" w:cstheme="minorBidi"/>
            <w:noProof/>
            <w:szCs w:val="22"/>
          </w:rPr>
          <w:tab/>
        </w:r>
        <w:r w:rsidR="001E036F" w:rsidRPr="0017700D">
          <w:rPr>
            <w:rStyle w:val="Hyperlink"/>
            <w:noProof/>
          </w:rPr>
          <w:t>OTHER SAFETY OPTIONS</w:t>
        </w:r>
        <w:r w:rsidR="001E036F">
          <w:rPr>
            <w:noProof/>
            <w:webHidden/>
          </w:rPr>
          <w:tab/>
        </w:r>
        <w:r w:rsidR="001E036F">
          <w:rPr>
            <w:noProof/>
            <w:webHidden/>
          </w:rPr>
          <w:fldChar w:fldCharType="begin"/>
        </w:r>
        <w:r w:rsidR="001E036F">
          <w:rPr>
            <w:noProof/>
            <w:webHidden/>
          </w:rPr>
          <w:instrText xml:space="preserve"> PAGEREF _Toc536795529 \h </w:instrText>
        </w:r>
        <w:r w:rsidR="001E036F">
          <w:rPr>
            <w:noProof/>
            <w:webHidden/>
          </w:rPr>
        </w:r>
        <w:r w:rsidR="001E036F">
          <w:rPr>
            <w:noProof/>
            <w:webHidden/>
          </w:rPr>
          <w:fldChar w:fldCharType="separate"/>
        </w:r>
        <w:r w:rsidR="001E036F">
          <w:rPr>
            <w:noProof/>
            <w:webHidden/>
          </w:rPr>
          <w:t>31</w:t>
        </w:r>
        <w:r w:rsidR="001E036F">
          <w:rPr>
            <w:noProof/>
            <w:webHidden/>
          </w:rPr>
          <w:fldChar w:fldCharType="end"/>
        </w:r>
      </w:hyperlink>
    </w:p>
    <w:p w14:paraId="6C247D33" w14:textId="77777777" w:rsidR="0085441D" w:rsidRDefault="00EE5E7B" w:rsidP="00A05425">
      <w:pPr>
        <w:autoSpaceDE w:val="0"/>
        <w:autoSpaceDN w:val="0"/>
        <w:adjustRightInd w:val="0"/>
        <w:rPr>
          <w:rFonts w:ascii="Calibri-Bold" w:hAnsi="Calibri-Bold" w:cs="Calibri-Bold"/>
          <w:b/>
          <w:bCs/>
        </w:rPr>
      </w:pPr>
      <w:r>
        <w:rPr>
          <w:rFonts w:ascii="Calibri-Bold" w:hAnsi="Calibri-Bold" w:cs="Calibri-Bold"/>
          <w:b/>
          <w:bCs/>
        </w:rPr>
        <w:fldChar w:fldCharType="end"/>
      </w:r>
    </w:p>
    <w:p w14:paraId="4EE3FCCC" w14:textId="77777777" w:rsidR="0085441D" w:rsidRDefault="0085441D" w:rsidP="00A05425">
      <w:pPr>
        <w:autoSpaceDE w:val="0"/>
        <w:autoSpaceDN w:val="0"/>
        <w:adjustRightInd w:val="0"/>
        <w:rPr>
          <w:rFonts w:ascii="Calibri-Bold" w:hAnsi="Calibri-Bold" w:cs="Calibri-Bold"/>
          <w:b/>
          <w:bCs/>
        </w:rPr>
      </w:pPr>
    </w:p>
    <w:p w14:paraId="1B65EDE9" w14:textId="77777777" w:rsidR="0085441D" w:rsidRPr="001223D8" w:rsidRDefault="0085441D" w:rsidP="002C33C6">
      <w:pPr>
        <w:pStyle w:val="ARCATHeading1-Part"/>
        <w:outlineLvl w:val="0"/>
        <w:rPr>
          <w:sz w:val="28"/>
          <w:szCs w:val="28"/>
        </w:rPr>
      </w:pPr>
      <w:r>
        <w:br w:type="page"/>
      </w:r>
      <w:bookmarkStart w:id="1" w:name="_Toc536795490"/>
      <w:r w:rsidRPr="001223D8">
        <w:rPr>
          <w:sz w:val="28"/>
          <w:szCs w:val="28"/>
        </w:rPr>
        <w:lastRenderedPageBreak/>
        <w:t>G</w:t>
      </w:r>
      <w:r w:rsidR="00764903" w:rsidRPr="001223D8">
        <w:rPr>
          <w:sz w:val="28"/>
          <w:szCs w:val="28"/>
        </w:rPr>
        <w:t>eneral</w:t>
      </w:r>
      <w:bookmarkEnd w:id="1"/>
    </w:p>
    <w:p w14:paraId="3064C848" w14:textId="77777777" w:rsidR="008A71CE" w:rsidRDefault="008A71CE" w:rsidP="008A71CE">
      <w:pPr>
        <w:pStyle w:val="ARCATHeading2-Article"/>
      </w:pPr>
      <w:bookmarkStart w:id="2" w:name="_Toc536795491"/>
      <w:r>
        <w:t>SCOPE</w:t>
      </w:r>
      <w:bookmarkEnd w:id="2"/>
    </w:p>
    <w:p w14:paraId="25643452" w14:textId="77777777" w:rsidR="008A71CE" w:rsidRPr="008A71CE" w:rsidRDefault="001339B2" w:rsidP="008A71CE">
      <w:pPr>
        <w:pStyle w:val="ARCATHeading3-Paragraph"/>
      </w:pPr>
      <w:r>
        <w:t>This s</w:t>
      </w:r>
      <w:r w:rsidR="008A71CE" w:rsidRPr="008A71CE">
        <w:t>ection in</w:t>
      </w:r>
      <w:r w:rsidR="00EB4C45">
        <w:t>cludes the requirements for 600</w:t>
      </w:r>
      <w:r w:rsidR="008A71CE" w:rsidRPr="008A71CE">
        <w:t>V</w:t>
      </w:r>
      <w:r w:rsidR="00EB4C45">
        <w:t>-</w:t>
      </w:r>
      <w:r w:rsidR="008A71CE" w:rsidRPr="008A71CE">
        <w:t xml:space="preserve">class </w:t>
      </w:r>
      <w:r w:rsidR="00946859">
        <w:t>l</w:t>
      </w:r>
      <w:r w:rsidR="008A71CE" w:rsidRPr="008A71CE">
        <w:t xml:space="preserve">ow </w:t>
      </w:r>
      <w:r w:rsidR="00946859">
        <w:t>v</w:t>
      </w:r>
      <w:r w:rsidR="008A71CE" w:rsidRPr="008A71CE">
        <w:t xml:space="preserve">oltage </w:t>
      </w:r>
      <w:r w:rsidR="00946859">
        <w:t>m</w:t>
      </w:r>
      <w:r w:rsidR="008A71CE" w:rsidRPr="008A71CE">
        <w:t xml:space="preserve">otor </w:t>
      </w:r>
      <w:r w:rsidR="00946859">
        <w:t>c</w:t>
      </w:r>
      <w:r w:rsidR="008A71CE" w:rsidRPr="008A71CE">
        <w:t xml:space="preserve">ontrol </w:t>
      </w:r>
      <w:r w:rsidR="00946859">
        <w:t>c</w:t>
      </w:r>
      <w:r w:rsidR="008A71CE" w:rsidRPr="008A71CE">
        <w:t xml:space="preserve">enters (MCCs) for use on </w:t>
      </w:r>
      <w:r w:rsidR="008A71CE" w:rsidRPr="00616A07">
        <w:t>alternating</w:t>
      </w:r>
      <w:r w:rsidR="008A71CE" w:rsidRPr="008A71CE">
        <w:t xml:space="preserve"> current power systems</w:t>
      </w:r>
      <w:r w:rsidR="00AE7A66">
        <w:t>.</w:t>
      </w:r>
    </w:p>
    <w:p w14:paraId="1037F02E" w14:textId="77777777" w:rsidR="008A71CE" w:rsidRDefault="008A71CE" w:rsidP="008A71CE">
      <w:pPr>
        <w:pStyle w:val="ARCATHeading3-Paragraph"/>
      </w:pPr>
      <w:r w:rsidRPr="008A71CE">
        <w:t>The MCCs</w:t>
      </w:r>
      <w:r>
        <w:t xml:space="preserve"> </w:t>
      </w:r>
      <w:r w:rsidRPr="00616A07">
        <w:t>shall</w:t>
      </w:r>
      <w:r>
        <w:t xml:space="preserve"> be furnished and installed as specified in this section and as shown on the contract drawings</w:t>
      </w:r>
      <w:r w:rsidR="00AE7A66">
        <w:t>.</w:t>
      </w:r>
    </w:p>
    <w:p w14:paraId="4D05C5A3" w14:textId="77777777" w:rsidR="008A71CE" w:rsidRDefault="008A71CE" w:rsidP="008A71CE">
      <w:pPr>
        <w:pStyle w:val="ARCATHeading2-Article"/>
      </w:pPr>
      <w:bookmarkStart w:id="3" w:name="_Toc536795492"/>
      <w:r>
        <w:t>RELATED SECTIONS</w:t>
      </w:r>
      <w:bookmarkEnd w:id="3"/>
    </w:p>
    <w:p w14:paraId="717BEF81" w14:textId="77777777" w:rsidR="008A71CE" w:rsidRDefault="008A71CE" w:rsidP="008A71CE">
      <w:pPr>
        <w:pStyle w:val="ARCATHeading3-Paragraph"/>
      </w:pPr>
      <w:r>
        <w:t>Section 26 28 00 Circuit Breakers and Fusible Switches</w:t>
      </w:r>
      <w:r w:rsidR="00AE7A66">
        <w:t>.</w:t>
      </w:r>
    </w:p>
    <w:p w14:paraId="3AA01A48" w14:textId="77777777" w:rsidR="008A71CE" w:rsidRDefault="008A71CE" w:rsidP="008A71CE">
      <w:pPr>
        <w:pStyle w:val="ARCATHeading3-Paragraph"/>
      </w:pPr>
      <w:r>
        <w:t>Section 26 29 13.13 Low Voltage Controllers - Across the Line Motor Controllers</w:t>
      </w:r>
      <w:r w:rsidR="00AE7A66">
        <w:t>.</w:t>
      </w:r>
    </w:p>
    <w:p w14:paraId="2B1CFDB8" w14:textId="77777777" w:rsidR="008A71CE" w:rsidRDefault="008A71CE" w:rsidP="008A71CE">
      <w:pPr>
        <w:pStyle w:val="ARCATHeading3-Paragraph"/>
      </w:pPr>
      <w:r>
        <w:t xml:space="preserve">Section 26 29 13.16 Low Voltage Controllers - </w:t>
      </w:r>
      <w:r w:rsidRPr="00616A07">
        <w:t>Solid State Reduced Voltage Starters</w:t>
      </w:r>
      <w:r w:rsidR="00AE7A66">
        <w:t>.</w:t>
      </w:r>
    </w:p>
    <w:p w14:paraId="123E5337" w14:textId="77777777" w:rsidR="008A71CE" w:rsidRDefault="008A71CE" w:rsidP="008A71CE">
      <w:pPr>
        <w:pStyle w:val="ARCATHeading3-Paragraph"/>
      </w:pPr>
      <w:r>
        <w:t>Section 26 29 23 Variable Frequency Drives</w:t>
      </w:r>
      <w:r w:rsidR="00AE7A66">
        <w:t>.</w:t>
      </w:r>
    </w:p>
    <w:p w14:paraId="7C0B1083" w14:textId="77777777" w:rsidR="008A71CE" w:rsidRDefault="008A71CE" w:rsidP="008A71CE">
      <w:pPr>
        <w:pStyle w:val="ARCATHeading3-Paragraph"/>
      </w:pPr>
      <w:r>
        <w:t>Section 26 36 00 Automatic Transfer Switch</w:t>
      </w:r>
      <w:r w:rsidR="00AE7A66">
        <w:t>.</w:t>
      </w:r>
    </w:p>
    <w:p w14:paraId="4F855FE2" w14:textId="77777777" w:rsidR="008A71CE" w:rsidRDefault="008A71CE" w:rsidP="008A71CE">
      <w:pPr>
        <w:pStyle w:val="ARCATHeading3-Paragraph"/>
      </w:pPr>
      <w:r>
        <w:t>Section 26 43 13 Transient-</w:t>
      </w:r>
      <w:r w:rsidR="001339B2">
        <w:t>v</w:t>
      </w:r>
      <w:r>
        <w:t xml:space="preserve">oltage Suppression for </w:t>
      </w:r>
      <w:r w:rsidR="00EB4C45" w:rsidRPr="00616A07">
        <w:t>Low Voltage</w:t>
      </w:r>
      <w:r w:rsidR="008375E6" w:rsidRPr="00616A07">
        <w:t xml:space="preserve"> </w:t>
      </w:r>
      <w:r w:rsidRPr="00616A07">
        <w:t>Electrical Power Circuits</w:t>
      </w:r>
      <w:r w:rsidR="00AE7A66">
        <w:t>.</w:t>
      </w:r>
    </w:p>
    <w:p w14:paraId="4ABC4954" w14:textId="77777777" w:rsidR="008A71CE" w:rsidRDefault="008A71CE" w:rsidP="008A71CE">
      <w:pPr>
        <w:pStyle w:val="ARCATHeading2-Article"/>
      </w:pPr>
      <w:bookmarkStart w:id="4" w:name="_Toc536795493"/>
      <w:r>
        <w:t>REFERENCES</w:t>
      </w:r>
      <w:bookmarkEnd w:id="4"/>
    </w:p>
    <w:p w14:paraId="3455E865" w14:textId="77777777" w:rsidR="008A71CE" w:rsidRDefault="008A71CE" w:rsidP="008A71CE">
      <w:pPr>
        <w:pStyle w:val="ARCATHeading3-Paragraph"/>
      </w:pPr>
      <w:r>
        <w:t xml:space="preserve">The MCC </w:t>
      </w:r>
      <w:r w:rsidRPr="00616A07">
        <w:t>shall</w:t>
      </w:r>
      <w:r>
        <w:t xml:space="preserve"> meet or exceed the requirements within the following standards for MCCs.</w:t>
      </w:r>
    </w:p>
    <w:p w14:paraId="5EC12C1A" w14:textId="77777777" w:rsidR="008A71CE" w:rsidRDefault="008A71CE" w:rsidP="008A04EF">
      <w:pPr>
        <w:pStyle w:val="ARCATHeading4-SubPara"/>
      </w:pPr>
      <w:r>
        <w:t xml:space="preserve">NEMA </w:t>
      </w:r>
      <w:r w:rsidRPr="00616A07">
        <w:t>ICS</w:t>
      </w:r>
      <w:r>
        <w:t xml:space="preserve"> 18 - Industrial Control and Systems: Motor Control Centers</w:t>
      </w:r>
    </w:p>
    <w:p w14:paraId="33C5D13D" w14:textId="77777777" w:rsidR="008A71CE" w:rsidRDefault="008A71CE" w:rsidP="008A04EF">
      <w:pPr>
        <w:pStyle w:val="ARCATHeading4-SubPara"/>
      </w:pPr>
      <w:r>
        <w:t>UL 845 - UL Standard for S</w:t>
      </w:r>
      <w:r w:rsidR="00AE7A66">
        <w:t>afety for Motor Control Centers</w:t>
      </w:r>
      <w:r>
        <w:t xml:space="preserve"> </w:t>
      </w:r>
      <w:r w:rsidR="008A04EF">
        <w:br/>
      </w:r>
      <w:r>
        <w:t>NOTE: UL 845 is a harmonized standard consisting of:</w:t>
      </w:r>
    </w:p>
    <w:p w14:paraId="46F8EB4C" w14:textId="77777777" w:rsidR="008A71CE" w:rsidRPr="00A84FFB" w:rsidRDefault="008A71CE" w:rsidP="008A04EF">
      <w:pPr>
        <w:pStyle w:val="ARCATHeading5-SubSub1"/>
      </w:pPr>
      <w:r w:rsidRPr="00A84FFB">
        <w:t xml:space="preserve">Underwriters Laboratories Inc. (UL) UL 845 </w:t>
      </w:r>
    </w:p>
    <w:p w14:paraId="5667B027" w14:textId="77777777" w:rsidR="009C57BC" w:rsidRPr="00A84FFB" w:rsidRDefault="009C57BC" w:rsidP="009C57BC">
      <w:pPr>
        <w:pStyle w:val="ARCATHeading5-SubSub1"/>
      </w:pPr>
      <w:r w:rsidRPr="00A84FFB">
        <w:t>Canadian Standards Association (CSA) C22.2 No. 254-05</w:t>
      </w:r>
    </w:p>
    <w:p w14:paraId="62DDB76F" w14:textId="77777777" w:rsidR="008A71CE" w:rsidRPr="00A84FFB" w:rsidRDefault="008A71CE" w:rsidP="008A04EF">
      <w:pPr>
        <w:pStyle w:val="ARCATHeading5-SubSub1"/>
      </w:pPr>
      <w:r w:rsidRPr="00A84FFB">
        <w:t>Association of Standardization and Certification (ANCE) NMX-J-353-ANCE-2006</w:t>
      </w:r>
    </w:p>
    <w:p w14:paraId="6ED31369" w14:textId="77777777" w:rsidR="008A71CE" w:rsidRDefault="008A71CE" w:rsidP="008A04EF">
      <w:pPr>
        <w:pStyle w:val="ARCATHeading4-SubPara"/>
      </w:pPr>
      <w:r>
        <w:t>NFPA 70 - National Electrical Code</w:t>
      </w:r>
    </w:p>
    <w:p w14:paraId="329C872D" w14:textId="77777777" w:rsidR="008A71CE" w:rsidRDefault="008A71CE" w:rsidP="008A71CE">
      <w:pPr>
        <w:pStyle w:val="ARCATHeading3-Paragraph"/>
      </w:pPr>
      <w:r>
        <w:t xml:space="preserve">The MCC </w:t>
      </w:r>
      <w:r w:rsidRPr="00616A07">
        <w:t>shall</w:t>
      </w:r>
      <w:r>
        <w:t xml:space="preserve"> be designed, manufactured</w:t>
      </w:r>
      <w:r w:rsidR="001339B2">
        <w:t>,</w:t>
      </w:r>
      <w:r>
        <w:t xml:space="preserve"> and tested in facilities registered to </w:t>
      </w:r>
      <w:r w:rsidR="001339B2">
        <w:br/>
      </w:r>
      <w:r>
        <w:t>ISO</w:t>
      </w:r>
      <w:r w:rsidR="001339B2">
        <w:t xml:space="preserve"> </w:t>
      </w:r>
      <w:r>
        <w:t>9001</w:t>
      </w:r>
      <w:r w:rsidR="00AE7A66">
        <w:t>.</w:t>
      </w:r>
    </w:p>
    <w:p w14:paraId="39FA8FB5" w14:textId="77777777" w:rsidR="008A71CE" w:rsidRPr="00A637BE" w:rsidRDefault="008A71CE" w:rsidP="00A637BE">
      <w:pPr>
        <w:rPr>
          <w:color w:val="FF0000"/>
        </w:rPr>
      </w:pPr>
      <w:r w:rsidRPr="00A637BE">
        <w:rPr>
          <w:color w:val="FF0000"/>
        </w:rPr>
        <w:t>If an arc resistant MCC is required, include the following specification point. For more information on when arc resistant MCCs are available and can be specified, see the informational page at the end of this document.</w:t>
      </w:r>
    </w:p>
    <w:p w14:paraId="5C67DBBC" w14:textId="77777777" w:rsidR="008A71CE" w:rsidRDefault="008A71CE" w:rsidP="008A71CE">
      <w:pPr>
        <w:pStyle w:val="ARCATHeading3-Paragraph"/>
      </w:pPr>
      <w:r w:rsidRPr="00616A07">
        <w:t>Arc</w:t>
      </w:r>
      <w:r w:rsidR="00946859">
        <w:t>-r</w:t>
      </w:r>
      <w:r>
        <w:t xml:space="preserve">esistant or </w:t>
      </w:r>
      <w:r w:rsidR="00946859">
        <w:t>arc-c</w:t>
      </w:r>
      <w:r>
        <w:t xml:space="preserve">ontaining </w:t>
      </w:r>
      <w:r w:rsidR="00946859">
        <w:t>l</w:t>
      </w:r>
      <w:r>
        <w:t xml:space="preserve">ow </w:t>
      </w:r>
      <w:r w:rsidR="00946859">
        <w:t>v</w:t>
      </w:r>
      <w:r>
        <w:t xml:space="preserve">oltage MCCs </w:t>
      </w:r>
      <w:r w:rsidRPr="00616A07">
        <w:t>shall</w:t>
      </w:r>
      <w:r>
        <w:t xml:space="preserve"> be tested, rated</w:t>
      </w:r>
      <w:r w:rsidR="008375E6">
        <w:t>,</w:t>
      </w:r>
      <w:r>
        <w:t xml:space="preserve"> and labeled in accordance with the requirements of IEEE C37.20.</w:t>
      </w:r>
      <w:r w:rsidR="00EF7917">
        <w:t>7</w:t>
      </w:r>
      <w:r>
        <w:t xml:space="preserve"> </w:t>
      </w:r>
      <w:r w:rsidR="00B35763">
        <w:t>‘</w:t>
      </w:r>
      <w:r>
        <w:t xml:space="preserve">IEEE Guide for Testing Metal-enclosed Switchgear Rated up to 38 kV for Internal Arcing </w:t>
      </w:r>
      <w:r w:rsidRPr="00616A07">
        <w:t>Faults</w:t>
      </w:r>
      <w:r w:rsidR="00B35763">
        <w:t>’</w:t>
      </w:r>
      <w:r w:rsidR="00D863C5">
        <w:t>.</w:t>
      </w:r>
    </w:p>
    <w:p w14:paraId="176591FE" w14:textId="77777777" w:rsidR="008A71CE" w:rsidRDefault="006440D2" w:rsidP="008A71CE">
      <w:pPr>
        <w:pStyle w:val="ARCATHeading2-Article"/>
      </w:pPr>
      <w:r>
        <w:br w:type="page"/>
      </w:r>
      <w:bookmarkStart w:id="5" w:name="_Toc536795494"/>
      <w:r w:rsidR="008A71CE">
        <w:lastRenderedPageBreak/>
        <w:t>DES</w:t>
      </w:r>
      <w:r w:rsidR="008A71CE" w:rsidRPr="008A71CE">
        <w:t>I</w:t>
      </w:r>
      <w:r w:rsidR="008A71CE">
        <w:t>GN REQUIREMENTS</w:t>
      </w:r>
      <w:bookmarkEnd w:id="5"/>
    </w:p>
    <w:p w14:paraId="2E9E76D2" w14:textId="77777777" w:rsidR="008A71CE" w:rsidRDefault="008A71CE" w:rsidP="008A71CE">
      <w:pPr>
        <w:pStyle w:val="ARCATHeading3-Paragraph"/>
      </w:pPr>
      <w:r>
        <w:t xml:space="preserve">Provide MCC </w:t>
      </w:r>
      <w:r w:rsidR="00BE56E1">
        <w:t>based on</w:t>
      </w:r>
      <w:r>
        <w:t xml:space="preserve"> applicable NEMA and UL standards and in accordance with the detailed contract specifications and drawings.</w:t>
      </w:r>
    </w:p>
    <w:p w14:paraId="10411CF3" w14:textId="77777777" w:rsidR="008A71CE" w:rsidRDefault="008A71CE" w:rsidP="008A71CE">
      <w:pPr>
        <w:pStyle w:val="ARCATHeading3-Paragraph"/>
      </w:pPr>
      <w:r>
        <w:t xml:space="preserve">The manufacturer of the MCC </w:t>
      </w:r>
      <w:r w:rsidRPr="00616A07">
        <w:t>shall</w:t>
      </w:r>
      <w:r>
        <w:t xml:space="preserve"> also be the manufacturer of the across-the-line motor starters, across-the-line contactors, solid</w:t>
      </w:r>
      <w:r w:rsidR="00D863C5">
        <w:t>-</w:t>
      </w:r>
      <w:r>
        <w:t>state reduced voltage starters,</w:t>
      </w:r>
      <w:r w:rsidR="00D863C5">
        <w:t xml:space="preserve"> and variable frequency drives. The use of third-</w:t>
      </w:r>
      <w:r>
        <w:t xml:space="preserve">party supply and assembly for these components in the motor control center is not acceptable.  </w:t>
      </w:r>
    </w:p>
    <w:p w14:paraId="2D0054C5" w14:textId="77777777" w:rsidR="008A71CE" w:rsidRDefault="008A71CE" w:rsidP="008A71CE">
      <w:pPr>
        <w:pStyle w:val="ARCATHeading3-Paragraph"/>
      </w:pPr>
      <w:r>
        <w:t>The cont</w:t>
      </w:r>
      <w:r w:rsidR="00D863C5">
        <w:t xml:space="preserve">ractor </w:t>
      </w:r>
      <w:r w:rsidR="00D863C5" w:rsidRPr="00616A07">
        <w:t>shall</w:t>
      </w:r>
      <w:r w:rsidR="00D863C5">
        <w:t xml:space="preserve"> confirm motor full-</w:t>
      </w:r>
      <w:r>
        <w:t xml:space="preserve">load amperage ratings and provide </w:t>
      </w:r>
      <w:r w:rsidRPr="00BE56E1">
        <w:t>those</w:t>
      </w:r>
      <w:r w:rsidR="00BE56E1">
        <w:t xml:space="preserve"> ratings</w:t>
      </w:r>
      <w:r>
        <w:t xml:space="preserve"> to the MCC manufacturer to </w:t>
      </w:r>
      <w:r w:rsidR="00BE56E1">
        <w:t>achi</w:t>
      </w:r>
      <w:r w:rsidR="00616A07">
        <w:t>e</w:t>
      </w:r>
      <w:r w:rsidR="00BE56E1">
        <w:t>ve</w:t>
      </w:r>
      <w:r>
        <w:t xml:space="preserve"> proper sizing of </w:t>
      </w:r>
      <w:r w:rsidR="00D863C5">
        <w:t xml:space="preserve">the </w:t>
      </w:r>
      <w:r w:rsidR="00EA299F">
        <w:t xml:space="preserve">drives, soft starters, </w:t>
      </w:r>
      <w:r>
        <w:t>motor branch circuit</w:t>
      </w:r>
      <w:r w:rsidR="00EA299F">
        <w:t>,</w:t>
      </w:r>
      <w:r>
        <w:t xml:space="preserve"> and overload protection.</w:t>
      </w:r>
    </w:p>
    <w:p w14:paraId="00C0CFC7" w14:textId="77777777" w:rsidR="008A71CE" w:rsidRPr="00C50D5F" w:rsidRDefault="008A71CE" w:rsidP="008A71CE">
      <w:pPr>
        <w:pStyle w:val="ARCATHeading2-Article"/>
      </w:pPr>
      <w:bookmarkStart w:id="6" w:name="_Toc536795495"/>
      <w:r w:rsidRPr="00C50D5F">
        <w:t>PRE-MANUFACTURE SUBMITTALS</w:t>
      </w:r>
      <w:bookmarkEnd w:id="6"/>
    </w:p>
    <w:p w14:paraId="7FEFC055" w14:textId="77777777" w:rsidR="008A71CE" w:rsidRPr="00C50D5F" w:rsidRDefault="008A71CE" w:rsidP="008A71CE">
      <w:pPr>
        <w:pStyle w:val="ARCATHeading3-Paragraph"/>
      </w:pPr>
      <w:r w:rsidRPr="00616A07">
        <w:t>Refer to</w:t>
      </w:r>
      <w:r w:rsidRPr="00C50D5F">
        <w:t xml:space="preserve"> Section [xx </w:t>
      </w:r>
      <w:proofErr w:type="spellStart"/>
      <w:r w:rsidRPr="00C50D5F">
        <w:t>xx</w:t>
      </w:r>
      <w:proofErr w:type="spellEnd"/>
      <w:r w:rsidRPr="00C50D5F">
        <w:t xml:space="preserve"> xx] for submittal procedures</w:t>
      </w:r>
      <w:r w:rsidR="00AE7A66">
        <w:t>.</w:t>
      </w:r>
    </w:p>
    <w:p w14:paraId="2BB2822E" w14:textId="77777777" w:rsidR="008A71CE" w:rsidRPr="00C50D5F" w:rsidRDefault="008A71CE" w:rsidP="008A71CE">
      <w:pPr>
        <w:pStyle w:val="ARCATHeading3-Paragraph"/>
      </w:pPr>
      <w:r w:rsidRPr="00C50D5F">
        <w:t>Manufacturer Drawings</w:t>
      </w:r>
      <w:r w:rsidR="00AE7A66">
        <w:t>.</w:t>
      </w:r>
    </w:p>
    <w:p w14:paraId="7A38E31E" w14:textId="77777777" w:rsidR="008A71CE" w:rsidRDefault="008A71CE" w:rsidP="008A71CE">
      <w:pPr>
        <w:pStyle w:val="ARCATHeading4-SubPara"/>
      </w:pPr>
      <w:r>
        <w:t xml:space="preserve">MCC elevations </w:t>
      </w:r>
      <w:r w:rsidRPr="00616A07">
        <w:t>showing</w:t>
      </w:r>
      <w:r>
        <w:t xml:space="preserve"> dimensional information including details such as, but not limited to, the following:</w:t>
      </w:r>
    </w:p>
    <w:p w14:paraId="736DEFE1" w14:textId="77777777" w:rsidR="008A71CE" w:rsidRPr="00A84FFB" w:rsidRDefault="008A71CE" w:rsidP="008A71CE">
      <w:pPr>
        <w:pStyle w:val="ARCATHeading5-SubSub1"/>
      </w:pPr>
      <w:r w:rsidRPr="00A84FFB">
        <w:t>MCC height (less any removable lifting angles or eyes)</w:t>
      </w:r>
    </w:p>
    <w:p w14:paraId="5B987FDA" w14:textId="77777777" w:rsidR="008A71CE" w:rsidRPr="00A84FFB" w:rsidRDefault="008A71CE" w:rsidP="008A71CE">
      <w:pPr>
        <w:pStyle w:val="ARCATHeading5-SubSub1"/>
      </w:pPr>
      <w:r w:rsidRPr="00A84FFB">
        <w:t>MCC width</w:t>
      </w:r>
    </w:p>
    <w:p w14:paraId="046DA471" w14:textId="77777777" w:rsidR="008A71CE" w:rsidRPr="00A84FFB" w:rsidRDefault="008A71CE" w:rsidP="008A71CE">
      <w:pPr>
        <w:pStyle w:val="ARCATHeading5-SubSub1"/>
      </w:pPr>
      <w:r w:rsidRPr="00A84FFB">
        <w:t>MCC depth</w:t>
      </w:r>
    </w:p>
    <w:p w14:paraId="7D4A3925" w14:textId="77777777" w:rsidR="008A71CE" w:rsidRPr="00A84FFB" w:rsidRDefault="008A71CE" w:rsidP="008A71CE">
      <w:pPr>
        <w:pStyle w:val="ARCATHeading5-SubSub1"/>
      </w:pPr>
      <w:r w:rsidRPr="00A84FFB">
        <w:t xml:space="preserve">Location of </w:t>
      </w:r>
      <w:r w:rsidRPr="00616A07">
        <w:t>shipping splits</w:t>
      </w:r>
    </w:p>
    <w:p w14:paraId="237F4631" w14:textId="77777777" w:rsidR="008A71CE" w:rsidRDefault="008A71CE" w:rsidP="008A71CE">
      <w:pPr>
        <w:pStyle w:val="ARCATHeading4-SubPara"/>
      </w:pPr>
      <w:r>
        <w:t xml:space="preserve">Structure </w:t>
      </w:r>
      <w:r w:rsidR="00D863C5">
        <w:t>d</w:t>
      </w:r>
      <w:r>
        <w:t xml:space="preserve">escriptions </w:t>
      </w:r>
      <w:r w:rsidRPr="00616A07">
        <w:t>showing</w:t>
      </w:r>
      <w:r w:rsidR="00D863C5">
        <w:t xml:space="preserve"> the following:</w:t>
      </w:r>
    </w:p>
    <w:p w14:paraId="64B4821E" w14:textId="77777777" w:rsidR="008A71CE" w:rsidRPr="00A84FFB" w:rsidRDefault="008A71CE" w:rsidP="008A71CE">
      <w:pPr>
        <w:pStyle w:val="ARCATHeading5-SubSub1"/>
      </w:pPr>
      <w:r w:rsidRPr="00A84FFB">
        <w:t>Bus ratings</w:t>
      </w:r>
    </w:p>
    <w:p w14:paraId="7BF09B33" w14:textId="77777777" w:rsidR="008A71CE" w:rsidRPr="00A84FFB" w:rsidRDefault="008A71CE" w:rsidP="008A71CE">
      <w:pPr>
        <w:pStyle w:val="ARCATHeading5-SubSub1"/>
      </w:pPr>
      <w:r w:rsidRPr="00A84FFB">
        <w:t>Enclosure ratings</w:t>
      </w:r>
    </w:p>
    <w:p w14:paraId="587EFFB8" w14:textId="77777777" w:rsidR="008A71CE" w:rsidRPr="00A84FFB" w:rsidRDefault="00D863C5" w:rsidP="008A71CE">
      <w:pPr>
        <w:pStyle w:val="ARCATHeading5-SubSub1"/>
      </w:pPr>
      <w:r w:rsidRPr="00616A07">
        <w:t>Short-</w:t>
      </w:r>
      <w:r w:rsidR="008A71CE" w:rsidRPr="00616A07">
        <w:t>circuit</w:t>
      </w:r>
      <w:r w:rsidR="008A71CE" w:rsidRPr="00A84FFB">
        <w:t xml:space="preserve"> withstand ratings</w:t>
      </w:r>
    </w:p>
    <w:p w14:paraId="1B2509FE" w14:textId="77777777" w:rsidR="008A71CE" w:rsidRPr="00A84FFB" w:rsidRDefault="008A71CE" w:rsidP="008A71CE">
      <w:pPr>
        <w:pStyle w:val="ARCATHeading5-SubSub1"/>
      </w:pPr>
      <w:r w:rsidRPr="00A84FFB">
        <w:t>Other information as required for approval</w:t>
      </w:r>
    </w:p>
    <w:p w14:paraId="76FD0812" w14:textId="77777777" w:rsidR="008A71CE" w:rsidRDefault="008A71CE" w:rsidP="008A71CE">
      <w:pPr>
        <w:pStyle w:val="ARCATHeading4-SubPara"/>
      </w:pPr>
      <w:r>
        <w:t>Conduit locations</w:t>
      </w:r>
    </w:p>
    <w:p w14:paraId="642BA095" w14:textId="77777777" w:rsidR="008A71CE" w:rsidRDefault="008A71CE" w:rsidP="008A71CE">
      <w:pPr>
        <w:pStyle w:val="ARCATHeading4-SubPara"/>
      </w:pPr>
      <w:r>
        <w:t>Required bus splices</w:t>
      </w:r>
    </w:p>
    <w:p w14:paraId="78BC72AE" w14:textId="77777777" w:rsidR="008A71CE" w:rsidRDefault="008A71CE" w:rsidP="008A71CE">
      <w:pPr>
        <w:pStyle w:val="ARCATHeading4-SubPara"/>
      </w:pPr>
      <w:r>
        <w:t>Unit descriptions i</w:t>
      </w:r>
      <w:r w:rsidR="00D863C5">
        <w:t xml:space="preserve">ncluding </w:t>
      </w:r>
      <w:r w:rsidR="00ED2A45">
        <w:t xml:space="preserve">information such as, </w:t>
      </w:r>
      <w:r w:rsidR="00D863C5">
        <w:t>starter sizes, circuit breaker frame sizes, circuit-</w:t>
      </w:r>
      <w:r>
        <w:t xml:space="preserve">breaker continuous ampere ratings, </w:t>
      </w:r>
      <w:r w:rsidR="00ED2A45">
        <w:t>and pilot devices</w:t>
      </w:r>
    </w:p>
    <w:p w14:paraId="70887565" w14:textId="77777777" w:rsidR="008A71CE" w:rsidRDefault="008A71CE" w:rsidP="008A71CE">
      <w:pPr>
        <w:pStyle w:val="ARCATHeading4-SubPara"/>
      </w:pPr>
      <w:r>
        <w:t>Nameplate information</w:t>
      </w:r>
    </w:p>
    <w:p w14:paraId="3E0C8B05" w14:textId="77777777" w:rsidR="008A71CE" w:rsidRDefault="008A71CE" w:rsidP="008A71CE">
      <w:pPr>
        <w:pStyle w:val="ARCATHeading4-SubPara"/>
      </w:pPr>
      <w:r>
        <w:t xml:space="preserve">Schematic </w:t>
      </w:r>
      <w:r w:rsidRPr="00616A07">
        <w:t>wiring diagrams</w:t>
      </w:r>
    </w:p>
    <w:p w14:paraId="023E04E1" w14:textId="77777777" w:rsidR="008A71CE" w:rsidRDefault="008A71CE" w:rsidP="008A71CE">
      <w:pPr>
        <w:pStyle w:val="ARCATHeading4-SubPara"/>
      </w:pPr>
      <w:r>
        <w:t xml:space="preserve">Manufacturer drawings </w:t>
      </w:r>
      <w:r w:rsidR="00D863C5" w:rsidRPr="00616A07">
        <w:t>shall</w:t>
      </w:r>
      <w:r w:rsidR="00D863C5">
        <w:t xml:space="preserve"> be provided in </w:t>
      </w:r>
      <w:r w:rsidR="009C57BC">
        <w:t xml:space="preserve">PDF </w:t>
      </w:r>
      <w:r w:rsidR="00D863C5">
        <w:t>format</w:t>
      </w:r>
    </w:p>
    <w:p w14:paraId="204DD8D9" w14:textId="77777777" w:rsidR="008A71CE" w:rsidRDefault="008A71CE" w:rsidP="008A71CE">
      <w:pPr>
        <w:pStyle w:val="ARCATHeading4-SubPara"/>
      </w:pPr>
      <w:r w:rsidRPr="00616A07">
        <w:t>Manufacturer</w:t>
      </w:r>
      <w:r>
        <w:t xml:space="preserve"> drawings do not need to be stamped if a drawing schedule is </w:t>
      </w:r>
      <w:proofErr w:type="gramStart"/>
      <w:r w:rsidRPr="00616A07">
        <w:t xml:space="preserve">provided </w:t>
      </w:r>
      <w:r w:rsidR="00D863C5" w:rsidRPr="00616A07">
        <w:t>that</w:t>
      </w:r>
      <w:proofErr w:type="gramEnd"/>
      <w:r>
        <w:t xml:space="preserve"> lists the drawing numbers</w:t>
      </w:r>
      <w:r w:rsidR="00616A07">
        <w:t>, version</w:t>
      </w:r>
      <w:r w:rsidR="009C57BC">
        <w:t xml:space="preserve"> </w:t>
      </w:r>
      <w:r>
        <w:t>levels, and status of drawings (</w:t>
      </w:r>
      <w:r w:rsidR="00ED2A45">
        <w:t xml:space="preserve">such as, </w:t>
      </w:r>
      <w:r w:rsidR="00946859">
        <w:t>p</w:t>
      </w:r>
      <w:r>
        <w:t xml:space="preserve">reliminary, </w:t>
      </w:r>
      <w:r w:rsidR="00946859">
        <w:t>a</w:t>
      </w:r>
      <w:r>
        <w:t xml:space="preserve">pproval, </w:t>
      </w:r>
      <w:r w:rsidR="00ED2A45">
        <w:t xml:space="preserve">and </w:t>
      </w:r>
      <w:r w:rsidR="00946859">
        <w:t>f</w:t>
      </w:r>
      <w:r w:rsidR="00ED2A45" w:rsidRPr="00616A07">
        <w:t>inal</w:t>
      </w:r>
      <w:r>
        <w:t>)</w:t>
      </w:r>
    </w:p>
    <w:p w14:paraId="6584BDA5" w14:textId="77777777" w:rsidR="008A71CE" w:rsidRDefault="006440D2" w:rsidP="008A71CE">
      <w:pPr>
        <w:pStyle w:val="ARCATHeading3-Paragraph"/>
      </w:pPr>
      <w:r>
        <w:br w:type="page"/>
      </w:r>
      <w:r w:rsidR="008A71CE">
        <w:lastRenderedPageBreak/>
        <w:t>Product Data</w:t>
      </w:r>
      <w:r w:rsidR="00AE7A66">
        <w:t>.</w:t>
      </w:r>
    </w:p>
    <w:p w14:paraId="306C585B" w14:textId="77777777" w:rsidR="008A71CE" w:rsidRDefault="008A71CE" w:rsidP="008A71CE">
      <w:pPr>
        <w:pStyle w:val="ARCATHeading4-SubPara"/>
      </w:pPr>
      <w:r>
        <w:t>Data sheets and publications on all major components including</w:t>
      </w:r>
      <w:r w:rsidR="008375E6">
        <w:t>,</w:t>
      </w:r>
      <w:r>
        <w:t xml:space="preserve"> but not limited to</w:t>
      </w:r>
      <w:r w:rsidR="008375E6">
        <w:t>,</w:t>
      </w:r>
      <w:r>
        <w:t xml:space="preserve"> the following</w:t>
      </w:r>
      <w:r w:rsidR="008375E6">
        <w:t>:</w:t>
      </w:r>
    </w:p>
    <w:p w14:paraId="478666BC" w14:textId="77777777" w:rsidR="008A71CE" w:rsidRPr="00A84FFB" w:rsidRDefault="008A71CE" w:rsidP="008A71CE">
      <w:pPr>
        <w:pStyle w:val="ARCATHeading5-SubSub1"/>
      </w:pPr>
      <w:r w:rsidRPr="00A84FFB">
        <w:t>Motor starters</w:t>
      </w:r>
    </w:p>
    <w:p w14:paraId="0A2025AC" w14:textId="77777777" w:rsidR="008A71CE" w:rsidRPr="00A84FFB" w:rsidRDefault="008A71CE" w:rsidP="008A71CE">
      <w:pPr>
        <w:pStyle w:val="ARCATHeading5-SubSub1"/>
      </w:pPr>
      <w:r w:rsidRPr="00A84FFB">
        <w:t>Overload relays</w:t>
      </w:r>
    </w:p>
    <w:p w14:paraId="0E51F621" w14:textId="77777777" w:rsidR="008A71CE" w:rsidRPr="00A84FFB" w:rsidRDefault="008A71CE" w:rsidP="008A71CE">
      <w:pPr>
        <w:pStyle w:val="ARCATHeading5-SubSub1"/>
      </w:pPr>
      <w:r w:rsidRPr="00A84FFB">
        <w:t xml:space="preserve">Circuit breaker and </w:t>
      </w:r>
      <w:r w:rsidRPr="00616A07">
        <w:t>fuse information including time current characteristics</w:t>
      </w:r>
    </w:p>
    <w:p w14:paraId="795BFDC4" w14:textId="77777777" w:rsidR="008A71CE" w:rsidRPr="00A84FFB" w:rsidRDefault="008A71CE" w:rsidP="008A71CE">
      <w:pPr>
        <w:pStyle w:val="ARCATHeading5-SubSub1"/>
      </w:pPr>
      <w:r w:rsidRPr="00A84FFB">
        <w:t>Control power transformers</w:t>
      </w:r>
    </w:p>
    <w:p w14:paraId="592347BB" w14:textId="77777777" w:rsidR="008A71CE" w:rsidRPr="00A84FFB" w:rsidRDefault="008A71CE" w:rsidP="008A71CE">
      <w:pPr>
        <w:pStyle w:val="ARCATHeading5-SubSub1"/>
      </w:pPr>
      <w:r w:rsidRPr="00A84FFB">
        <w:t>Pilot devices</w:t>
      </w:r>
    </w:p>
    <w:p w14:paraId="3983B0C5" w14:textId="77777777" w:rsidR="008A71CE" w:rsidRPr="00A84FFB" w:rsidRDefault="008A71CE" w:rsidP="008A71CE">
      <w:pPr>
        <w:pStyle w:val="ARCATHeading5-SubSub1"/>
      </w:pPr>
      <w:r w:rsidRPr="00A84FFB">
        <w:t>Relays</w:t>
      </w:r>
    </w:p>
    <w:p w14:paraId="0C213542" w14:textId="77777777" w:rsidR="008A71CE" w:rsidRDefault="008A71CE" w:rsidP="008A71CE">
      <w:pPr>
        <w:pStyle w:val="ARCATHeading3-Paragraph"/>
      </w:pPr>
      <w:r>
        <w:t>Specification Response</w:t>
      </w:r>
      <w:r w:rsidR="00AE7A66">
        <w:t>.</w:t>
      </w:r>
    </w:p>
    <w:p w14:paraId="7104E796" w14:textId="77777777" w:rsidR="008A71CE" w:rsidRDefault="008A71CE" w:rsidP="008A71CE">
      <w:pPr>
        <w:pStyle w:val="ARCATHeading4-SubPara"/>
      </w:pPr>
      <w:r>
        <w:t>All clarifications and except</w:t>
      </w:r>
      <w:r w:rsidR="00D863C5">
        <w:t>ions must be clearly identified</w:t>
      </w:r>
    </w:p>
    <w:p w14:paraId="643551B0" w14:textId="77777777" w:rsidR="008A71CE" w:rsidRDefault="008A71CE" w:rsidP="008A71CE">
      <w:pPr>
        <w:pStyle w:val="ARCATHeading3-Paragraph"/>
      </w:pPr>
      <w:r>
        <w:t>Installation Instructions</w:t>
      </w:r>
      <w:r w:rsidR="00AE7A66">
        <w:t>.</w:t>
      </w:r>
    </w:p>
    <w:p w14:paraId="6C8BB1DD" w14:textId="77777777" w:rsidR="008A71CE" w:rsidRDefault="008A71CE" w:rsidP="008A71CE">
      <w:pPr>
        <w:pStyle w:val="ARCATHeading4-SubPara"/>
      </w:pPr>
      <w:r>
        <w:t xml:space="preserve">Provide a copy of the </w:t>
      </w:r>
      <w:r w:rsidRPr="00616A07">
        <w:t>manufacturer’s</w:t>
      </w:r>
      <w:r>
        <w:t xml:space="preserve"> installation instructions </w:t>
      </w:r>
      <w:r w:rsidR="00B73ECF">
        <w:t>that</w:t>
      </w:r>
      <w:r>
        <w:t xml:space="preserve"> includes the following:</w:t>
      </w:r>
    </w:p>
    <w:p w14:paraId="46335ED3" w14:textId="77777777" w:rsidR="008A71CE" w:rsidRPr="00A84FFB" w:rsidRDefault="008A71CE" w:rsidP="008A71CE">
      <w:pPr>
        <w:pStyle w:val="ARCATHeading5-SubSub1"/>
      </w:pPr>
      <w:r w:rsidRPr="00616A07">
        <w:t>Receiving</w:t>
      </w:r>
      <w:r w:rsidRPr="00A84FFB">
        <w:t xml:space="preserve">, </w:t>
      </w:r>
      <w:r w:rsidR="00D863C5" w:rsidRPr="00A84FFB">
        <w:t>h</w:t>
      </w:r>
      <w:r w:rsidRPr="00A84FFB">
        <w:t xml:space="preserve">andling, and </w:t>
      </w:r>
      <w:r w:rsidR="00D863C5" w:rsidRPr="00A84FFB">
        <w:t>s</w:t>
      </w:r>
      <w:r w:rsidRPr="00A84FFB">
        <w:t>torage instructions</w:t>
      </w:r>
    </w:p>
    <w:p w14:paraId="3BC9A217" w14:textId="77777777" w:rsidR="008A71CE" w:rsidRPr="00A84FFB" w:rsidRDefault="008A71CE" w:rsidP="008A71CE">
      <w:pPr>
        <w:pStyle w:val="ARCATHeading5-SubSub1"/>
      </w:pPr>
      <w:r w:rsidRPr="00A84FFB">
        <w:t>General description for reading nameplate data, serial numbers, UL markings</w:t>
      </w:r>
      <w:r w:rsidR="008375E6" w:rsidRPr="00A84FFB">
        <w:t>,</w:t>
      </w:r>
      <w:r w:rsidRPr="00A84FFB">
        <w:t xml:space="preserve"> and short circuit ratings</w:t>
      </w:r>
    </w:p>
    <w:p w14:paraId="415C133D" w14:textId="77777777" w:rsidR="008A71CE" w:rsidRPr="00A84FFB" w:rsidRDefault="008A71CE" w:rsidP="008A71CE">
      <w:pPr>
        <w:pStyle w:val="ARCATHeading5-SubSub1"/>
      </w:pPr>
      <w:r w:rsidRPr="00A84FFB">
        <w:t xml:space="preserve">Installation procedures including </w:t>
      </w:r>
      <w:r w:rsidRPr="00616A07">
        <w:t>splicing procedures</w:t>
      </w:r>
    </w:p>
    <w:p w14:paraId="045ADE8F" w14:textId="77777777" w:rsidR="008A71CE" w:rsidRPr="00A84FFB" w:rsidRDefault="008A71CE" w:rsidP="008A71CE">
      <w:pPr>
        <w:pStyle w:val="ARCATHeading5-SubSub1"/>
      </w:pPr>
      <w:r w:rsidRPr="00A84FFB">
        <w:t>Conduit and cable installation</w:t>
      </w:r>
    </w:p>
    <w:p w14:paraId="2D18CDCC" w14:textId="77777777" w:rsidR="008A71CE" w:rsidRPr="00A84FFB" w:rsidRDefault="008A71CE" w:rsidP="008A71CE">
      <w:pPr>
        <w:pStyle w:val="ARCATHeading5-SubSub1"/>
      </w:pPr>
      <w:r w:rsidRPr="00A84FFB">
        <w:t>Installing and removing plug-in units</w:t>
      </w:r>
    </w:p>
    <w:p w14:paraId="2B9BC747" w14:textId="77777777" w:rsidR="008A71CE" w:rsidRPr="00A84FFB" w:rsidRDefault="008A71CE" w:rsidP="008A71CE">
      <w:pPr>
        <w:pStyle w:val="ARCATHeading5-SubSub1"/>
      </w:pPr>
      <w:r w:rsidRPr="00A84FFB">
        <w:t>Operation of operator handles and unit interlocks</w:t>
      </w:r>
    </w:p>
    <w:p w14:paraId="1238C32A" w14:textId="77777777" w:rsidR="008A71CE" w:rsidRPr="00A84FFB" w:rsidRDefault="008A71CE" w:rsidP="008A71CE">
      <w:pPr>
        <w:pStyle w:val="ARCATHeading5-SubSub1"/>
      </w:pPr>
      <w:r w:rsidRPr="00A84FFB">
        <w:t>Checklist before energizing</w:t>
      </w:r>
    </w:p>
    <w:p w14:paraId="26A3E9F7" w14:textId="77777777" w:rsidR="008A71CE" w:rsidRPr="00A84FFB" w:rsidRDefault="008A71CE" w:rsidP="008A71CE">
      <w:pPr>
        <w:pStyle w:val="ARCATHeading5-SubSub1"/>
      </w:pPr>
      <w:r w:rsidRPr="00A84FFB">
        <w:t xml:space="preserve">Procedure for </w:t>
      </w:r>
      <w:r w:rsidRPr="00616A07">
        <w:t>energizing equipment</w:t>
      </w:r>
    </w:p>
    <w:p w14:paraId="79537C0C" w14:textId="77777777" w:rsidR="008A71CE" w:rsidRPr="00A84FFB" w:rsidRDefault="008A71CE" w:rsidP="008A71CE">
      <w:pPr>
        <w:pStyle w:val="ARCATHeading5-SubSub1"/>
      </w:pPr>
      <w:r w:rsidRPr="00A84FFB">
        <w:t>Maintenance procedures</w:t>
      </w:r>
    </w:p>
    <w:p w14:paraId="12CAD7F7" w14:textId="77777777" w:rsidR="008A71CE" w:rsidRDefault="008A71CE" w:rsidP="00F92A8A">
      <w:pPr>
        <w:pStyle w:val="ARCATHeading2-Article"/>
      </w:pPr>
      <w:bookmarkStart w:id="7" w:name="_Toc536795496"/>
      <w:r>
        <w:t>FINAL SUBMITTALS</w:t>
      </w:r>
      <w:bookmarkEnd w:id="7"/>
    </w:p>
    <w:p w14:paraId="0ACBDF19" w14:textId="77777777" w:rsidR="008A71CE" w:rsidRPr="00C50D5F" w:rsidRDefault="008A71CE" w:rsidP="008A71CE">
      <w:pPr>
        <w:pStyle w:val="ARCATHeading3-Paragraph"/>
      </w:pPr>
      <w:r w:rsidRPr="00616A07">
        <w:t>Refer to</w:t>
      </w:r>
      <w:r w:rsidRPr="00C50D5F">
        <w:t xml:space="preserve"> Section [xx </w:t>
      </w:r>
      <w:proofErr w:type="spellStart"/>
      <w:r w:rsidRPr="00C50D5F">
        <w:t>xx</w:t>
      </w:r>
      <w:proofErr w:type="spellEnd"/>
      <w:r w:rsidRPr="00C50D5F">
        <w:t xml:space="preserve"> xx] for </w:t>
      </w:r>
      <w:r w:rsidR="00E46972" w:rsidRPr="00C50D5F">
        <w:t xml:space="preserve">the </w:t>
      </w:r>
      <w:r w:rsidRPr="00C50D5F">
        <w:t>procedure on submittal of final documentation.</w:t>
      </w:r>
    </w:p>
    <w:p w14:paraId="4A3A76AE" w14:textId="77777777" w:rsidR="008A71CE" w:rsidRDefault="008A71CE" w:rsidP="008A71CE">
      <w:pPr>
        <w:pStyle w:val="ARCATHeading3-Paragraph"/>
      </w:pPr>
      <w:r w:rsidRPr="00C50D5F">
        <w:t xml:space="preserve">The contractor </w:t>
      </w:r>
      <w:r w:rsidRPr="00616A07">
        <w:t>shall</w:t>
      </w:r>
      <w:r w:rsidRPr="00C50D5F">
        <w:t xml:space="preserve"> provide certification that the MCC has been installed in accordance with the </w:t>
      </w:r>
      <w:r w:rsidRPr="00616A07">
        <w:t>manufacturer’s</w:t>
      </w:r>
      <w:r w:rsidRPr="00C50D5F">
        <w:t xml:space="preserve"> instructions and with local codes and standards </w:t>
      </w:r>
      <w:r w:rsidR="00E46972" w:rsidRPr="00C50D5F">
        <w:t>that</w:t>
      </w:r>
      <w:r w:rsidRPr="00C50D5F">
        <w:t xml:space="preserve"> govern</w:t>
      </w:r>
      <w:r>
        <w:t xml:space="preserve"> MCC installations.</w:t>
      </w:r>
    </w:p>
    <w:p w14:paraId="3FE7DEAE" w14:textId="77777777" w:rsidR="008A71CE" w:rsidRDefault="008A71CE" w:rsidP="008A71CE">
      <w:pPr>
        <w:pStyle w:val="ARCATHeading3-Paragraph"/>
      </w:pPr>
      <w:r>
        <w:t xml:space="preserve">The contractor </w:t>
      </w:r>
      <w:r w:rsidRPr="00616A07">
        <w:t>shall</w:t>
      </w:r>
      <w:r>
        <w:t xml:space="preserve"> provide certification that all circuit breaker settings have been adjusted per field requirements.</w:t>
      </w:r>
    </w:p>
    <w:p w14:paraId="3D56A183" w14:textId="77777777" w:rsidR="008A71CE" w:rsidRDefault="008A71CE" w:rsidP="008A71CE">
      <w:pPr>
        <w:pStyle w:val="ARCATHeading3-Paragraph"/>
      </w:pPr>
      <w:r>
        <w:t xml:space="preserve">The contractor </w:t>
      </w:r>
      <w:r w:rsidRPr="00616A07">
        <w:t>shall</w:t>
      </w:r>
      <w:r>
        <w:t xml:space="preserve"> provide certification that all power fuses have been selected and installed per field requirements.</w:t>
      </w:r>
    </w:p>
    <w:p w14:paraId="3F7EF26F" w14:textId="77777777" w:rsidR="008A71CE" w:rsidRDefault="008A71CE" w:rsidP="008A71CE">
      <w:pPr>
        <w:pStyle w:val="ARCATHeading3-Paragraph"/>
      </w:pPr>
      <w:r>
        <w:t xml:space="preserve">The contractor </w:t>
      </w:r>
      <w:r w:rsidRPr="00616A07">
        <w:t>shall</w:t>
      </w:r>
      <w:r>
        <w:t xml:space="preserve"> provi</w:t>
      </w:r>
      <w:r w:rsidR="00E46972">
        <w:t>de certification that all solid-</w:t>
      </w:r>
      <w:r>
        <w:t xml:space="preserve">state motor overload settings have </w:t>
      </w:r>
      <w:r w:rsidR="00E46972">
        <w:t xml:space="preserve">been </w:t>
      </w:r>
      <w:r>
        <w:t>adjusted per installed motor characteristics.</w:t>
      </w:r>
    </w:p>
    <w:p w14:paraId="04276FFC" w14:textId="77777777" w:rsidR="008A71CE" w:rsidRDefault="008A71CE" w:rsidP="008A71CE">
      <w:pPr>
        <w:pStyle w:val="ARCATHeading3-Paragraph"/>
      </w:pPr>
      <w:r>
        <w:t xml:space="preserve">The contractor </w:t>
      </w:r>
      <w:r w:rsidRPr="00616A07">
        <w:t>shall</w:t>
      </w:r>
      <w:r>
        <w:t xml:space="preserve"> provide certification that all settings for </w:t>
      </w:r>
      <w:r w:rsidRPr="00616A07">
        <w:t>solid state</w:t>
      </w:r>
      <w:r>
        <w:t xml:space="preserve"> devices such as reduced voltage solid</w:t>
      </w:r>
      <w:r w:rsidR="00E46972">
        <w:t>-</w:t>
      </w:r>
      <w:r>
        <w:t>state controllers and variable frequency drives have been adjusted per the specific application requirements.</w:t>
      </w:r>
    </w:p>
    <w:p w14:paraId="77FFB9FC" w14:textId="77777777" w:rsidR="008A71CE" w:rsidRDefault="008A71CE" w:rsidP="008A71CE">
      <w:pPr>
        <w:pStyle w:val="ARCATHeading3-Paragraph"/>
      </w:pPr>
      <w:r>
        <w:t xml:space="preserve">The contractor </w:t>
      </w:r>
      <w:r w:rsidRPr="00616A07">
        <w:t>shall</w:t>
      </w:r>
      <w:r>
        <w:t xml:space="preserve"> provide certification that any timing devices have been properly adjusted.  </w:t>
      </w:r>
    </w:p>
    <w:p w14:paraId="288EF587" w14:textId="77777777" w:rsidR="008A71CE" w:rsidRDefault="006440D2" w:rsidP="008A71CE">
      <w:pPr>
        <w:pStyle w:val="ARCATHeading3-Paragraph"/>
      </w:pPr>
      <w:r>
        <w:br w:type="page"/>
      </w:r>
      <w:r w:rsidR="00BF67C1">
        <w:lastRenderedPageBreak/>
        <w:t>As Shipped</w:t>
      </w:r>
      <w:r w:rsidR="008A71CE">
        <w:t xml:space="preserve"> Drawings</w:t>
      </w:r>
      <w:r w:rsidR="00AE7A66">
        <w:t>.</w:t>
      </w:r>
    </w:p>
    <w:p w14:paraId="0F6E14FC" w14:textId="77777777" w:rsidR="008A71CE" w:rsidRDefault="008A71CE" w:rsidP="00F92A8A">
      <w:pPr>
        <w:pStyle w:val="ARCATHeading4-SubPara"/>
      </w:pPr>
      <w:r>
        <w:t xml:space="preserve">The manufacturer </w:t>
      </w:r>
      <w:r w:rsidRPr="00616A07">
        <w:t>shall</w:t>
      </w:r>
      <w:r>
        <w:t xml:space="preserve"> provide final drawings </w:t>
      </w:r>
      <w:r w:rsidRPr="00616A07">
        <w:t>reflecting</w:t>
      </w:r>
      <w:r>
        <w:t xml:space="preserve"> the </w:t>
      </w:r>
      <w:r w:rsidR="00B35763">
        <w:t>‘</w:t>
      </w:r>
      <w:r>
        <w:t>As-Shipped</w:t>
      </w:r>
      <w:r w:rsidR="00B35763">
        <w:t>’</w:t>
      </w:r>
      <w:r>
        <w:t xml:space="preserve"> state of the MCC documents previously submitte</w:t>
      </w:r>
      <w:r w:rsidR="00AE7A66">
        <w:t>d</w:t>
      </w:r>
    </w:p>
    <w:p w14:paraId="0D27D254" w14:textId="77777777" w:rsidR="008A71CE" w:rsidRDefault="008A71CE" w:rsidP="00F92A8A">
      <w:pPr>
        <w:pStyle w:val="ARCATHeading4-SubPara"/>
      </w:pPr>
      <w:r>
        <w:t xml:space="preserve">Manufacturer drawings </w:t>
      </w:r>
      <w:r w:rsidR="00AE7A66" w:rsidRPr="00616A07">
        <w:t>shall</w:t>
      </w:r>
      <w:r w:rsidR="00AE7A66">
        <w:t xml:space="preserve"> be provided in </w:t>
      </w:r>
      <w:r w:rsidR="009C57BC">
        <w:t xml:space="preserve">PDF </w:t>
      </w:r>
      <w:r w:rsidR="00AE7A66">
        <w:t>format</w:t>
      </w:r>
    </w:p>
    <w:p w14:paraId="4BBC9EA1" w14:textId="77777777" w:rsidR="008A71CE" w:rsidRDefault="008A71CE" w:rsidP="00F92A8A">
      <w:pPr>
        <w:pStyle w:val="ARCATHeading4-SubPara"/>
      </w:pPr>
      <w:r>
        <w:t xml:space="preserve">Manufacturer drawings do not need to be stamped if a drawing schedule is </w:t>
      </w:r>
      <w:proofErr w:type="gramStart"/>
      <w:r w:rsidRPr="00616A07">
        <w:t xml:space="preserve">provided </w:t>
      </w:r>
      <w:r w:rsidR="00E46972" w:rsidRPr="00616A07">
        <w:t>that</w:t>
      </w:r>
      <w:proofErr w:type="gramEnd"/>
      <w:r>
        <w:t xml:space="preserve"> lists the drawing numbers</w:t>
      </w:r>
      <w:r w:rsidR="00616A07">
        <w:t>, version</w:t>
      </w:r>
      <w:r w:rsidR="009C57BC">
        <w:t xml:space="preserve"> </w:t>
      </w:r>
      <w:r>
        <w:t>levels, and status of drawings (</w:t>
      </w:r>
      <w:r w:rsidR="00ED2A45">
        <w:t xml:space="preserve">such as, </w:t>
      </w:r>
      <w:r>
        <w:t>P</w:t>
      </w:r>
      <w:r w:rsidR="00ED2A45">
        <w:t>reliminary, Approval, Final</w:t>
      </w:r>
      <w:r>
        <w:t>)</w:t>
      </w:r>
    </w:p>
    <w:p w14:paraId="1E1E7695" w14:textId="77777777" w:rsidR="008A71CE" w:rsidRDefault="008A71CE" w:rsidP="00F92A8A">
      <w:pPr>
        <w:pStyle w:val="ARCATHeading4-SubPara"/>
      </w:pPr>
      <w:r>
        <w:t xml:space="preserve">The contractor </w:t>
      </w:r>
      <w:r w:rsidRPr="00616A07">
        <w:t>shall</w:t>
      </w:r>
      <w:r>
        <w:t xml:space="preserve"> be responsible for </w:t>
      </w:r>
      <w:r w:rsidRPr="00616A07">
        <w:t>making any changes to</w:t>
      </w:r>
      <w:r>
        <w:t xml:space="preserve"> the </w:t>
      </w:r>
      <w:r w:rsidR="00B35763">
        <w:t>‘</w:t>
      </w:r>
      <w:r w:rsidR="00BF67C1">
        <w:t>A</w:t>
      </w:r>
      <w:r>
        <w:t>s-</w:t>
      </w:r>
      <w:r w:rsidR="00BF67C1">
        <w:t>S</w:t>
      </w:r>
      <w:r>
        <w:t>hipped</w:t>
      </w:r>
      <w:r w:rsidR="00B35763">
        <w:t>’</w:t>
      </w:r>
      <w:r>
        <w:t xml:space="preserve"> drawings from the manufacturer to </w:t>
      </w:r>
      <w:r w:rsidR="00AE7A66">
        <w:t>reflect any field modifications</w:t>
      </w:r>
    </w:p>
    <w:p w14:paraId="11B801C8" w14:textId="77777777" w:rsidR="008A71CE" w:rsidRDefault="00BF67C1" w:rsidP="008A71CE">
      <w:pPr>
        <w:pStyle w:val="ARCATHeading3-Paragraph"/>
      </w:pPr>
      <w:r>
        <w:t>Manufacturer’s Operation and Maintenance Manuals</w:t>
      </w:r>
      <w:r w:rsidR="009751BC">
        <w:t>.</w:t>
      </w:r>
    </w:p>
    <w:p w14:paraId="5B290C5A" w14:textId="77777777" w:rsidR="00BF67C1" w:rsidRDefault="00BF67C1" w:rsidP="00BF67C1">
      <w:pPr>
        <w:pStyle w:val="ARCATHeading4-SubPara"/>
      </w:pPr>
      <w:r>
        <w:t>As-Shipped Drawings</w:t>
      </w:r>
    </w:p>
    <w:p w14:paraId="50CBC976" w14:textId="77777777" w:rsidR="00BF67C1" w:rsidRDefault="00BF67C1" w:rsidP="00BF67C1">
      <w:pPr>
        <w:pStyle w:val="ARCATHeading4-SubPara"/>
      </w:pPr>
      <w:r>
        <w:t>Certificate of Quality Conformance</w:t>
      </w:r>
    </w:p>
    <w:p w14:paraId="34FC9BDE" w14:textId="77777777" w:rsidR="008A71CE" w:rsidRDefault="008A71CE" w:rsidP="00BF67C1">
      <w:pPr>
        <w:pStyle w:val="ARCATHeading4-SubPara"/>
      </w:pPr>
      <w:r>
        <w:t xml:space="preserve">Maintenance </w:t>
      </w:r>
      <w:r w:rsidR="009751BC">
        <w:t>d</w:t>
      </w:r>
      <w:r>
        <w:t>ata</w:t>
      </w:r>
    </w:p>
    <w:p w14:paraId="59F471FB" w14:textId="77777777" w:rsidR="008A71CE" w:rsidRDefault="00E46972" w:rsidP="00F92A8A">
      <w:pPr>
        <w:pStyle w:val="ARCATHeading4-SubPara"/>
      </w:pPr>
      <w:r>
        <w:t>MCC installation instructions</w:t>
      </w:r>
    </w:p>
    <w:p w14:paraId="11C59E53" w14:textId="77777777" w:rsidR="008A71CE" w:rsidRDefault="00E46972" w:rsidP="00F92A8A">
      <w:pPr>
        <w:pStyle w:val="ARCATHeading4-SubPara"/>
      </w:pPr>
      <w:r>
        <w:t>Installation</w:t>
      </w:r>
      <w:r w:rsidR="008A71CE">
        <w:t>/</w:t>
      </w:r>
      <w:r>
        <w:t>o</w:t>
      </w:r>
      <w:r w:rsidR="008A71CE">
        <w:t>peration instructions for major components such as</w:t>
      </w:r>
      <w:r w:rsidR="00ED2A45">
        <w:t>,</w:t>
      </w:r>
      <w:r w:rsidR="008A71CE">
        <w:t xml:space="preserve"> automatic transfer switch</w:t>
      </w:r>
      <w:r w:rsidR="009751BC">
        <w:t>,</w:t>
      </w:r>
      <w:r w:rsidR="008A71CE">
        <w:t xml:space="preserve"> </w:t>
      </w:r>
      <w:r w:rsidR="00ED2A45">
        <w:t>and circuit breakers</w:t>
      </w:r>
    </w:p>
    <w:p w14:paraId="65579E75" w14:textId="77777777" w:rsidR="008A71CE" w:rsidRDefault="008A71CE" w:rsidP="00F92A8A">
      <w:pPr>
        <w:pStyle w:val="ARCATHeading4-SubPara"/>
      </w:pPr>
      <w:r>
        <w:t xml:space="preserve">MCC </w:t>
      </w:r>
      <w:r w:rsidR="00E46972">
        <w:t xml:space="preserve">spare parts listing and </w:t>
      </w:r>
      <w:r w:rsidR="00E46972" w:rsidRPr="00616A07">
        <w:t>pricing</w:t>
      </w:r>
    </w:p>
    <w:p w14:paraId="6D66D335" w14:textId="77777777" w:rsidR="008A71CE" w:rsidRDefault="008A71CE" w:rsidP="00F92A8A">
      <w:pPr>
        <w:pStyle w:val="ARCATHeading2-Article"/>
      </w:pPr>
      <w:bookmarkStart w:id="8" w:name="_Toc536795497"/>
      <w:r>
        <w:t>QUALITY ASSURANCE</w:t>
      </w:r>
      <w:bookmarkEnd w:id="8"/>
    </w:p>
    <w:p w14:paraId="1CC176E4" w14:textId="77777777" w:rsidR="008A71CE" w:rsidRDefault="008A71CE" w:rsidP="008A71CE">
      <w:pPr>
        <w:pStyle w:val="ARCATHeading3-Paragraph"/>
      </w:pPr>
      <w:r>
        <w:t>The manufacturer of the</w:t>
      </w:r>
      <w:r w:rsidR="00603C7F">
        <w:t xml:space="preserve"> MCC </w:t>
      </w:r>
      <w:r w:rsidR="00603C7F" w:rsidRPr="00616A07">
        <w:t>shall</w:t>
      </w:r>
      <w:r w:rsidR="00603C7F">
        <w:t xml:space="preserve"> have a minimum of </w:t>
      </w:r>
      <w:r w:rsidR="009751BC">
        <w:t>4</w:t>
      </w:r>
      <w:r w:rsidR="00603C7F">
        <w:t>5-</w:t>
      </w:r>
      <w:r>
        <w:t xml:space="preserve">years </w:t>
      </w:r>
      <w:r w:rsidR="009751BC">
        <w:t xml:space="preserve">of </w:t>
      </w:r>
      <w:r>
        <w:t>experience in the</w:t>
      </w:r>
      <w:r w:rsidR="00603C7F">
        <w:t xml:space="preserve"> manufacturing and assembly of </w:t>
      </w:r>
      <w:r>
        <w:t xml:space="preserve">NEMA </w:t>
      </w:r>
      <w:r w:rsidR="00EB4C45">
        <w:t>Low Voltage</w:t>
      </w:r>
      <w:r w:rsidR="008375E6">
        <w:t xml:space="preserve"> </w:t>
      </w:r>
      <w:r>
        <w:t>motor control centers.</w:t>
      </w:r>
    </w:p>
    <w:p w14:paraId="44FACC30" w14:textId="77777777" w:rsidR="008A71CE" w:rsidRDefault="008A71CE" w:rsidP="008A71CE">
      <w:pPr>
        <w:pStyle w:val="ARCATHeading3-Paragraph"/>
      </w:pPr>
      <w:r>
        <w:t xml:space="preserve">The manufacturer </w:t>
      </w:r>
      <w:r w:rsidRPr="00616A07">
        <w:t>shall</w:t>
      </w:r>
      <w:r>
        <w:t xml:space="preserve"> have ISO</w:t>
      </w:r>
      <w:r w:rsidR="00002EB7">
        <w:t xml:space="preserve"> 9001</w:t>
      </w:r>
      <w:r>
        <w:t xml:space="preserve"> registered facilities for the design, manufacture</w:t>
      </w:r>
      <w:r w:rsidR="009B7F5F">
        <w:t>,</w:t>
      </w:r>
      <w:r>
        <w:t xml:space="preserve"> and </w:t>
      </w:r>
      <w:r w:rsidRPr="00616A07">
        <w:t>testing</w:t>
      </w:r>
      <w:r>
        <w:t xml:space="preserve"> of MCCs.</w:t>
      </w:r>
    </w:p>
    <w:p w14:paraId="64783297" w14:textId="77777777" w:rsidR="008A71CE" w:rsidRDefault="008A71CE" w:rsidP="008A71CE">
      <w:pPr>
        <w:pStyle w:val="ARCATHeading3-Paragraph"/>
      </w:pPr>
      <w:r>
        <w:t xml:space="preserve">MCC sections and individual MCC units </w:t>
      </w:r>
      <w:r w:rsidRPr="00616A07">
        <w:t>shall</w:t>
      </w:r>
      <w:r>
        <w:t xml:space="preserve"> be designed and manufactured in accordance with UL 845 requirements.</w:t>
      </w:r>
    </w:p>
    <w:p w14:paraId="7239ACEF" w14:textId="77777777" w:rsidR="008A71CE" w:rsidRDefault="008A71CE" w:rsidP="008A71CE">
      <w:pPr>
        <w:pStyle w:val="ARCATHeading3-Paragraph"/>
      </w:pPr>
      <w:r>
        <w:t xml:space="preserve">MCC sections and individual MCC units </w:t>
      </w:r>
      <w:r w:rsidRPr="00616A07">
        <w:t>shall</w:t>
      </w:r>
      <w:r>
        <w:t xml:space="preserve"> be </w:t>
      </w:r>
      <w:r w:rsidRPr="00616A07">
        <w:t>UL listed</w:t>
      </w:r>
      <w:r>
        <w:t>, where possible.</w:t>
      </w:r>
    </w:p>
    <w:p w14:paraId="29AC441D" w14:textId="77777777" w:rsidR="008A71CE" w:rsidRDefault="008A71CE" w:rsidP="00F92A8A">
      <w:pPr>
        <w:pStyle w:val="ARCATHeading2-Article"/>
      </w:pPr>
      <w:bookmarkStart w:id="9" w:name="_Toc536795498"/>
      <w:r>
        <w:t>REGULATORY REQUIREMENTS</w:t>
      </w:r>
      <w:bookmarkEnd w:id="9"/>
    </w:p>
    <w:p w14:paraId="50BDC69B" w14:textId="77777777" w:rsidR="008A71CE" w:rsidRDefault="008A71CE" w:rsidP="008A71CE">
      <w:pPr>
        <w:pStyle w:val="ARCATHeading3-Paragraph"/>
      </w:pPr>
      <w:r>
        <w:t xml:space="preserve">Contractor </w:t>
      </w:r>
      <w:r w:rsidRPr="00616A07">
        <w:t>shall</w:t>
      </w:r>
      <w:r>
        <w:t xml:space="preserve"> </w:t>
      </w:r>
      <w:r w:rsidRPr="00616A07">
        <w:t>ensure</w:t>
      </w:r>
      <w:r>
        <w:t xml:space="preserve"> that the installation conforms to the requirements of the latest edition of the NFPA 70 </w:t>
      </w:r>
      <w:r w:rsidR="00830C4F">
        <w:t>‘</w:t>
      </w:r>
      <w:r>
        <w:t>National Electrical Code</w:t>
      </w:r>
      <w:r w:rsidR="00830C4F">
        <w:t>’</w:t>
      </w:r>
      <w:r>
        <w:t xml:space="preserve"> and/or other applicable installation standards.</w:t>
      </w:r>
    </w:p>
    <w:p w14:paraId="1B78F962" w14:textId="77777777" w:rsidR="008A71CE" w:rsidRDefault="008A71CE" w:rsidP="00F92A8A">
      <w:pPr>
        <w:pStyle w:val="ARCATHeading2-Article"/>
      </w:pPr>
      <w:bookmarkStart w:id="10" w:name="_Toc536795499"/>
      <w:r>
        <w:t>DELIVERY, STORAGE</w:t>
      </w:r>
      <w:r w:rsidR="00842AC0">
        <w:t>,</w:t>
      </w:r>
      <w:r>
        <w:t xml:space="preserve"> AND </w:t>
      </w:r>
      <w:r w:rsidRPr="00616A07">
        <w:t>HANDLING</w:t>
      </w:r>
      <w:bookmarkEnd w:id="10"/>
    </w:p>
    <w:p w14:paraId="0B03EC9C" w14:textId="77777777" w:rsidR="008A71CE" w:rsidRDefault="008A71CE" w:rsidP="008A71CE">
      <w:pPr>
        <w:pStyle w:val="ARCATHeading3-Paragraph"/>
      </w:pPr>
      <w:r>
        <w:t xml:space="preserve">The contractor </w:t>
      </w:r>
      <w:r w:rsidRPr="00616A07">
        <w:t>shall</w:t>
      </w:r>
      <w:r>
        <w:t xml:space="preserve"> coordinate the shipping splits with the MCC manufacturer for entry into the building.</w:t>
      </w:r>
    </w:p>
    <w:p w14:paraId="3098E581" w14:textId="77777777" w:rsidR="008A71CE" w:rsidRDefault="008A71CE" w:rsidP="008A71CE">
      <w:pPr>
        <w:pStyle w:val="ARCATHeading3-Paragraph"/>
      </w:pPr>
      <w:r w:rsidRPr="00616A07">
        <w:t>Shipping splits</w:t>
      </w:r>
      <w:r>
        <w:t xml:space="preserve"> </w:t>
      </w:r>
      <w:r w:rsidRPr="00616A07">
        <w:t>shall</w:t>
      </w:r>
      <w:r>
        <w:t xml:space="preserve"> be noted on the MCC manufacturer drawings.</w:t>
      </w:r>
    </w:p>
    <w:p w14:paraId="74A94E9E" w14:textId="77777777" w:rsidR="008A71CE" w:rsidRDefault="008A71CE" w:rsidP="008A71CE">
      <w:pPr>
        <w:pStyle w:val="ARCATHeading3-Paragraph"/>
      </w:pPr>
      <w:r>
        <w:t xml:space="preserve">The contractor </w:t>
      </w:r>
      <w:r w:rsidRPr="00616A07">
        <w:t>shall</w:t>
      </w:r>
      <w:r>
        <w:t xml:space="preserve"> store the MCCs in a clean, dry</w:t>
      </w:r>
      <w:r w:rsidR="009B7F5F">
        <w:t>,</w:t>
      </w:r>
      <w:r>
        <w:t xml:space="preserve"> and heated space.</w:t>
      </w:r>
    </w:p>
    <w:p w14:paraId="1E39EB8D" w14:textId="77777777" w:rsidR="008A71CE" w:rsidRDefault="008A71CE" w:rsidP="008A71CE">
      <w:pPr>
        <w:pStyle w:val="ARCATHeading3-Paragraph"/>
      </w:pPr>
      <w:r>
        <w:t xml:space="preserve">The contractor </w:t>
      </w:r>
      <w:r w:rsidRPr="00616A07">
        <w:t>shall</w:t>
      </w:r>
      <w:r>
        <w:t xml:space="preserve"> </w:t>
      </w:r>
      <w:r w:rsidRPr="00616A07">
        <w:t>protect</w:t>
      </w:r>
      <w:r>
        <w:t xml:space="preserve"> the units from dirt, water, construction debris</w:t>
      </w:r>
      <w:r w:rsidR="009B7F5F">
        <w:t>,</w:t>
      </w:r>
      <w:r>
        <w:t xml:space="preserve"> and traffic.  </w:t>
      </w:r>
    </w:p>
    <w:p w14:paraId="2F0E4648" w14:textId="77777777" w:rsidR="008A71CE" w:rsidRDefault="008A71CE" w:rsidP="008A71CE">
      <w:pPr>
        <w:pStyle w:val="ARCATHeading3-Paragraph"/>
      </w:pPr>
      <w:r w:rsidRPr="00616A07">
        <w:t>During</w:t>
      </w:r>
      <w:r>
        <w:t xml:space="preserve"> storage the contractor </w:t>
      </w:r>
      <w:r w:rsidRPr="00616A07">
        <w:t>shall</w:t>
      </w:r>
      <w:r>
        <w:t xml:space="preserve"> connect internal space heaters (if specified) with temporary power.</w:t>
      </w:r>
    </w:p>
    <w:p w14:paraId="51AB0BA0" w14:textId="77777777" w:rsidR="008A71CE" w:rsidRDefault="008A71CE" w:rsidP="008A71CE">
      <w:pPr>
        <w:pStyle w:val="ARCATHeading3-Paragraph"/>
      </w:pPr>
      <w:r>
        <w:t xml:space="preserve">MCCs </w:t>
      </w:r>
      <w:r w:rsidRPr="00616A07">
        <w:t>are to be shipped</w:t>
      </w:r>
      <w:r>
        <w:t xml:space="preserve"> with external </w:t>
      </w:r>
      <w:r w:rsidRPr="00616A07">
        <w:t>lifting angles</w:t>
      </w:r>
      <w:r>
        <w:t xml:space="preserve"> at the top and </w:t>
      </w:r>
      <w:r w:rsidRPr="00616A07">
        <w:t>running</w:t>
      </w:r>
      <w:r>
        <w:t xml:space="preserve"> continuously for each shipping split</w:t>
      </w:r>
      <w:r w:rsidRPr="00616A07">
        <w:t>.</w:t>
      </w:r>
      <w:r>
        <w:t xml:space="preserve">  </w:t>
      </w:r>
      <w:r w:rsidRPr="00616A07">
        <w:t>Lifting eyelets</w:t>
      </w:r>
      <w:r>
        <w:t xml:space="preserve"> are not acceptable.</w:t>
      </w:r>
    </w:p>
    <w:p w14:paraId="29E9E04E" w14:textId="77777777" w:rsidR="008A71CE" w:rsidRDefault="008A71CE" w:rsidP="00F92A8A">
      <w:pPr>
        <w:pStyle w:val="ARCATHeading2-Article"/>
      </w:pPr>
      <w:bookmarkStart w:id="11" w:name="_Toc536795500"/>
      <w:r>
        <w:t>ENVIRONMENTAL REQUIREMENTS</w:t>
      </w:r>
      <w:bookmarkEnd w:id="11"/>
    </w:p>
    <w:p w14:paraId="0C4EC863" w14:textId="77777777" w:rsidR="008A71CE" w:rsidRDefault="008A71CE" w:rsidP="008A71CE">
      <w:pPr>
        <w:pStyle w:val="ARCATHeading3-Paragraph"/>
      </w:pPr>
      <w:r>
        <w:t xml:space="preserve">The MCC enclosure rating </w:t>
      </w:r>
      <w:r w:rsidRPr="00616A07">
        <w:t>shall</w:t>
      </w:r>
      <w:r>
        <w:t xml:space="preserve"> be appropriate for the environment where the MCC </w:t>
      </w:r>
      <w:r w:rsidRPr="00616A07">
        <w:t>is to be located</w:t>
      </w:r>
      <w:r>
        <w:t xml:space="preserve">. </w:t>
      </w:r>
    </w:p>
    <w:p w14:paraId="456A2C58" w14:textId="77777777" w:rsidR="008A71CE" w:rsidRDefault="008A71CE" w:rsidP="00F92A8A">
      <w:pPr>
        <w:pStyle w:val="ARCATHeading2-Article"/>
      </w:pPr>
      <w:bookmarkStart w:id="12" w:name="_Toc536795501"/>
      <w:r>
        <w:lastRenderedPageBreak/>
        <w:t>FIELD MEASUREMENTS</w:t>
      </w:r>
      <w:bookmarkEnd w:id="12"/>
    </w:p>
    <w:p w14:paraId="15341685" w14:textId="77777777" w:rsidR="008A71CE" w:rsidRDefault="008A71CE" w:rsidP="008A71CE">
      <w:pPr>
        <w:pStyle w:val="ARCATHeading3-Paragraph"/>
      </w:pPr>
      <w:r>
        <w:t xml:space="preserve">The </w:t>
      </w:r>
      <w:r w:rsidR="00E56DB3">
        <w:t>c</w:t>
      </w:r>
      <w:r>
        <w:t xml:space="preserve">ontractor </w:t>
      </w:r>
      <w:r w:rsidRPr="00616A07">
        <w:t>shall</w:t>
      </w:r>
      <w:r>
        <w:t xml:space="preserve"> verify all field measurements </w:t>
      </w:r>
      <w:r w:rsidRPr="00616A07">
        <w:t>prior to</w:t>
      </w:r>
      <w:r>
        <w:t xml:space="preserve"> the fabrication of the MCC.</w:t>
      </w:r>
    </w:p>
    <w:p w14:paraId="0A50AB09" w14:textId="77777777" w:rsidR="008A71CE" w:rsidRDefault="008A71CE" w:rsidP="00F92A8A">
      <w:pPr>
        <w:pStyle w:val="ARCATHeading2-Article"/>
      </w:pPr>
      <w:bookmarkStart w:id="13" w:name="_Toc536795502"/>
      <w:r>
        <w:t>WARRANTY</w:t>
      </w:r>
      <w:bookmarkEnd w:id="13"/>
    </w:p>
    <w:p w14:paraId="53BE2D05" w14:textId="77777777" w:rsidR="008A71CE" w:rsidRDefault="008A71CE" w:rsidP="008A71CE">
      <w:pPr>
        <w:pStyle w:val="ARCATHeading3-Paragraph"/>
      </w:pPr>
      <w:r>
        <w:t xml:space="preserve">The manufacturer </w:t>
      </w:r>
      <w:r w:rsidRPr="00616A07">
        <w:t>shall</w:t>
      </w:r>
      <w:r>
        <w:t xml:space="preserve"> provide their standard parts warranty for </w:t>
      </w:r>
      <w:r w:rsidR="00E56DB3">
        <w:t>1</w:t>
      </w:r>
      <w:r w:rsidR="002A2C1D">
        <w:t>2</w:t>
      </w:r>
      <w:r>
        <w:t xml:space="preserve"> months from the date of </w:t>
      </w:r>
      <w:r w:rsidR="009751BC">
        <w:t>shipment from the manufacturer’s factory</w:t>
      </w:r>
      <w:r>
        <w:t>.</w:t>
      </w:r>
    </w:p>
    <w:p w14:paraId="41D1EDDC" w14:textId="77777777" w:rsidR="008A71CE" w:rsidRDefault="008A71CE" w:rsidP="008A71CE">
      <w:pPr>
        <w:pStyle w:val="ARCATHeading3-Paragraph"/>
      </w:pPr>
      <w:r>
        <w:t xml:space="preserve">The manufacturer </w:t>
      </w:r>
      <w:r w:rsidRPr="00616A07">
        <w:t>shall</w:t>
      </w:r>
      <w:r>
        <w:t xml:space="preserve"> confirm this warranty as part of the submittal.</w:t>
      </w:r>
    </w:p>
    <w:p w14:paraId="2D9EF0FB" w14:textId="77777777" w:rsidR="008A71CE" w:rsidRDefault="008A71CE" w:rsidP="00F92A8A">
      <w:pPr>
        <w:pStyle w:val="ARCATHeading2-Article"/>
      </w:pPr>
      <w:bookmarkStart w:id="14" w:name="_Toc536795503"/>
      <w:r>
        <w:t>SPARE MATERIALS</w:t>
      </w:r>
      <w:bookmarkEnd w:id="14"/>
    </w:p>
    <w:p w14:paraId="458FA1C7" w14:textId="77777777" w:rsidR="008A71CE" w:rsidRDefault="00E56DB3" w:rsidP="008A71CE">
      <w:pPr>
        <w:pStyle w:val="ARCATHeading3-Paragraph"/>
      </w:pPr>
      <w:r>
        <w:t>The c</w:t>
      </w:r>
      <w:r w:rsidR="008A71CE">
        <w:t xml:space="preserve">ontractor </w:t>
      </w:r>
      <w:r w:rsidR="008A71CE" w:rsidRPr="00616A07">
        <w:t>shall</w:t>
      </w:r>
      <w:r w:rsidR="008A71CE">
        <w:t xml:space="preserve"> review </w:t>
      </w:r>
      <w:r>
        <w:t xml:space="preserve">the </w:t>
      </w:r>
      <w:r w:rsidR="008A71CE" w:rsidRPr="00616A07">
        <w:t>manufacturer's</w:t>
      </w:r>
      <w:r w:rsidR="008A71CE">
        <w:t xml:space="preserve"> recommended spare parts list and discuss </w:t>
      </w:r>
      <w:r>
        <w:t xml:space="preserve">it </w:t>
      </w:r>
      <w:r w:rsidR="008A71CE">
        <w:t xml:space="preserve">with </w:t>
      </w:r>
      <w:r>
        <w:t>the o</w:t>
      </w:r>
      <w:r w:rsidR="008A71CE">
        <w:t>wner to determine requirements for spare parts</w:t>
      </w:r>
      <w:r>
        <w:t>.</w:t>
      </w:r>
    </w:p>
    <w:p w14:paraId="323E2BE8" w14:textId="77777777" w:rsidR="00E62B07" w:rsidRPr="00F55F27" w:rsidRDefault="00E56DB3" w:rsidP="008A71CE">
      <w:pPr>
        <w:pStyle w:val="ARCATHeading3-Paragraph"/>
      </w:pPr>
      <w:r>
        <w:t>The c</w:t>
      </w:r>
      <w:r w:rsidR="008A71CE">
        <w:t xml:space="preserve">ontractor </w:t>
      </w:r>
      <w:r>
        <w:t xml:space="preserve">is </w:t>
      </w:r>
      <w:r w:rsidR="008A71CE">
        <w:t xml:space="preserve">to provide </w:t>
      </w:r>
      <w:r>
        <w:t xml:space="preserve">the </w:t>
      </w:r>
      <w:r w:rsidR="008A71CE">
        <w:t>quotation for spa</w:t>
      </w:r>
      <w:r w:rsidR="00B40CB9">
        <w:t>r</w:t>
      </w:r>
      <w:r w:rsidR="008A71CE">
        <w:t xml:space="preserve">e parts to </w:t>
      </w:r>
      <w:r>
        <w:t>the o</w:t>
      </w:r>
      <w:r w:rsidR="008A71CE">
        <w:t>wner</w:t>
      </w:r>
      <w:r>
        <w:t>.</w:t>
      </w:r>
    </w:p>
    <w:p w14:paraId="16272A3E" w14:textId="77777777" w:rsidR="0085441D" w:rsidRPr="001223D8" w:rsidRDefault="00B73ECF" w:rsidP="002C33C6">
      <w:pPr>
        <w:pStyle w:val="ARCATHeading1-Part"/>
        <w:outlineLvl w:val="0"/>
        <w:rPr>
          <w:sz w:val="28"/>
          <w:szCs w:val="28"/>
        </w:rPr>
      </w:pPr>
      <w:r>
        <w:rPr>
          <w:sz w:val="28"/>
          <w:szCs w:val="28"/>
        </w:rPr>
        <w:br w:type="page"/>
      </w:r>
      <w:bookmarkStart w:id="15" w:name="_Toc536795504"/>
      <w:r w:rsidR="00AE1237" w:rsidRPr="001223D8">
        <w:rPr>
          <w:sz w:val="28"/>
          <w:szCs w:val="28"/>
        </w:rPr>
        <w:lastRenderedPageBreak/>
        <w:t>M</w:t>
      </w:r>
      <w:r w:rsidR="00764903" w:rsidRPr="001223D8">
        <w:rPr>
          <w:sz w:val="28"/>
          <w:szCs w:val="28"/>
        </w:rPr>
        <w:t>otor</w:t>
      </w:r>
      <w:r w:rsidR="00AE1237" w:rsidRPr="001223D8">
        <w:rPr>
          <w:sz w:val="28"/>
          <w:szCs w:val="28"/>
        </w:rPr>
        <w:t xml:space="preserve"> C</w:t>
      </w:r>
      <w:r w:rsidR="00764903" w:rsidRPr="001223D8">
        <w:rPr>
          <w:sz w:val="28"/>
          <w:szCs w:val="28"/>
        </w:rPr>
        <w:t>ontrol</w:t>
      </w:r>
      <w:r w:rsidR="00AE1237" w:rsidRPr="001223D8">
        <w:rPr>
          <w:sz w:val="28"/>
          <w:szCs w:val="28"/>
        </w:rPr>
        <w:t xml:space="preserve"> C</w:t>
      </w:r>
      <w:r w:rsidR="00764903" w:rsidRPr="001223D8">
        <w:rPr>
          <w:sz w:val="28"/>
          <w:szCs w:val="28"/>
        </w:rPr>
        <w:t>enter</w:t>
      </w:r>
      <w:r w:rsidR="00AE1237" w:rsidRPr="001223D8">
        <w:rPr>
          <w:sz w:val="28"/>
          <w:szCs w:val="28"/>
        </w:rPr>
        <w:t xml:space="preserve"> S</w:t>
      </w:r>
      <w:r w:rsidR="00764903" w:rsidRPr="001223D8">
        <w:rPr>
          <w:sz w:val="28"/>
          <w:szCs w:val="28"/>
        </w:rPr>
        <w:t>pecifications</w:t>
      </w:r>
      <w:bookmarkEnd w:id="15"/>
    </w:p>
    <w:p w14:paraId="778C4085" w14:textId="77777777" w:rsidR="00094F10" w:rsidRDefault="00094F10" w:rsidP="00094F10">
      <w:pPr>
        <w:pStyle w:val="ARCATHeading2-Article"/>
      </w:pPr>
      <w:bookmarkStart w:id="16" w:name="_Toc536795505"/>
      <w:r>
        <w:t>MANUFACTURERS</w:t>
      </w:r>
      <w:bookmarkEnd w:id="16"/>
    </w:p>
    <w:p w14:paraId="5A9430C4" w14:textId="77777777" w:rsidR="00094F10" w:rsidRDefault="00094F10" w:rsidP="00094F10">
      <w:pPr>
        <w:pStyle w:val="ARCATHeading3-Paragraph"/>
      </w:pPr>
      <w:r>
        <w:t xml:space="preserve">MCCs </w:t>
      </w:r>
      <w:r w:rsidRPr="00616A07">
        <w:t>shall</w:t>
      </w:r>
      <w:r>
        <w:t xml:space="preserve"> be </w:t>
      </w:r>
      <w:r w:rsidR="00616A07">
        <w:t>Allen-Bradley</w:t>
      </w:r>
      <w:r w:rsidR="00616A07" w:rsidRPr="005D72C0">
        <w:rPr>
          <w:vertAlign w:val="superscript"/>
        </w:rPr>
        <w:t>®</w:t>
      </w:r>
      <w:r w:rsidR="00616A07">
        <w:t xml:space="preserve"> CENTERLINE</w:t>
      </w:r>
      <w:r w:rsidR="00616A07" w:rsidRPr="005D72C0">
        <w:rPr>
          <w:vertAlign w:val="superscript"/>
        </w:rPr>
        <w:t>®</w:t>
      </w:r>
      <w:r>
        <w:t xml:space="preserve"> 2100</w:t>
      </w:r>
      <w:r w:rsidR="00675AC1">
        <w:t xml:space="preserve"> motor control centers.</w:t>
      </w:r>
    </w:p>
    <w:p w14:paraId="021FB230" w14:textId="77777777" w:rsidR="00094F10" w:rsidRDefault="00094F10" w:rsidP="00094F10">
      <w:pPr>
        <w:pStyle w:val="ARCATHeading2-Article"/>
      </w:pPr>
      <w:bookmarkStart w:id="17" w:name="_Toc536795506"/>
      <w:r>
        <w:t>RATINGS</w:t>
      </w:r>
      <w:bookmarkEnd w:id="17"/>
    </w:p>
    <w:p w14:paraId="15038CE5" w14:textId="77777777" w:rsidR="00094F10" w:rsidRDefault="00094F10" w:rsidP="00094F10">
      <w:pPr>
        <w:pStyle w:val="ARCATHeading3-Paragraph"/>
      </w:pPr>
      <w:r>
        <w:t xml:space="preserve">The MCC </w:t>
      </w:r>
      <w:r w:rsidRPr="00616A07">
        <w:t>shall</w:t>
      </w:r>
      <w:r>
        <w:t xml:space="preserve"> be rated for the system voltage as indicated on the contract drawings</w:t>
      </w:r>
      <w:r w:rsidR="00E5372C">
        <w:t>.</w:t>
      </w:r>
    </w:p>
    <w:p w14:paraId="4440DC2D" w14:textId="77777777" w:rsidR="00094F10" w:rsidRDefault="00094F10" w:rsidP="00094F10">
      <w:pPr>
        <w:pStyle w:val="ARCATHeading3-Paragraph"/>
      </w:pPr>
      <w:r w:rsidRPr="00616A07">
        <w:t>The</w:t>
      </w:r>
      <w:r>
        <w:t xml:space="preserve"> MCC horizontal and vertical power bus </w:t>
      </w:r>
      <w:r w:rsidRPr="00616A07">
        <w:t>bracing</w:t>
      </w:r>
      <w:r>
        <w:t xml:space="preserve"> </w:t>
      </w:r>
      <w:r w:rsidRPr="00616A07">
        <w:t>shall</w:t>
      </w:r>
      <w:r>
        <w:t xml:space="preserve"> be rated to meet or exceed the available fault current as shown on the contract </w:t>
      </w:r>
      <w:proofErr w:type="gramStart"/>
      <w:r>
        <w:t>drawings, but</w:t>
      </w:r>
      <w:proofErr w:type="gramEnd"/>
      <w:r>
        <w:t xml:space="preserve"> </w:t>
      </w:r>
      <w:r w:rsidRPr="00616A07">
        <w:t>shall</w:t>
      </w:r>
      <w:r>
        <w:t xml:space="preserve"> not be less than 42,000 A </w:t>
      </w:r>
      <w:r w:rsidR="00E5372C">
        <w:t>rms</w:t>
      </w:r>
      <w:r>
        <w:t xml:space="preserve"> </w:t>
      </w:r>
      <w:r w:rsidRPr="00616A07">
        <w:t>symmetrical</w:t>
      </w:r>
      <w:r w:rsidR="00E5372C">
        <w:t>.</w:t>
      </w:r>
    </w:p>
    <w:p w14:paraId="074B708F" w14:textId="77777777" w:rsidR="00094F10" w:rsidRDefault="00094F10" w:rsidP="00094F10">
      <w:pPr>
        <w:pStyle w:val="ARCATHeading3-Paragraph"/>
      </w:pPr>
      <w:r>
        <w:t>All MCC unit</w:t>
      </w:r>
      <w:r w:rsidR="00E5372C">
        <w:t xml:space="preserve">s </w:t>
      </w:r>
      <w:r w:rsidR="00E5372C" w:rsidRPr="00616A07">
        <w:t>shall</w:t>
      </w:r>
      <w:r w:rsidR="00E5372C">
        <w:t xml:space="preserve"> have a full rated </w:t>
      </w:r>
      <w:r w:rsidR="00E5372C" w:rsidRPr="00616A07">
        <w:t>short-</w:t>
      </w:r>
      <w:r w:rsidRPr="00616A07">
        <w:t>circuit</w:t>
      </w:r>
      <w:r>
        <w:t xml:space="preserve"> rating </w:t>
      </w:r>
      <w:r w:rsidR="00E5372C">
        <w:t>that</w:t>
      </w:r>
      <w:r>
        <w:t xml:space="preserve"> meets or exceeds the available fault current as shown on the contract drawings. </w:t>
      </w:r>
    </w:p>
    <w:p w14:paraId="7429D8FD" w14:textId="77777777" w:rsidR="00094F10" w:rsidRDefault="00E5372C" w:rsidP="00094F10">
      <w:pPr>
        <w:pStyle w:val="ARCATHeading4-SubPara"/>
      </w:pPr>
      <w:r>
        <w:t xml:space="preserve">The use of series </w:t>
      </w:r>
      <w:r w:rsidRPr="00616A07">
        <w:t>short-</w:t>
      </w:r>
      <w:r w:rsidR="00094F10" w:rsidRPr="00616A07">
        <w:t>circuit</w:t>
      </w:r>
      <w:r w:rsidR="00094F10">
        <w:t xml:space="preserve"> </w:t>
      </w:r>
      <w:r w:rsidR="002D4250">
        <w:t xml:space="preserve">current </w:t>
      </w:r>
      <w:r w:rsidR="00094F10">
        <w:t xml:space="preserve">ratings </w:t>
      </w:r>
      <w:r w:rsidR="00094F10" w:rsidRPr="00616A07">
        <w:t>shall</w:t>
      </w:r>
      <w:r w:rsidR="00094F10">
        <w:t xml:space="preserve"> </w:t>
      </w:r>
      <w:r>
        <w:t xml:space="preserve">be </w:t>
      </w:r>
      <w:r w:rsidR="00094F10">
        <w:t>permitted</w:t>
      </w:r>
      <w:r w:rsidRPr="00E5372C">
        <w:t xml:space="preserve"> </w:t>
      </w:r>
      <w:r>
        <w:t>only</w:t>
      </w:r>
      <w:r w:rsidR="00094F10">
        <w:t xml:space="preserve"> for panelboards; series </w:t>
      </w:r>
      <w:r w:rsidR="00094F10" w:rsidRPr="00616A07">
        <w:t>short</w:t>
      </w:r>
      <w:r w:rsidRPr="00616A07">
        <w:t>-</w:t>
      </w:r>
      <w:r w:rsidR="00094F10" w:rsidRPr="00616A07">
        <w:t>circuit</w:t>
      </w:r>
      <w:r w:rsidR="00094F10">
        <w:t xml:space="preserve"> </w:t>
      </w:r>
      <w:r w:rsidR="00094F10" w:rsidRPr="00616A07">
        <w:t>ratings for other t</w:t>
      </w:r>
      <w:r w:rsidR="00DD312C" w:rsidRPr="00616A07">
        <w:t>ypes of units is</w:t>
      </w:r>
      <w:r w:rsidR="00DD312C">
        <w:t xml:space="preserve"> not acceptable</w:t>
      </w:r>
    </w:p>
    <w:p w14:paraId="04766736" w14:textId="77777777" w:rsidR="00094F10" w:rsidRDefault="00094F10" w:rsidP="00094F10">
      <w:pPr>
        <w:pStyle w:val="ARCATHeading3-Paragraph"/>
      </w:pPr>
      <w:r>
        <w:t xml:space="preserve">All circuit </w:t>
      </w:r>
      <w:r w:rsidRPr="00616A07">
        <w:t>breakers used</w:t>
      </w:r>
      <w:r>
        <w:t xml:space="preserve"> in the motor control center </w:t>
      </w:r>
      <w:r w:rsidRPr="00616A07">
        <w:t>shall</w:t>
      </w:r>
      <w:r>
        <w:t xml:space="preserve"> have </w:t>
      </w:r>
      <w:proofErr w:type="gramStart"/>
      <w:r>
        <w:t>full-rated</w:t>
      </w:r>
      <w:proofErr w:type="gramEnd"/>
      <w:r>
        <w:t xml:space="preserve"> </w:t>
      </w:r>
      <w:r w:rsidRPr="00616A07">
        <w:t>short</w:t>
      </w:r>
      <w:r w:rsidR="00E5372C" w:rsidRPr="00616A07">
        <w:t>-</w:t>
      </w:r>
      <w:r w:rsidRPr="00616A07">
        <w:t>circuit</w:t>
      </w:r>
      <w:r>
        <w:t xml:space="preserve"> </w:t>
      </w:r>
      <w:r w:rsidR="002D4250">
        <w:t>current</w:t>
      </w:r>
      <w:r>
        <w:t xml:space="preserve"> ratings based on the applied MCC voltage. </w:t>
      </w:r>
    </w:p>
    <w:p w14:paraId="4D623B7D" w14:textId="77777777" w:rsidR="007206EA" w:rsidRDefault="007206EA" w:rsidP="007206EA">
      <w:pPr>
        <w:pStyle w:val="ARCATHeading4-SubPara"/>
      </w:pPr>
      <w:r w:rsidRPr="00616A07">
        <w:t>Slash</w:t>
      </w:r>
      <w:r>
        <w:t xml:space="preserve"> rated </w:t>
      </w:r>
      <w:r w:rsidRPr="00616A07">
        <w:t>short-circuit</w:t>
      </w:r>
      <w:r>
        <w:t xml:space="preserve"> interrupting ratings for circuit breakers are not acceptable except for branch circuit breakers in panelboards, and then only if the power </w:t>
      </w:r>
      <w:r w:rsidRPr="00616A07">
        <w:t>system specified</w:t>
      </w:r>
      <w:r>
        <w:t xml:space="preserve"> in the contract drawings is a Wye with a solidly grounded </w:t>
      </w:r>
      <w:r w:rsidRPr="00616A07">
        <w:t>neutral</w:t>
      </w:r>
    </w:p>
    <w:p w14:paraId="4C90FF14" w14:textId="77777777" w:rsidR="00094F10" w:rsidRPr="00A637BE" w:rsidRDefault="00094F10" w:rsidP="00A637BE">
      <w:pPr>
        <w:rPr>
          <w:color w:val="FF0000"/>
        </w:rPr>
      </w:pPr>
      <w:r w:rsidRPr="00A637BE">
        <w:rPr>
          <w:color w:val="FF0000"/>
        </w:rPr>
        <w:t>If an arc resistant MCC is required, include the following specification point</w:t>
      </w:r>
      <w:r w:rsidR="00A637BE">
        <w:rPr>
          <w:color w:val="FF0000"/>
        </w:rPr>
        <w:t>.</w:t>
      </w:r>
    </w:p>
    <w:p w14:paraId="719685D8" w14:textId="77777777" w:rsidR="00094F10" w:rsidRPr="00C50D5F" w:rsidRDefault="00094F10" w:rsidP="00094F10">
      <w:pPr>
        <w:pStyle w:val="ARCATHeading3-Paragraph"/>
      </w:pPr>
      <w:r w:rsidRPr="00C50D5F">
        <w:t xml:space="preserve">The MCC </w:t>
      </w:r>
      <w:r w:rsidRPr="00616A07">
        <w:t>shall</w:t>
      </w:r>
      <w:r w:rsidRPr="00C50D5F">
        <w:t xml:space="preserve"> </w:t>
      </w:r>
      <w:r w:rsidR="00616A07" w:rsidRPr="00616A07">
        <w:t>provide</w:t>
      </w:r>
      <w:r w:rsidRPr="00616A07">
        <w:t xml:space="preserve"> </w:t>
      </w:r>
      <w:r w:rsidRPr="00616A07">
        <w:rPr>
          <w:b/>
        </w:rPr>
        <w:t>[</w:t>
      </w:r>
      <w:r w:rsidRPr="00C50D5F">
        <w:rPr>
          <w:b/>
        </w:rPr>
        <w:t>Type 2]</w:t>
      </w:r>
      <w:r w:rsidRPr="00C50D5F">
        <w:t xml:space="preserve"> Accessibility as defined by IEEE C37.20.</w:t>
      </w:r>
      <w:r w:rsidR="003F533E">
        <w:t>7</w:t>
      </w:r>
      <w:r w:rsidRPr="00C50D5F">
        <w:t xml:space="preserve"> </w:t>
      </w:r>
      <w:r w:rsidR="00494E8B" w:rsidRPr="00C50D5F">
        <w:t>‘</w:t>
      </w:r>
      <w:r w:rsidRPr="00C50D5F">
        <w:t>IEEE Guide for Testing Metal-enclosed Switchgear Rated up to 3</w:t>
      </w:r>
      <w:r w:rsidR="00E5372C" w:rsidRPr="00C50D5F">
        <w:t>8 kV for Internal Arcing Faults</w:t>
      </w:r>
      <w:r w:rsidR="00494E8B" w:rsidRPr="00C50D5F">
        <w:t>’</w:t>
      </w:r>
      <w:r w:rsidR="00E5372C" w:rsidRPr="00C50D5F">
        <w:t>.</w:t>
      </w:r>
    </w:p>
    <w:p w14:paraId="369998AB" w14:textId="77777777" w:rsidR="00094F10" w:rsidRPr="00C50D5F" w:rsidRDefault="00094F10" w:rsidP="00094F10">
      <w:pPr>
        <w:pStyle w:val="ARCATHeading2-Article"/>
      </w:pPr>
      <w:bookmarkStart w:id="18" w:name="_Toc536795507"/>
      <w:r w:rsidRPr="00C50D5F">
        <w:t>ENCLOSURE</w:t>
      </w:r>
      <w:bookmarkEnd w:id="18"/>
    </w:p>
    <w:p w14:paraId="3D82B2DC" w14:textId="7D3DC653" w:rsidR="00094F10" w:rsidRPr="00C50D5F" w:rsidRDefault="00094F10" w:rsidP="00094F10">
      <w:pPr>
        <w:pStyle w:val="ARCATHeading3-Paragraph"/>
      </w:pPr>
      <w:r w:rsidRPr="00C50D5F">
        <w:t xml:space="preserve">The MCC enclosure </w:t>
      </w:r>
      <w:r w:rsidRPr="00616A07">
        <w:t>shall</w:t>
      </w:r>
      <w:r w:rsidRPr="00C50D5F">
        <w:t xml:space="preserve"> be NEMA</w:t>
      </w:r>
      <w:r w:rsidR="00BE1D3C">
        <w:t>/</w:t>
      </w:r>
      <w:r w:rsidR="009F3EE5">
        <w:t>UL</w:t>
      </w:r>
      <w:r w:rsidR="009F3EE5" w:rsidRPr="00C50D5F">
        <w:t xml:space="preserve"> </w:t>
      </w:r>
      <w:r w:rsidRPr="00C50D5F">
        <w:t xml:space="preserve">Type </w:t>
      </w:r>
      <w:r w:rsidRPr="00C50D5F">
        <w:rPr>
          <w:b/>
        </w:rPr>
        <w:t>[1]</w:t>
      </w:r>
      <w:r w:rsidRPr="00C50D5F">
        <w:t xml:space="preserve"> </w:t>
      </w:r>
      <w:r w:rsidRPr="00C50D5F">
        <w:rPr>
          <w:b/>
        </w:rPr>
        <w:t>[1 with gasket around perimeter of doors]</w:t>
      </w:r>
      <w:r w:rsidRPr="00C50D5F">
        <w:t xml:space="preserve"> </w:t>
      </w:r>
      <w:r w:rsidRPr="00C50D5F">
        <w:rPr>
          <w:b/>
        </w:rPr>
        <w:t>[12]</w:t>
      </w:r>
      <w:r w:rsidRPr="00C50D5F">
        <w:t xml:space="preserve"> </w:t>
      </w:r>
      <w:r w:rsidRPr="00C50D5F">
        <w:rPr>
          <w:b/>
        </w:rPr>
        <w:t>[3R, non-walk-in]</w:t>
      </w:r>
      <w:r w:rsidR="00537964" w:rsidRPr="00C50D5F">
        <w:t>.</w:t>
      </w:r>
    </w:p>
    <w:p w14:paraId="5A147A7C" w14:textId="77777777" w:rsidR="00094F10" w:rsidRPr="00C50D5F" w:rsidRDefault="00094F10" w:rsidP="00094F10">
      <w:pPr>
        <w:pStyle w:val="ARCATHeading3-Paragraph"/>
      </w:pPr>
      <w:r w:rsidRPr="00C50D5F">
        <w:t xml:space="preserve">Each section </w:t>
      </w:r>
      <w:r w:rsidR="00D419D2" w:rsidRPr="00616A07">
        <w:t>shall</w:t>
      </w:r>
      <w:r w:rsidR="00D419D2">
        <w:t xml:space="preserve"> be equipped with two full-</w:t>
      </w:r>
      <w:r w:rsidRPr="00C50D5F">
        <w:t>metal side sheets to isolate each vertical section and to help reduce the likelihood of fault propagation between sections.</w:t>
      </w:r>
    </w:p>
    <w:p w14:paraId="5EABDBB5" w14:textId="77777777" w:rsidR="00094F10" w:rsidRDefault="00094F10" w:rsidP="00094F10">
      <w:pPr>
        <w:pStyle w:val="ARCATHeading3-Paragraph"/>
      </w:pPr>
      <w:r w:rsidRPr="00C50D5F">
        <w:t xml:space="preserve">All interior and exterior surfaces </w:t>
      </w:r>
      <w:r w:rsidRPr="00616A07">
        <w:t>shall</w:t>
      </w:r>
      <w:r w:rsidRPr="00C50D5F">
        <w:t xml:space="preserve"> be pain</w:t>
      </w:r>
      <w:r w:rsidR="00537964" w:rsidRPr="00C50D5F">
        <w:t>ted ANSI 49</w:t>
      </w:r>
      <w:r w:rsidR="00D419D2">
        <w:t xml:space="preserve"> medium-</w:t>
      </w:r>
      <w:r w:rsidR="00537964">
        <w:t xml:space="preserve">light gray. </w:t>
      </w:r>
      <w:r>
        <w:t>The vertical wireways and unit ba</w:t>
      </w:r>
      <w:r w:rsidR="00D419D2">
        <w:t xml:space="preserve">ck plates </w:t>
      </w:r>
      <w:r w:rsidR="00D419D2" w:rsidRPr="00616A07">
        <w:t>shall</w:t>
      </w:r>
      <w:r w:rsidR="00D419D2">
        <w:t xml:space="preserve"> be painted high-</w:t>
      </w:r>
      <w:r>
        <w:t>visibility gloss white.</w:t>
      </w:r>
    </w:p>
    <w:p w14:paraId="0218A7D8" w14:textId="77777777" w:rsidR="00094F10" w:rsidRDefault="00094F10" w:rsidP="00094F10">
      <w:pPr>
        <w:pStyle w:val="ARCATHeading3-Paragraph"/>
      </w:pPr>
      <w:r>
        <w:t xml:space="preserve">All unpainted parts </w:t>
      </w:r>
      <w:r w:rsidRPr="00616A07">
        <w:t>shall</w:t>
      </w:r>
      <w:r>
        <w:t xml:space="preserve"> be plated for corrosion resistance. </w:t>
      </w:r>
    </w:p>
    <w:p w14:paraId="06EBAAF7" w14:textId="77777777" w:rsidR="00094F10" w:rsidRDefault="00094F10" w:rsidP="00094F10">
      <w:pPr>
        <w:pStyle w:val="ARCATHeading3-Paragraph"/>
      </w:pPr>
      <w:r>
        <w:t xml:space="preserve">Removable </w:t>
      </w:r>
      <w:r w:rsidRPr="00616A07">
        <w:t>closing plates</w:t>
      </w:r>
      <w:r>
        <w:t xml:space="preserve"> on each end of the MCC </w:t>
      </w:r>
      <w:r w:rsidRPr="00616A07">
        <w:t>shall</w:t>
      </w:r>
      <w:r>
        <w:t xml:space="preserve"> cover all horizontal bus and horizontal wireway openings. </w:t>
      </w:r>
    </w:p>
    <w:p w14:paraId="1A0A80A1" w14:textId="77777777" w:rsidR="00094F10" w:rsidRPr="00A637BE" w:rsidRDefault="00094F10" w:rsidP="00A637BE">
      <w:pPr>
        <w:rPr>
          <w:color w:val="FF0000"/>
        </w:rPr>
      </w:pPr>
      <w:r w:rsidRPr="00A637BE">
        <w:rPr>
          <w:color w:val="FF0000"/>
        </w:rPr>
        <w:t>If an arc resistant MCC is required, include the following specification point</w:t>
      </w:r>
      <w:r w:rsidR="00537964" w:rsidRPr="00A637BE">
        <w:rPr>
          <w:color w:val="FF0000"/>
        </w:rPr>
        <w:t>.</w:t>
      </w:r>
    </w:p>
    <w:p w14:paraId="1FF5621E" w14:textId="77777777" w:rsidR="00094F10" w:rsidRDefault="00094F10" w:rsidP="00094F10">
      <w:pPr>
        <w:pStyle w:val="ARCATHeading3-Paragraph"/>
      </w:pPr>
      <w:r w:rsidRPr="00616A07">
        <w:t>Insulating sheets</w:t>
      </w:r>
      <w:r>
        <w:t xml:space="preserve"> </w:t>
      </w:r>
      <w:r w:rsidRPr="00616A07">
        <w:t>shall</w:t>
      </w:r>
      <w:r>
        <w:t xml:space="preserve"> be provided on the inside of end </w:t>
      </w:r>
      <w:r w:rsidRPr="00616A07">
        <w:t>closing plates</w:t>
      </w:r>
      <w:r>
        <w:t xml:space="preserve"> for horizontal bus openings to help </w:t>
      </w:r>
      <w:r w:rsidRPr="00616A07">
        <w:t>prevent</w:t>
      </w:r>
      <w:r>
        <w:t xml:space="preserve"> burn-through of the end </w:t>
      </w:r>
      <w:r w:rsidRPr="00616A07">
        <w:t>closing plate</w:t>
      </w:r>
      <w:r>
        <w:t xml:space="preserve"> </w:t>
      </w:r>
      <w:proofErr w:type="gramStart"/>
      <w:r w:rsidRPr="00616A07">
        <w:t>in the event that</w:t>
      </w:r>
      <w:proofErr w:type="gramEnd"/>
      <w:r>
        <w:t xml:space="preserve"> an internal arcing fault occurs in the horizontal bus </w:t>
      </w:r>
      <w:r w:rsidRPr="00616A07">
        <w:t>compartment</w:t>
      </w:r>
      <w:r>
        <w:t>.</w:t>
      </w:r>
    </w:p>
    <w:p w14:paraId="23C1E7FD" w14:textId="77777777" w:rsidR="002D4250" w:rsidRDefault="002D4250" w:rsidP="00094F10">
      <w:pPr>
        <w:pStyle w:val="ARCATHeading3-Paragraph"/>
      </w:pPr>
      <w:r>
        <w:t>The enclosure shall provide Arc protection without the use of plenum on top of the structure.</w:t>
      </w:r>
    </w:p>
    <w:p w14:paraId="60ED90E3" w14:textId="77777777" w:rsidR="00094F10" w:rsidRDefault="000C2E16" w:rsidP="00094F10">
      <w:pPr>
        <w:pStyle w:val="ARCATHeading2-Article"/>
      </w:pPr>
      <w:r>
        <w:br w:type="page"/>
      </w:r>
      <w:bookmarkStart w:id="19" w:name="_Toc536795508"/>
      <w:r w:rsidR="00094F10">
        <w:lastRenderedPageBreak/>
        <w:t>STRUCTURE</w:t>
      </w:r>
      <w:bookmarkEnd w:id="19"/>
    </w:p>
    <w:p w14:paraId="14DC50F6" w14:textId="77777777" w:rsidR="00094F10" w:rsidRDefault="00094F10" w:rsidP="00094F10">
      <w:pPr>
        <w:pStyle w:val="ARCATHeading3-Paragraph"/>
      </w:pPr>
      <w:r>
        <w:t xml:space="preserve">The MCC </w:t>
      </w:r>
      <w:r w:rsidRPr="00616A07">
        <w:t>shall</w:t>
      </w:r>
      <w:r>
        <w:t xml:space="preserve"> be of dead front construction and </w:t>
      </w:r>
      <w:r w:rsidRPr="00616A07">
        <w:t>shall</w:t>
      </w:r>
      <w:r>
        <w:t xml:space="preserve"> consist of one or more vertical </w:t>
      </w:r>
      <w:r w:rsidRPr="00616A07">
        <w:t>sections bolted</w:t>
      </w:r>
      <w:r>
        <w:t xml:space="preserve"> together to form a rigid, free-</w:t>
      </w:r>
      <w:r w:rsidR="00537964">
        <w:t xml:space="preserve">standing assembly. </w:t>
      </w:r>
      <w:r>
        <w:t xml:space="preserve">The systems </w:t>
      </w:r>
      <w:r w:rsidRPr="00616A07">
        <w:t>shall</w:t>
      </w:r>
      <w:r>
        <w:t xml:space="preserve"> be designed to allow for the addition of future sections at either end </w:t>
      </w:r>
      <w:proofErr w:type="gramStart"/>
      <w:r>
        <w:t>and</w:t>
      </w:r>
      <w:proofErr w:type="gramEnd"/>
      <w:r>
        <w:t xml:space="preserve"> to permit the interchanging of units</w:t>
      </w:r>
      <w:r w:rsidR="00537964">
        <w:t>.</w:t>
      </w:r>
    </w:p>
    <w:p w14:paraId="631AAC28" w14:textId="77777777" w:rsidR="00094F10" w:rsidRDefault="00094F10" w:rsidP="00094F10">
      <w:pPr>
        <w:pStyle w:val="ARCATHeading3-Paragraph"/>
      </w:pPr>
      <w:r>
        <w:t xml:space="preserve">Vertical sections </w:t>
      </w:r>
      <w:r w:rsidRPr="00616A07">
        <w:t>shall</w:t>
      </w:r>
      <w:r>
        <w:t xml:space="preserve"> be rigid, free-standing structures.</w:t>
      </w:r>
    </w:p>
    <w:p w14:paraId="114B5C9E" w14:textId="77777777" w:rsidR="00094F10" w:rsidRDefault="00094F10" w:rsidP="00094F10">
      <w:pPr>
        <w:pStyle w:val="ARCATHeading4-SubPara"/>
      </w:pPr>
      <w:r>
        <w:t xml:space="preserve">Vertical sections </w:t>
      </w:r>
      <w:r w:rsidRPr="00616A07">
        <w:t>shall</w:t>
      </w:r>
      <w:r>
        <w:t xml:space="preserve"> have internal mounting angles </w:t>
      </w:r>
      <w:r w:rsidRPr="00616A07">
        <w:t>running</w:t>
      </w:r>
      <w:r>
        <w:t xml:space="preserve"> continu</w:t>
      </w:r>
      <w:r w:rsidR="00A637BE">
        <w:t>ously within the shipping block</w:t>
      </w:r>
    </w:p>
    <w:p w14:paraId="132CC3F6" w14:textId="77777777" w:rsidR="00094F10" w:rsidRPr="00C50D5F" w:rsidRDefault="00094F10" w:rsidP="00094F10">
      <w:pPr>
        <w:pStyle w:val="ARCATHeading4-SubPara"/>
      </w:pPr>
      <w:r>
        <w:t xml:space="preserve">An external mounting channel </w:t>
      </w:r>
      <w:r w:rsidR="00537964">
        <w:t>that</w:t>
      </w:r>
      <w:r>
        <w:t xml:space="preserve"> is required to maintain structure integrity is not </w:t>
      </w:r>
      <w:r w:rsidR="00A637BE">
        <w:t>acceptable</w:t>
      </w:r>
    </w:p>
    <w:p w14:paraId="37666E70" w14:textId="77777777" w:rsidR="00094F10" w:rsidRPr="00C50D5F" w:rsidRDefault="00094F10" w:rsidP="00094F10">
      <w:pPr>
        <w:pStyle w:val="ARCATHeading4-SubPara"/>
      </w:pPr>
      <w:r w:rsidRPr="00C50D5F">
        <w:t>Vert</w:t>
      </w:r>
      <w:r w:rsidR="00537964" w:rsidRPr="00C50D5F">
        <w:t xml:space="preserve">ical sections </w:t>
      </w:r>
      <w:r w:rsidR="00537964" w:rsidRPr="00616A07">
        <w:t>shall</w:t>
      </w:r>
      <w:r w:rsidR="00537964" w:rsidRPr="00C50D5F">
        <w:t xml:space="preserve"> be 90 in. high, </w:t>
      </w:r>
      <w:r w:rsidR="00537964" w:rsidRPr="00C50D5F">
        <w:rPr>
          <w:b/>
        </w:rPr>
        <w:t>[15]</w:t>
      </w:r>
      <w:r w:rsidR="00537964" w:rsidRPr="00C50D5F">
        <w:t xml:space="preserve"> or </w:t>
      </w:r>
      <w:r w:rsidR="00537964" w:rsidRPr="00C50D5F">
        <w:rPr>
          <w:b/>
        </w:rPr>
        <w:t>[20]</w:t>
      </w:r>
      <w:r w:rsidR="00537964" w:rsidRPr="00C50D5F">
        <w:t xml:space="preserve"> in. </w:t>
      </w:r>
      <w:r w:rsidR="00537964" w:rsidRPr="00616A07">
        <w:t>deep</w:t>
      </w:r>
      <w:r w:rsidR="00537964" w:rsidRPr="00C50D5F">
        <w:t xml:space="preserve"> and 20 in.</w:t>
      </w:r>
      <w:r w:rsidRPr="00C50D5F">
        <w:t xml:space="preserve"> </w:t>
      </w:r>
      <w:r w:rsidR="00B0699F" w:rsidRPr="00C50D5F">
        <w:t>W</w:t>
      </w:r>
      <w:r w:rsidRPr="00C50D5F">
        <w:t>ide</w:t>
      </w:r>
      <w:r w:rsidR="00B0699F" w:rsidRPr="00C50D5F">
        <w:t>,</w:t>
      </w:r>
      <w:r w:rsidRPr="00C50D5F">
        <w:t xml:space="preserve"> except where l</w:t>
      </w:r>
      <w:r w:rsidR="00A637BE">
        <w:t>arger dimensions are required</w:t>
      </w:r>
    </w:p>
    <w:p w14:paraId="6FA78FC2" w14:textId="77777777" w:rsidR="00094F10" w:rsidRDefault="00537964" w:rsidP="00094F10">
      <w:pPr>
        <w:pStyle w:val="ARCATHeading4-SubPara"/>
      </w:pPr>
      <w:r>
        <w:t>71 in.</w:t>
      </w:r>
      <w:r w:rsidR="00094F10">
        <w:t xml:space="preserve"> high, reduced height sections </w:t>
      </w:r>
      <w:r w:rsidR="00094F10" w:rsidRPr="00616A07">
        <w:t>shall</w:t>
      </w:r>
      <w:r w:rsidR="00094F10">
        <w:t xml:space="preserve"> be provided, if specified on the contract drawings</w:t>
      </w:r>
    </w:p>
    <w:p w14:paraId="0A42F3D9" w14:textId="77777777" w:rsidR="00094F10" w:rsidRDefault="00094F10" w:rsidP="00094F10">
      <w:pPr>
        <w:pStyle w:val="ARCATHeading4-SubPara"/>
      </w:pPr>
      <w:r>
        <w:t xml:space="preserve">Vertical sections </w:t>
      </w:r>
      <w:r w:rsidRPr="00616A07">
        <w:t>shall</w:t>
      </w:r>
      <w:r>
        <w:t xml:space="preserve"> be provided with a removable steel </w:t>
      </w:r>
      <w:r w:rsidRPr="00616A07">
        <w:t>liftin</w:t>
      </w:r>
      <w:r w:rsidR="00B0699F" w:rsidRPr="00616A07">
        <w:t>g angle</w:t>
      </w:r>
      <w:r w:rsidR="00B0699F">
        <w:t xml:space="preserve"> on all shipping blocks.</w:t>
      </w:r>
      <w:r>
        <w:t xml:space="preserve"> The angle </w:t>
      </w:r>
      <w:r w:rsidRPr="00616A07">
        <w:t>shall</w:t>
      </w:r>
      <w:r>
        <w:t xml:space="preserve"> run t</w:t>
      </w:r>
      <w:r w:rsidR="00A637BE">
        <w:t>he length of the shipping block</w:t>
      </w:r>
    </w:p>
    <w:p w14:paraId="459194BD" w14:textId="77777777" w:rsidR="00094F10" w:rsidRDefault="00A637BE" w:rsidP="00094F10">
      <w:pPr>
        <w:pStyle w:val="ARCATHeading4-SubPara"/>
      </w:pPr>
      <w:r w:rsidRPr="00616A07">
        <w:t>Lifting eyes</w:t>
      </w:r>
      <w:r>
        <w:t xml:space="preserve"> are not acceptable</w:t>
      </w:r>
    </w:p>
    <w:p w14:paraId="7D03E661" w14:textId="77777777" w:rsidR="00094F10" w:rsidRDefault="00094F10" w:rsidP="00094F10">
      <w:pPr>
        <w:pStyle w:val="ARCATHeading4-SubPara"/>
      </w:pPr>
      <w:r>
        <w:t xml:space="preserve">Each standard section </w:t>
      </w:r>
      <w:r w:rsidRPr="00616A07">
        <w:t>shall</w:t>
      </w:r>
      <w:r>
        <w:t xml:space="preserve"> </w:t>
      </w:r>
      <w:r w:rsidRPr="00616A07">
        <w:t>be capable</w:t>
      </w:r>
      <w:r>
        <w:t xml:space="preserve"> of being subdivi</w:t>
      </w:r>
      <w:r w:rsidR="00A637BE">
        <w:t>ded into 12 usable, unit spaces</w:t>
      </w:r>
    </w:p>
    <w:p w14:paraId="19AA21A2" w14:textId="77777777" w:rsidR="00094F10" w:rsidRDefault="00094F10" w:rsidP="00094F10">
      <w:pPr>
        <w:pStyle w:val="ARCATHeading4-SubPara"/>
      </w:pPr>
      <w:proofErr w:type="gramStart"/>
      <w:r>
        <w:t>Two unit</w:t>
      </w:r>
      <w:proofErr w:type="gramEnd"/>
      <w:r>
        <w:t xml:space="preserve"> spaces </w:t>
      </w:r>
      <w:r w:rsidRPr="00616A07">
        <w:t>shall</w:t>
      </w:r>
      <w:r>
        <w:t xml:space="preserve"> constitute one spa</w:t>
      </w:r>
      <w:r w:rsidR="00B0699F">
        <w:t xml:space="preserve">ce factor and </w:t>
      </w:r>
      <w:r w:rsidR="00B0699F" w:rsidRPr="00616A07">
        <w:t>shall</w:t>
      </w:r>
      <w:r w:rsidR="00B0699F">
        <w:t xml:space="preserve"> be 13 in.</w:t>
      </w:r>
      <w:r>
        <w:t xml:space="preserve"> i</w:t>
      </w:r>
      <w:r w:rsidR="00A637BE">
        <w:t>n height</w:t>
      </w:r>
    </w:p>
    <w:p w14:paraId="2ED90A36" w14:textId="77777777" w:rsidR="00094F10" w:rsidRDefault="00094F10" w:rsidP="00094F10">
      <w:pPr>
        <w:pStyle w:val="ARCATHeading4-SubPara"/>
      </w:pPr>
      <w:r>
        <w:t xml:space="preserve">One unit space </w:t>
      </w:r>
      <w:r w:rsidRPr="00616A07">
        <w:t>shall</w:t>
      </w:r>
      <w:r>
        <w:t xml:space="preserve"> constitute one-half spac</w:t>
      </w:r>
      <w:r w:rsidR="00B0699F">
        <w:t xml:space="preserve">e factor and </w:t>
      </w:r>
      <w:r w:rsidR="00B0699F" w:rsidRPr="00616A07">
        <w:t>shall</w:t>
      </w:r>
      <w:r w:rsidR="00B0699F">
        <w:t xml:space="preserve"> be 6.5 in.</w:t>
      </w:r>
      <w:r w:rsidR="00A637BE">
        <w:t xml:space="preserve"> in height</w:t>
      </w:r>
    </w:p>
    <w:p w14:paraId="57698299" w14:textId="77777777" w:rsidR="00094F10" w:rsidRDefault="000C2E16" w:rsidP="00094F10">
      <w:pPr>
        <w:pStyle w:val="ARCATHeading3-Paragraph"/>
      </w:pPr>
      <w:r>
        <w:t>Horizontal wireways.</w:t>
      </w:r>
    </w:p>
    <w:p w14:paraId="05C3FE47" w14:textId="77777777" w:rsidR="00094F10" w:rsidRDefault="00094F10" w:rsidP="00094F10">
      <w:pPr>
        <w:pStyle w:val="ARCATHeading4-SubPara"/>
      </w:pPr>
      <w:r>
        <w:t xml:space="preserve">Horizontal wireways </w:t>
      </w:r>
      <w:r w:rsidRPr="00616A07">
        <w:t>shall</w:t>
      </w:r>
      <w:r>
        <w:t xml:space="preserve"> be </w:t>
      </w:r>
      <w:r w:rsidRPr="00616A07">
        <w:t>located a</w:t>
      </w:r>
      <w:r w:rsidR="000C2E16" w:rsidRPr="00616A07">
        <w:t>t</w:t>
      </w:r>
      <w:r w:rsidR="000C2E16">
        <w:t xml:space="preserve"> the top and bottom of the MCC</w:t>
      </w:r>
    </w:p>
    <w:p w14:paraId="4AFEA356" w14:textId="77777777" w:rsidR="00094F10" w:rsidRDefault="00094F10" w:rsidP="00094F10">
      <w:pPr>
        <w:pStyle w:val="ARCATHeading4-SubPara"/>
      </w:pPr>
      <w:r>
        <w:t>Horiz</w:t>
      </w:r>
      <w:r w:rsidR="00B0699F">
        <w:t xml:space="preserve">ontal wireways </w:t>
      </w:r>
      <w:r w:rsidR="00B0699F" w:rsidRPr="00616A07">
        <w:t>shall</w:t>
      </w:r>
      <w:r w:rsidR="00B0699F">
        <w:t xml:space="preserve"> be 6 in.</w:t>
      </w:r>
      <w:r>
        <w:t xml:space="preserve"> in height and extend the full depth of the vertical section to allow maximum flexibility in </w:t>
      </w:r>
      <w:r w:rsidRPr="00616A07">
        <w:t xml:space="preserve">locating </w:t>
      </w:r>
      <w:r w:rsidR="000C2E16" w:rsidRPr="00616A07">
        <w:t>conduit</w:t>
      </w:r>
      <w:r w:rsidR="000C2E16">
        <w:t xml:space="preserve"> for MCC feeds and loads</w:t>
      </w:r>
    </w:p>
    <w:p w14:paraId="25CD0744" w14:textId="77777777" w:rsidR="00094F10" w:rsidRDefault="00094F10" w:rsidP="00094F10">
      <w:pPr>
        <w:pStyle w:val="ARCATHeading5-SubSub1"/>
      </w:pPr>
      <w:r>
        <w:t>Pull-boxes to extend the height of the top</w:t>
      </w:r>
      <w:r w:rsidR="00B0699F">
        <w:t xml:space="preserve"> horizontal wireway by 12 in.</w:t>
      </w:r>
      <w:r>
        <w:t xml:space="preserve"> </w:t>
      </w:r>
      <w:r w:rsidRPr="00616A07">
        <w:t>shall</w:t>
      </w:r>
      <w:r>
        <w:t xml:space="preserve"> be provided</w:t>
      </w:r>
      <w:r w:rsidR="00B0699F">
        <w:t>,</w:t>
      </w:r>
      <w:r>
        <w:t xml:space="preserve"> if spe</w:t>
      </w:r>
      <w:r w:rsidR="000C2E16">
        <w:t>cified on the contract drawings</w:t>
      </w:r>
    </w:p>
    <w:p w14:paraId="459C7A31" w14:textId="77777777" w:rsidR="00094F10" w:rsidRDefault="00094F10" w:rsidP="00B0699F">
      <w:pPr>
        <w:pStyle w:val="ARCATHeading4-SubPara"/>
      </w:pPr>
      <w:r>
        <w:t xml:space="preserve">Horizontal wireways </w:t>
      </w:r>
      <w:r w:rsidRPr="00616A07">
        <w:t>shall</w:t>
      </w:r>
      <w:r>
        <w:t xml:space="preserve"> be continuous across the length of the MCC</w:t>
      </w:r>
      <w:r w:rsidR="00B0699F">
        <w:t>, e</w:t>
      </w:r>
      <w:r>
        <w:t xml:space="preserve">xcept where access </w:t>
      </w:r>
      <w:r w:rsidRPr="00616A07">
        <w:t>needs to</w:t>
      </w:r>
      <w:r>
        <w:t xml:space="preserve"> be denied due to el</w:t>
      </w:r>
      <w:r w:rsidR="000C2E16">
        <w:t>ectrical isolation requirements</w:t>
      </w:r>
    </w:p>
    <w:p w14:paraId="1F089660" w14:textId="77777777" w:rsidR="00094F10" w:rsidRDefault="00094F10" w:rsidP="00094F10">
      <w:pPr>
        <w:pStyle w:val="ARCATHeading4-SubPara"/>
      </w:pPr>
      <w:r>
        <w:t xml:space="preserve">The horizontal wireways </w:t>
      </w:r>
      <w:r w:rsidRPr="00616A07">
        <w:t>shall</w:t>
      </w:r>
      <w:r>
        <w:t xml:space="preserve"> b</w:t>
      </w:r>
      <w:r w:rsidR="000C2E16">
        <w:t>e isolated from the power bus</w:t>
      </w:r>
    </w:p>
    <w:p w14:paraId="277D9BEC" w14:textId="77777777" w:rsidR="00094F10" w:rsidRDefault="00094F10" w:rsidP="00094F10">
      <w:pPr>
        <w:pStyle w:val="ARCATHeading4-SubPara"/>
      </w:pPr>
      <w:r>
        <w:t xml:space="preserve">The horizontal wireways </w:t>
      </w:r>
      <w:r w:rsidRPr="00616A07">
        <w:t>shall</w:t>
      </w:r>
      <w:r>
        <w:t xml:space="preserve"> have removable covers </w:t>
      </w:r>
      <w:r w:rsidR="000C2E16">
        <w:t>held in place by captive screws</w:t>
      </w:r>
    </w:p>
    <w:p w14:paraId="18D3654F" w14:textId="77777777" w:rsidR="00094F10" w:rsidRDefault="00094F10" w:rsidP="00094F10">
      <w:pPr>
        <w:pStyle w:val="ARCATHeading3-Paragraph"/>
      </w:pPr>
      <w:r>
        <w:t xml:space="preserve">Provide a full height vertical wireway, independent of the plug-in units, in each standard vertical section.  </w:t>
      </w:r>
    </w:p>
    <w:p w14:paraId="00E24080" w14:textId="77777777" w:rsidR="00094F10" w:rsidRDefault="00094F10" w:rsidP="00094F10">
      <w:pPr>
        <w:pStyle w:val="ARCATHeading4-SubPara"/>
      </w:pPr>
      <w:r>
        <w:t xml:space="preserve">The vertical wireway </w:t>
      </w:r>
      <w:r w:rsidRPr="00616A07">
        <w:t>shall</w:t>
      </w:r>
      <w:r>
        <w:t xml:space="preserve"> be isolated from th</w:t>
      </w:r>
      <w:r w:rsidR="000C2E16">
        <w:t>e vertical and horizontal buses</w:t>
      </w:r>
    </w:p>
    <w:p w14:paraId="02D115D7" w14:textId="77777777" w:rsidR="00094F10" w:rsidRDefault="00094F10" w:rsidP="00094F10">
      <w:pPr>
        <w:pStyle w:val="ARCATHeading4-SubPara"/>
      </w:pPr>
      <w:r>
        <w:t xml:space="preserve">The vertical wireway </w:t>
      </w:r>
      <w:r w:rsidRPr="00616A07">
        <w:t>shall</w:t>
      </w:r>
      <w:r>
        <w:t xml:space="preserve"> be covered w</w:t>
      </w:r>
      <w:r w:rsidR="000C2E16">
        <w:t>ith a hinged and secured door</w:t>
      </w:r>
    </w:p>
    <w:p w14:paraId="2A3F9A72" w14:textId="77777777" w:rsidR="00094F10" w:rsidRDefault="00094F10" w:rsidP="00094F10">
      <w:pPr>
        <w:pStyle w:val="ARCATHeading4-SubPara"/>
      </w:pPr>
      <w:r>
        <w:t>Wirew</w:t>
      </w:r>
      <w:r w:rsidR="000C2E16">
        <w:t xml:space="preserve">ay tie bars </w:t>
      </w:r>
      <w:r w:rsidR="000C2E16" w:rsidRPr="00616A07">
        <w:t>shall</w:t>
      </w:r>
      <w:r w:rsidR="000C2E16">
        <w:t xml:space="preserve"> be provided</w:t>
      </w:r>
    </w:p>
    <w:p w14:paraId="6514D55F" w14:textId="77777777" w:rsidR="00094F10" w:rsidRDefault="00094F10" w:rsidP="00094F10">
      <w:pPr>
        <w:pStyle w:val="ARCATHeading4-SubPara"/>
      </w:pPr>
      <w:r>
        <w:t>Isolation between the wire</w:t>
      </w:r>
      <w:r w:rsidR="000C2E16">
        <w:t xml:space="preserve">way and units </w:t>
      </w:r>
      <w:r w:rsidR="000C2E16" w:rsidRPr="00616A07">
        <w:t>shall</w:t>
      </w:r>
      <w:r w:rsidR="000C2E16">
        <w:t xml:space="preserve"> be provided</w:t>
      </w:r>
    </w:p>
    <w:p w14:paraId="6B4A99C7" w14:textId="77777777" w:rsidR="00094F10" w:rsidRPr="00A637BE" w:rsidRDefault="00094F10" w:rsidP="00A637BE">
      <w:pPr>
        <w:rPr>
          <w:color w:val="FF0000"/>
        </w:rPr>
      </w:pPr>
      <w:r w:rsidRPr="00A637BE">
        <w:rPr>
          <w:color w:val="FF0000"/>
        </w:rPr>
        <w:t>If an arc resistant MCC is required, include the following specification point</w:t>
      </w:r>
      <w:r w:rsidR="00C55D6E">
        <w:rPr>
          <w:color w:val="FF0000"/>
        </w:rPr>
        <w:t>.</w:t>
      </w:r>
    </w:p>
    <w:p w14:paraId="27FA5DFB" w14:textId="77777777" w:rsidR="00094F10" w:rsidRDefault="00094F10" w:rsidP="00B73ECF">
      <w:pPr>
        <w:pStyle w:val="ARCATHeading4-SubPara"/>
        <w:spacing w:before="0"/>
      </w:pPr>
      <w:r>
        <w:t xml:space="preserve">Vertical wireway doors </w:t>
      </w:r>
      <w:r w:rsidRPr="00616A07">
        <w:t>shall</w:t>
      </w:r>
      <w:r>
        <w:t xml:space="preserve"> be provided with arc resistant latches to help keep the door latched </w:t>
      </w:r>
      <w:proofErr w:type="gramStart"/>
      <w:r w:rsidRPr="00616A07">
        <w:t>in the event that</w:t>
      </w:r>
      <w:proofErr w:type="gramEnd"/>
      <w:r>
        <w:t xml:space="preserve"> </w:t>
      </w:r>
      <w:r w:rsidR="000C2E16">
        <w:t>an internal arcing fault occurs</w:t>
      </w:r>
    </w:p>
    <w:p w14:paraId="4AF4353C" w14:textId="77777777" w:rsidR="00094F10" w:rsidRDefault="000C2E16" w:rsidP="00094F10">
      <w:pPr>
        <w:pStyle w:val="ARCATHeading2-Article"/>
      </w:pPr>
      <w:r>
        <w:br w:type="page"/>
      </w:r>
      <w:bookmarkStart w:id="20" w:name="_Toc536795509"/>
      <w:r w:rsidR="00094F10">
        <w:lastRenderedPageBreak/>
        <w:t>BUS BARS</w:t>
      </w:r>
      <w:bookmarkEnd w:id="20"/>
    </w:p>
    <w:p w14:paraId="15AB0A7A" w14:textId="77777777" w:rsidR="00094F10" w:rsidRDefault="00094F10" w:rsidP="00934A5A">
      <w:pPr>
        <w:pStyle w:val="ARCATHeading3-Paragraph"/>
      </w:pPr>
      <w:r>
        <w:t>Horizontal Power Bus</w:t>
      </w:r>
      <w:r w:rsidR="000C2E16">
        <w:t>.</w:t>
      </w:r>
    </w:p>
    <w:p w14:paraId="5DBDAF54" w14:textId="77777777" w:rsidR="00094F10" w:rsidRDefault="00094F10" w:rsidP="00934A5A">
      <w:pPr>
        <w:pStyle w:val="ARCATHeading4-SubPara"/>
      </w:pPr>
      <w:r>
        <w:t xml:space="preserve">The horizontal bus </w:t>
      </w:r>
      <w:r w:rsidRPr="00616A07">
        <w:t>shall</w:t>
      </w:r>
      <w:r>
        <w:t xml:space="preserve"> be</w:t>
      </w:r>
      <w:r w:rsidR="002C596F">
        <w:t xml:space="preserve"> rated as shown on the drawings</w:t>
      </w:r>
    </w:p>
    <w:p w14:paraId="50FC0E85" w14:textId="77777777" w:rsidR="00094F10" w:rsidRDefault="00094F10" w:rsidP="00934A5A">
      <w:pPr>
        <w:pStyle w:val="ARCATHeading4-SubPara"/>
      </w:pPr>
      <w:r>
        <w:t xml:space="preserve">The horizontal bus material </w:t>
      </w:r>
      <w:r w:rsidRPr="00616A07">
        <w:t>shall</w:t>
      </w:r>
      <w:r>
        <w:t xml:space="preserve"> be copper with tin</w:t>
      </w:r>
      <w:r w:rsidR="002C596F">
        <w:t xml:space="preserve"> plating</w:t>
      </w:r>
    </w:p>
    <w:p w14:paraId="70C5D875" w14:textId="77777777" w:rsidR="00094F10" w:rsidRDefault="00094F10" w:rsidP="00934A5A">
      <w:pPr>
        <w:pStyle w:val="ARCATHeading4-SubPara"/>
      </w:pPr>
      <w:r>
        <w:t xml:space="preserve">The horizontal bus </w:t>
      </w:r>
      <w:r w:rsidRPr="00616A07">
        <w:t>shall</w:t>
      </w:r>
      <w:r>
        <w:t xml:space="preserve"> be supported, </w:t>
      </w:r>
      <w:r w:rsidRPr="00616A07">
        <w:t>braced and</w:t>
      </w:r>
      <w:r>
        <w:t xml:space="preserve"> isolated from the vertical bus with a high strength, non-conductive, non-tra</w:t>
      </w:r>
      <w:r w:rsidR="002C596F">
        <w:t>cking, glass polyester material</w:t>
      </w:r>
    </w:p>
    <w:p w14:paraId="710E0007" w14:textId="77777777" w:rsidR="00094F10" w:rsidRDefault="00094F10" w:rsidP="00934A5A">
      <w:pPr>
        <w:pStyle w:val="ARCATHeading4-SubPara"/>
      </w:pPr>
      <w:r w:rsidRPr="00616A07">
        <w:t>For</w:t>
      </w:r>
      <w:r>
        <w:t xml:space="preserve"> standard sections</w:t>
      </w:r>
      <w:r w:rsidR="00616A07">
        <w:t>,</w:t>
      </w:r>
      <w:r>
        <w:t xml:space="preserve"> the horizontal bus </w:t>
      </w:r>
      <w:r w:rsidRPr="00616A07">
        <w:t>shall</w:t>
      </w:r>
      <w:r>
        <w:t xml:space="preserve"> be continuous within each shipping block and </w:t>
      </w:r>
      <w:r w:rsidRPr="00616A07">
        <w:t>shall</w:t>
      </w:r>
      <w:r>
        <w:t xml:space="preserve"> be braced within each section</w:t>
      </w:r>
    </w:p>
    <w:p w14:paraId="412412BD" w14:textId="77777777" w:rsidR="00094F10" w:rsidRDefault="00094F10" w:rsidP="00934A5A">
      <w:pPr>
        <w:pStyle w:val="ARCATHeading4-SubPara"/>
      </w:pPr>
      <w:r>
        <w:t xml:space="preserve">Horizontal bus splices </w:t>
      </w:r>
      <w:r w:rsidRPr="00616A07">
        <w:t>shall</w:t>
      </w:r>
      <w:r>
        <w:t xml:space="preserve"> have </w:t>
      </w:r>
      <w:r w:rsidR="002C596F">
        <w:t>at least two bolts on each side</w:t>
      </w:r>
    </w:p>
    <w:p w14:paraId="1FEFC2CA" w14:textId="77777777" w:rsidR="00035124" w:rsidRPr="00035124" w:rsidRDefault="00035124" w:rsidP="00035124">
      <w:pPr>
        <w:pStyle w:val="ARCATHeading4-SubPara"/>
        <w:numPr>
          <w:ilvl w:val="0"/>
          <w:numId w:val="0"/>
        </w:numPr>
        <w:rPr>
          <w:color w:val="FF0000"/>
        </w:rPr>
      </w:pPr>
      <w:r w:rsidRPr="00035124">
        <w:rPr>
          <w:color w:val="FF0000"/>
        </w:rPr>
        <w:t xml:space="preserve">If </w:t>
      </w:r>
      <w:r>
        <w:rPr>
          <w:color w:val="FF0000"/>
        </w:rPr>
        <w:t>UL-Rated insulated bus</w:t>
      </w:r>
      <w:r w:rsidRPr="00035124">
        <w:rPr>
          <w:color w:val="FF0000"/>
        </w:rPr>
        <w:t xml:space="preserve"> is required, include the following specification point</w:t>
      </w:r>
      <w:r>
        <w:rPr>
          <w:color w:val="FF0000"/>
        </w:rPr>
        <w:t xml:space="preserve"> for 1600 A horizontal power bus and lower</w:t>
      </w:r>
      <w:r w:rsidRPr="00035124">
        <w:rPr>
          <w:color w:val="FF0000"/>
        </w:rPr>
        <w:t>.</w:t>
      </w:r>
    </w:p>
    <w:p w14:paraId="4C1088F6" w14:textId="77777777" w:rsidR="00035124" w:rsidRDefault="00035124" w:rsidP="00934A5A">
      <w:pPr>
        <w:pStyle w:val="ARCATHeading4-SubPara"/>
      </w:pPr>
      <w:r>
        <w:t>The horizontal bus shall be insulated by using a polypropylene flame-retardant wrap</w:t>
      </w:r>
    </w:p>
    <w:p w14:paraId="31632D72" w14:textId="77777777" w:rsidR="00094F10" w:rsidRDefault="00094F10" w:rsidP="00934A5A">
      <w:pPr>
        <w:pStyle w:val="ARCATHeading3-Paragraph"/>
      </w:pPr>
      <w:r>
        <w:t>Vertical Bus</w:t>
      </w:r>
      <w:r w:rsidR="002C596F">
        <w:t>.</w:t>
      </w:r>
    </w:p>
    <w:p w14:paraId="44D32D5B" w14:textId="77777777" w:rsidR="00094F10" w:rsidRDefault="00094F10" w:rsidP="00934A5A">
      <w:pPr>
        <w:pStyle w:val="ARCATHeading4-SubPara"/>
      </w:pPr>
      <w:r>
        <w:t xml:space="preserve">The vertical power bus </w:t>
      </w:r>
      <w:r w:rsidRPr="00616A07">
        <w:t>shall</w:t>
      </w:r>
      <w:r>
        <w:t xml:space="preserve"> hav</w:t>
      </w:r>
      <w:r w:rsidR="00B0699F">
        <w:t xml:space="preserve">e an effective rating of 600 A. </w:t>
      </w:r>
      <w:r>
        <w:t xml:space="preserve">If a center horizontal bus construction is </w:t>
      </w:r>
      <w:r w:rsidRPr="00616A07">
        <w:t>utilized</w:t>
      </w:r>
      <w:r>
        <w:t xml:space="preserve">, then the rating </w:t>
      </w:r>
      <w:r w:rsidRPr="00616A07">
        <w:t>shall</w:t>
      </w:r>
      <w:r>
        <w:t xml:space="preserve"> be 300</w:t>
      </w:r>
      <w:r w:rsidR="00B0699F">
        <w:t xml:space="preserve"> </w:t>
      </w:r>
      <w:r>
        <w:t>A above and below the horizontal bus fo</w:t>
      </w:r>
      <w:r w:rsidR="00B0699F">
        <w:t xml:space="preserve">r an effective rating of 600 A. </w:t>
      </w:r>
      <w:r>
        <w:t xml:space="preserve">If a top or bottom mounted horizontal bus is </w:t>
      </w:r>
      <w:r w:rsidRPr="00616A07">
        <w:t>utilized</w:t>
      </w:r>
      <w:r>
        <w:t>, then the full bus must be rated for 600</w:t>
      </w:r>
      <w:r w:rsidR="00B0699F">
        <w:t xml:space="preserve"> </w:t>
      </w:r>
      <w:r w:rsidR="002C596F">
        <w:t>A</w:t>
      </w:r>
    </w:p>
    <w:p w14:paraId="747FC5B6" w14:textId="77777777" w:rsidR="00094F10" w:rsidRDefault="00094F10" w:rsidP="00934A5A">
      <w:pPr>
        <w:pStyle w:val="ARCATHeading4-SubPara"/>
      </w:pPr>
      <w:r>
        <w:t xml:space="preserve">The vertical bus material </w:t>
      </w:r>
      <w:r w:rsidRPr="00616A07">
        <w:t>s</w:t>
      </w:r>
      <w:r w:rsidR="002C596F" w:rsidRPr="00616A07">
        <w:t>hall</w:t>
      </w:r>
      <w:r w:rsidR="002C596F">
        <w:t xml:space="preserve"> be copper with tin plating</w:t>
      </w:r>
    </w:p>
    <w:p w14:paraId="64D0C629" w14:textId="77777777" w:rsidR="00094F10" w:rsidRDefault="00094F10" w:rsidP="00934A5A">
      <w:pPr>
        <w:pStyle w:val="ARCATHeading4-SubPara"/>
      </w:pPr>
      <w:r>
        <w:t xml:space="preserve">The vertical bus </w:t>
      </w:r>
      <w:r w:rsidRPr="00616A07">
        <w:t>shall</w:t>
      </w:r>
      <w:r>
        <w:t xml:space="preserve"> attach to the horizon</w:t>
      </w:r>
      <w:r w:rsidR="002C596F">
        <w:t>tal bus with at least two bolts</w:t>
      </w:r>
    </w:p>
    <w:p w14:paraId="384EF43A" w14:textId="77777777" w:rsidR="00094F10" w:rsidRDefault="00094F10" w:rsidP="00934A5A">
      <w:pPr>
        <w:pStyle w:val="ARCATHeading4-SubPara"/>
      </w:pPr>
      <w:r>
        <w:t xml:space="preserve">The vertical bus </w:t>
      </w:r>
      <w:r w:rsidRPr="00616A07">
        <w:t>shall</w:t>
      </w:r>
      <w:r>
        <w:t xml:space="preserve"> </w:t>
      </w:r>
      <w:r w:rsidRPr="00616A07">
        <w:t xml:space="preserve">be </w:t>
      </w:r>
      <w:r>
        <w:t xml:space="preserve">continuously </w:t>
      </w:r>
      <w:r w:rsidRPr="00616A07">
        <w:t>braced by</w:t>
      </w:r>
      <w:r>
        <w:t xml:space="preserve"> a high strength, non-conductive, non-tracking, glass-filled polyester material and isolated from the unit spaces by a non-conductive, polycarbonat</w:t>
      </w:r>
      <w:r w:rsidR="002C596F">
        <w:t>e molded cover</w:t>
      </w:r>
    </w:p>
    <w:p w14:paraId="47FC2D09" w14:textId="77777777" w:rsidR="00094F10" w:rsidRDefault="00094F10" w:rsidP="00934A5A">
      <w:pPr>
        <w:pStyle w:val="ARCATHeading4-SubPara"/>
      </w:pPr>
      <w:r>
        <w:t xml:space="preserve">The vertical bus </w:t>
      </w:r>
      <w:r w:rsidRPr="00616A07">
        <w:t>shall</w:t>
      </w:r>
      <w:r>
        <w:t xml:space="preserve"> be isolated from the horizontal power bus except where necessary to connect the vertical power </w:t>
      </w:r>
      <w:r w:rsidR="002C596F">
        <w:t>bus to the horizontal power bus</w:t>
      </w:r>
    </w:p>
    <w:p w14:paraId="3058958D" w14:textId="77777777" w:rsidR="00094F10" w:rsidRDefault="00094F10" w:rsidP="00934A5A">
      <w:pPr>
        <w:pStyle w:val="ARCATHeading4-SubPara"/>
      </w:pPr>
      <w:r>
        <w:t xml:space="preserve">Automatic shutters </w:t>
      </w:r>
      <w:r w:rsidRPr="00616A07">
        <w:t>shall</w:t>
      </w:r>
      <w:r>
        <w:t xml:space="preserve"> cover plug-in stab </w:t>
      </w:r>
      <w:r w:rsidR="002C596F">
        <w:t>openings when units are removed</w:t>
      </w:r>
    </w:p>
    <w:p w14:paraId="516E0F8C" w14:textId="77777777" w:rsidR="00094F10" w:rsidRDefault="00094F10" w:rsidP="00934A5A">
      <w:pPr>
        <w:pStyle w:val="ARCATHeading3-Paragraph"/>
      </w:pPr>
      <w:r>
        <w:t>Ground Bus</w:t>
      </w:r>
      <w:r w:rsidR="002C596F">
        <w:t>.</w:t>
      </w:r>
    </w:p>
    <w:p w14:paraId="06575916" w14:textId="77777777" w:rsidR="00094F10" w:rsidRPr="00C50D5F" w:rsidRDefault="00094F10" w:rsidP="00934A5A">
      <w:pPr>
        <w:pStyle w:val="ARCATHeading4-SubPara"/>
      </w:pPr>
      <w:r w:rsidRPr="00C50D5F">
        <w:t>Provide a ground bus system consisting of a horizontal ground bus connected to vertical ground</w:t>
      </w:r>
      <w:r w:rsidR="002C596F">
        <w:t xml:space="preserve"> buses mounted in each section</w:t>
      </w:r>
    </w:p>
    <w:p w14:paraId="600151B2" w14:textId="77777777" w:rsidR="00094F10" w:rsidRPr="00C50D5F" w:rsidRDefault="00094F10" w:rsidP="00934A5A">
      <w:pPr>
        <w:pStyle w:val="ARCATHeading4-SubPara"/>
      </w:pPr>
      <w:r w:rsidRPr="00C50D5F">
        <w:t xml:space="preserve">Provide an </w:t>
      </w:r>
      <w:r w:rsidRPr="00C50D5F">
        <w:rPr>
          <w:b/>
        </w:rPr>
        <w:t>[</w:t>
      </w:r>
      <w:proofErr w:type="spellStart"/>
      <w:r w:rsidRPr="00C50D5F">
        <w:rPr>
          <w:b/>
        </w:rPr>
        <w:t>unplated</w:t>
      </w:r>
      <w:proofErr w:type="spellEnd"/>
      <w:r w:rsidRPr="00C50D5F">
        <w:rPr>
          <w:b/>
        </w:rPr>
        <w:t>]</w:t>
      </w:r>
      <w:r w:rsidRPr="00C50D5F">
        <w:t xml:space="preserve"> </w:t>
      </w:r>
      <w:r w:rsidRPr="00C50D5F">
        <w:rPr>
          <w:b/>
        </w:rPr>
        <w:t>[tin-plated]</w:t>
      </w:r>
      <w:r w:rsidRPr="00C50D5F">
        <w:t xml:space="preserve"> copper </w:t>
      </w:r>
      <w:r w:rsidR="009C57BC" w:rsidRPr="00B11A1E">
        <w:rPr>
          <w:b/>
        </w:rPr>
        <w:t>[</w:t>
      </w:r>
      <w:r w:rsidRPr="00B11A1E">
        <w:rPr>
          <w:b/>
        </w:rPr>
        <w:t xml:space="preserve">0.25 </w:t>
      </w:r>
      <w:r w:rsidR="00714CCA" w:rsidRPr="00B11A1E">
        <w:rPr>
          <w:b/>
        </w:rPr>
        <w:t>x 1 in</w:t>
      </w:r>
      <w:r w:rsidR="009C57BC" w:rsidRPr="00B11A1E">
        <w:rPr>
          <w:b/>
        </w:rPr>
        <w:t>]</w:t>
      </w:r>
      <w:r w:rsidR="00714CCA" w:rsidRPr="00B11A1E">
        <w:rPr>
          <w:b/>
        </w:rPr>
        <w:t xml:space="preserve"> </w:t>
      </w:r>
      <w:r w:rsidR="009C57BC" w:rsidRPr="00B11A1E">
        <w:rPr>
          <w:b/>
        </w:rPr>
        <w:t>[</w:t>
      </w:r>
      <w:r w:rsidR="00714CCA" w:rsidRPr="00B11A1E">
        <w:rPr>
          <w:b/>
        </w:rPr>
        <w:t>0.25 x 2 in.</w:t>
      </w:r>
      <w:r w:rsidR="009C57BC" w:rsidRPr="00B11A1E">
        <w:rPr>
          <w:b/>
        </w:rPr>
        <w:t>]</w:t>
      </w:r>
      <w:r w:rsidRPr="00C50D5F">
        <w:t xml:space="preserve"> horizontal ground bus mounted in the bottom of the MCC unless othe</w:t>
      </w:r>
      <w:r w:rsidR="002C596F">
        <w:t>rwise specified in the drawings</w:t>
      </w:r>
    </w:p>
    <w:p w14:paraId="2DA7F60D" w14:textId="77777777" w:rsidR="00094F10" w:rsidRPr="00C50D5F" w:rsidRDefault="00714CCA" w:rsidP="00934A5A">
      <w:pPr>
        <w:pStyle w:val="ARCATHeading4-SubPara"/>
      </w:pPr>
      <w:r w:rsidRPr="00C50D5F">
        <w:t>Provide a pressure-</w:t>
      </w:r>
      <w:r w:rsidR="00094F10" w:rsidRPr="00C50D5F">
        <w:t>type mechanical lug mounted on the ground b</w:t>
      </w:r>
      <w:r w:rsidR="002C596F">
        <w:t>us in the incoming line section</w:t>
      </w:r>
    </w:p>
    <w:p w14:paraId="1F972924" w14:textId="77777777" w:rsidR="00094F10" w:rsidRPr="00C50D5F" w:rsidRDefault="00094F10" w:rsidP="00934A5A">
      <w:pPr>
        <w:pStyle w:val="ARCATHeading4-SubPara"/>
      </w:pPr>
      <w:r w:rsidRPr="00C50D5F">
        <w:t>Provide a unit g</w:t>
      </w:r>
      <w:r w:rsidR="00714CCA" w:rsidRPr="00C50D5F">
        <w:t>round stab on all unit inserts.</w:t>
      </w:r>
      <w:r w:rsidRPr="00C50D5F">
        <w:t xml:space="preserve"> The ground stab </w:t>
      </w:r>
      <w:r w:rsidRPr="00616A07">
        <w:t>shall</w:t>
      </w:r>
      <w:r w:rsidRPr="00C50D5F">
        <w:t xml:space="preserve"> establish unit insert grounding to the vertical ground bus before the plug-in pow</w:t>
      </w:r>
      <w:r w:rsidR="00714CCA" w:rsidRPr="00C50D5F">
        <w:t xml:space="preserve">er stabs </w:t>
      </w:r>
      <w:r w:rsidR="00714CCA" w:rsidRPr="00616A07">
        <w:t>engage</w:t>
      </w:r>
      <w:r w:rsidR="00714CCA" w:rsidRPr="00C50D5F">
        <w:t xml:space="preserve"> the power bus.</w:t>
      </w:r>
      <w:r w:rsidRPr="00C50D5F">
        <w:t xml:space="preserve"> The grounding </w:t>
      </w:r>
      <w:r w:rsidRPr="00616A07">
        <w:t>shall</w:t>
      </w:r>
      <w:r w:rsidRPr="00C50D5F">
        <w:t xml:space="preserve"> be maintained until after the plu</w:t>
      </w:r>
      <w:r w:rsidR="002C596F">
        <w:t>g-in power stabs are disengaged</w:t>
      </w:r>
    </w:p>
    <w:p w14:paraId="05120A72" w14:textId="77777777" w:rsidR="00094F10" w:rsidRPr="00981FF3" w:rsidRDefault="00094F10" w:rsidP="00B73ECF">
      <w:pPr>
        <w:pStyle w:val="ARCATNormal"/>
        <w:ind w:left="540"/>
        <w:rPr>
          <w:color w:val="FF0000"/>
        </w:rPr>
      </w:pPr>
      <w:r w:rsidRPr="00981FF3">
        <w:rPr>
          <w:color w:val="FF0000"/>
        </w:rPr>
        <w:t xml:space="preserve">The following two specification points are required </w:t>
      </w:r>
      <w:r w:rsidR="00714CCA" w:rsidRPr="00981FF3">
        <w:rPr>
          <w:color w:val="FF0000"/>
        </w:rPr>
        <w:t xml:space="preserve">only </w:t>
      </w:r>
      <w:r w:rsidRPr="00981FF3">
        <w:rPr>
          <w:color w:val="FF0000"/>
        </w:rPr>
        <w:t xml:space="preserve">if a unit load ground bus is required. The vertical load ground bus provides a means to terminate incoming unit ground cables at the unit. This avoids wastage associated with power conductors when using multi-conductor cable when only a horizontal ground bus is provided, </w:t>
      </w:r>
      <w:r w:rsidR="00714CCA" w:rsidRPr="00981FF3">
        <w:rPr>
          <w:color w:val="FF0000"/>
        </w:rPr>
        <w:t>because</w:t>
      </w:r>
      <w:r w:rsidRPr="00981FF3">
        <w:rPr>
          <w:color w:val="FF0000"/>
        </w:rPr>
        <w:t xml:space="preserve"> extra cable must be pulled </w:t>
      </w:r>
      <w:proofErr w:type="gramStart"/>
      <w:r w:rsidRPr="00981FF3">
        <w:rPr>
          <w:color w:val="FF0000"/>
        </w:rPr>
        <w:t>in order to</w:t>
      </w:r>
      <w:proofErr w:type="gramEnd"/>
      <w:r w:rsidRPr="00981FF3">
        <w:rPr>
          <w:color w:val="FF0000"/>
        </w:rPr>
        <w:t xml:space="preserve"> be able to connect the ground conductor to the horizontal ground bus. </w:t>
      </w:r>
    </w:p>
    <w:p w14:paraId="20276C04" w14:textId="77777777" w:rsidR="00094F10" w:rsidRPr="00981FF3" w:rsidRDefault="00094F10" w:rsidP="00B73ECF">
      <w:pPr>
        <w:pStyle w:val="ARCATNormal"/>
        <w:ind w:left="540"/>
        <w:rPr>
          <w:color w:val="FF0000"/>
        </w:rPr>
      </w:pPr>
      <w:r w:rsidRPr="00981FF3">
        <w:rPr>
          <w:color w:val="FF0000"/>
          <w:highlight w:val="yellow"/>
        </w:rPr>
        <w:t>Delete if a unit load ground bus is not required.</w:t>
      </w:r>
    </w:p>
    <w:p w14:paraId="23679C90" w14:textId="77777777" w:rsidR="00094F10" w:rsidRDefault="00094F10" w:rsidP="00934A5A">
      <w:pPr>
        <w:pStyle w:val="ARCATHeading4-SubPara"/>
      </w:pPr>
      <w:r>
        <w:t>Provide a copper vertical</w:t>
      </w:r>
      <w:r w:rsidR="00714CCA">
        <w:t>-</w:t>
      </w:r>
      <w:r>
        <w:t xml:space="preserve">unit load ground bus in each section </w:t>
      </w:r>
      <w:r w:rsidR="00714CCA">
        <w:t>that</w:t>
      </w:r>
      <w:r w:rsidR="002C596F">
        <w:t xml:space="preserve"> can accommodate plug-in units</w:t>
      </w:r>
    </w:p>
    <w:p w14:paraId="58EE0240" w14:textId="77777777" w:rsidR="00094F10" w:rsidRDefault="00094F10" w:rsidP="00934A5A">
      <w:pPr>
        <w:pStyle w:val="ARCATHeading4-SubPara"/>
      </w:pPr>
      <w:r>
        <w:lastRenderedPageBreak/>
        <w:t xml:space="preserve">Provide a unit load connector on all units </w:t>
      </w:r>
      <w:r w:rsidR="00714CCA">
        <w:t>that</w:t>
      </w:r>
      <w:r>
        <w:t xml:space="preserve"> requi</w:t>
      </w:r>
      <w:r w:rsidR="00714CCA">
        <w:t>re load wire connections.</w:t>
      </w:r>
      <w:r>
        <w:t xml:space="preserve"> The load connector </w:t>
      </w:r>
      <w:r w:rsidRPr="00616A07">
        <w:t>shall</w:t>
      </w:r>
      <w:r>
        <w:t xml:space="preserve"> provide a termination point for the load</w:t>
      </w:r>
      <w:r w:rsidR="002C596F">
        <w:t xml:space="preserve"> ground conductor at the unit</w:t>
      </w:r>
    </w:p>
    <w:p w14:paraId="3DD92518" w14:textId="77777777" w:rsidR="00094F10" w:rsidRDefault="00094F10" w:rsidP="00934A5A">
      <w:pPr>
        <w:pStyle w:val="ARCATHeading3-Paragraph"/>
      </w:pPr>
      <w:r>
        <w:t>Neutral Bus</w:t>
      </w:r>
      <w:r w:rsidR="002C596F">
        <w:t>.</w:t>
      </w:r>
    </w:p>
    <w:p w14:paraId="4E70ED5F" w14:textId="77777777" w:rsidR="00094F10" w:rsidRDefault="00714CCA" w:rsidP="00934A5A">
      <w:pPr>
        <w:pStyle w:val="ARCATHeading4-SubPara"/>
      </w:pPr>
      <w:r w:rsidRPr="00616A07">
        <w:t>In</w:t>
      </w:r>
      <w:r>
        <w:t xml:space="preserve"> a 4-wire system</w:t>
      </w:r>
      <w:r w:rsidR="00094F10">
        <w:t xml:space="preserve"> with a main incoming device rated 400 A or less, if there are no neutral loads in the MCC, an incoming neutral termination plate in the MCC main device unit is acceptable in l</w:t>
      </w:r>
      <w:r w:rsidR="002C596F">
        <w:t xml:space="preserve">ieu of a horizontal neutral </w:t>
      </w:r>
      <w:r w:rsidR="002C596F" w:rsidRPr="00616A07">
        <w:t>bus</w:t>
      </w:r>
    </w:p>
    <w:p w14:paraId="5D4F45AE" w14:textId="77777777" w:rsidR="00094F10" w:rsidRDefault="00714CCA" w:rsidP="00934A5A">
      <w:pPr>
        <w:pStyle w:val="ARCATHeading4-SubPara"/>
      </w:pPr>
      <w:r w:rsidRPr="00616A07">
        <w:t>In</w:t>
      </w:r>
      <w:r>
        <w:t xml:space="preserve"> a 4-wire system</w:t>
      </w:r>
      <w:r w:rsidR="00094F10">
        <w:t xml:space="preserve"> with a main incoming device rated more than 400 A, if there are no neutral loads in the MCC, an incoming neutral termination plate in the MCC main device </w:t>
      </w:r>
      <w:r w:rsidR="00616A07">
        <w:t>unit that is connected</w:t>
      </w:r>
      <w:r w:rsidR="00094F10">
        <w:t xml:space="preserve"> to horizontal neutral bus in the sect</w:t>
      </w:r>
      <w:r w:rsidR="002C596F">
        <w:t xml:space="preserve">ion with the main is </w:t>
      </w:r>
      <w:r w:rsidR="002C596F" w:rsidRPr="00616A07">
        <w:t>acceptable</w:t>
      </w:r>
    </w:p>
    <w:p w14:paraId="4530FAD4" w14:textId="77777777" w:rsidR="00094F10" w:rsidRDefault="00094F10" w:rsidP="00934A5A">
      <w:pPr>
        <w:pStyle w:val="ARCATHeading4-SubPara"/>
      </w:pPr>
      <w:r>
        <w:t>If neutral loads are specified within the MCC, provide neutral connection plates in sections with horizontal neutral bus as ind</w:t>
      </w:r>
      <w:r w:rsidR="002C596F">
        <w:t>icated on the contract drawings</w:t>
      </w:r>
    </w:p>
    <w:p w14:paraId="03136FF6" w14:textId="77777777" w:rsidR="00094F10" w:rsidRPr="00C50D5F" w:rsidRDefault="00094F10" w:rsidP="00934A5A">
      <w:pPr>
        <w:pStyle w:val="ARCATHeading4-SubPara"/>
      </w:pPr>
      <w:r>
        <w:t xml:space="preserve">Horizontal neutral bus </w:t>
      </w:r>
      <w:r w:rsidRPr="00616A07">
        <w:t>shall</w:t>
      </w:r>
      <w:r>
        <w:t xml:space="preserve"> be provided in </w:t>
      </w:r>
      <w:r w:rsidRPr="00C50D5F">
        <w:rPr>
          <w:b/>
        </w:rPr>
        <w:t>[main incoming section only]</w:t>
      </w:r>
      <w:r w:rsidRPr="00C50D5F">
        <w:t xml:space="preserve"> </w:t>
      </w:r>
      <w:r w:rsidRPr="00C50D5F">
        <w:rPr>
          <w:b/>
        </w:rPr>
        <w:t>[main incoming and adjacent sections as specified on the contract drawings]</w:t>
      </w:r>
      <w:r w:rsidRPr="00C50D5F">
        <w:t xml:space="preserve"> </w:t>
      </w:r>
      <w:r w:rsidRPr="00C50D5F">
        <w:rPr>
          <w:b/>
        </w:rPr>
        <w:t>[all sections]</w:t>
      </w:r>
    </w:p>
    <w:p w14:paraId="1BBAD4C9" w14:textId="77777777" w:rsidR="007747C4" w:rsidRDefault="00094F10" w:rsidP="00641EC3">
      <w:pPr>
        <w:pStyle w:val="ARCATHeading4-SubPara"/>
      </w:pPr>
      <w:r w:rsidRPr="00C50D5F">
        <w:t xml:space="preserve">Neutral bus rating </w:t>
      </w:r>
      <w:r w:rsidRPr="00616A07">
        <w:t>shall</w:t>
      </w:r>
      <w:r w:rsidRPr="00C50D5F">
        <w:t xml:space="preserve"> be </w:t>
      </w:r>
      <w:r w:rsidRPr="00C50D5F">
        <w:rPr>
          <w:b/>
        </w:rPr>
        <w:t>[same as]</w:t>
      </w:r>
      <w:r w:rsidRPr="00C50D5F">
        <w:t xml:space="preserve"> </w:t>
      </w:r>
      <w:r w:rsidRPr="00C50D5F">
        <w:rPr>
          <w:b/>
        </w:rPr>
        <w:t>[half of]</w:t>
      </w:r>
      <w:r w:rsidRPr="00C50D5F">
        <w:t xml:space="preserve"> </w:t>
      </w:r>
      <w:r w:rsidR="002C596F">
        <w:t>the horizontal power bus rating</w:t>
      </w:r>
    </w:p>
    <w:p w14:paraId="6981E123" w14:textId="77777777" w:rsidR="00981FF3" w:rsidRDefault="00981FF3" w:rsidP="00641EC3">
      <w:pPr>
        <w:pStyle w:val="ARCATHeading4-SubPara"/>
      </w:pPr>
      <w:r>
        <w:t>For neutral loads that are served, Vertical neutral bus in 9 in. wireway shall be provided in sections with plug-in units as defined on the contract drawings</w:t>
      </w:r>
    </w:p>
    <w:p w14:paraId="36A6DC73" w14:textId="77777777" w:rsidR="007747C4" w:rsidRPr="00E024AE" w:rsidRDefault="007747C4" w:rsidP="00DF7577">
      <w:pPr>
        <w:rPr>
          <w:color w:val="FF0000"/>
        </w:rPr>
      </w:pPr>
      <w:r w:rsidRPr="00E024AE">
        <w:rPr>
          <w:color w:val="FF0000"/>
        </w:rPr>
        <w:t>Choose only one type</w:t>
      </w:r>
      <w:r w:rsidR="00DF7577" w:rsidRPr="00E024AE">
        <w:rPr>
          <w:color w:val="FF0000"/>
        </w:rPr>
        <w:t xml:space="preserve"> </w:t>
      </w:r>
      <w:r w:rsidR="005F3555">
        <w:rPr>
          <w:color w:val="FF0000"/>
        </w:rPr>
        <w:t xml:space="preserve">of </w:t>
      </w:r>
      <w:r w:rsidR="00DF7577" w:rsidRPr="00E024AE">
        <w:rPr>
          <w:color w:val="FF0000"/>
        </w:rPr>
        <w:t>communication</w:t>
      </w:r>
      <w:r w:rsidRPr="00E024AE">
        <w:rPr>
          <w:color w:val="FF0000"/>
        </w:rPr>
        <w:t xml:space="preserve"> network </w:t>
      </w:r>
      <w:r w:rsidRPr="00E024AE">
        <w:rPr>
          <w:b/>
          <w:color w:val="FF0000"/>
        </w:rPr>
        <w:t>[EtherNet/IP</w:t>
      </w:r>
      <w:r w:rsidR="00DE2A6F" w:rsidRPr="00E024AE">
        <w:rPr>
          <w:b/>
          <w:color w:val="FF0000"/>
        </w:rPr>
        <w:t xml:space="preserve"> – Section 2.06</w:t>
      </w:r>
      <w:r w:rsidRPr="00E024AE">
        <w:rPr>
          <w:b/>
          <w:color w:val="FF0000"/>
        </w:rPr>
        <w:t>]</w:t>
      </w:r>
      <w:r w:rsidRPr="00E024AE">
        <w:rPr>
          <w:color w:val="FF0000"/>
        </w:rPr>
        <w:t xml:space="preserve"> </w:t>
      </w:r>
      <w:r w:rsidRPr="00E024AE">
        <w:rPr>
          <w:b/>
          <w:color w:val="FF0000"/>
        </w:rPr>
        <w:t>[DeviceNet</w:t>
      </w:r>
      <w:r w:rsidR="00DE2A6F" w:rsidRPr="00E024AE">
        <w:rPr>
          <w:b/>
          <w:color w:val="FF0000"/>
        </w:rPr>
        <w:t xml:space="preserve"> – Section 2.07</w:t>
      </w:r>
      <w:r w:rsidRPr="00E024AE">
        <w:rPr>
          <w:b/>
          <w:color w:val="FF0000"/>
        </w:rPr>
        <w:t xml:space="preserve">] </w:t>
      </w:r>
      <w:r w:rsidRPr="00E024AE">
        <w:rPr>
          <w:color w:val="FF0000"/>
        </w:rPr>
        <w:t>for the MCC application</w:t>
      </w:r>
      <w:r w:rsidR="000F1E61" w:rsidRPr="00E024AE">
        <w:rPr>
          <w:color w:val="FF0000"/>
        </w:rPr>
        <w:t>, as they are mutually exclusive.</w:t>
      </w:r>
    </w:p>
    <w:p w14:paraId="3A63EE5C" w14:textId="77777777" w:rsidR="00094F10" w:rsidRPr="00C50D5F" w:rsidRDefault="00094F10" w:rsidP="00094F10">
      <w:pPr>
        <w:pStyle w:val="ARCATHeading2-Article"/>
      </w:pPr>
      <w:bookmarkStart w:id="21" w:name="_Toc536795510"/>
      <w:r w:rsidRPr="00616A07">
        <w:t>ETHERNET/IP</w:t>
      </w:r>
      <w:r w:rsidRPr="00C50D5F">
        <w:t xml:space="preserve"> </w:t>
      </w:r>
      <w:r w:rsidRPr="00616A07">
        <w:t>COMMUNICATION</w:t>
      </w:r>
      <w:bookmarkEnd w:id="21"/>
    </w:p>
    <w:p w14:paraId="26BC1D4F" w14:textId="77777777" w:rsidR="00094F10" w:rsidRDefault="00094F10" w:rsidP="00934A5A">
      <w:pPr>
        <w:pStyle w:val="ARCATHeading3-Paragraph"/>
      </w:pPr>
      <w:r>
        <w:t xml:space="preserve">The MCC </w:t>
      </w:r>
      <w:r w:rsidRPr="00616A07">
        <w:t>shall</w:t>
      </w:r>
      <w:r>
        <w:t xml:space="preserve"> have Ethernet wiring incorporated into its design.</w:t>
      </w:r>
    </w:p>
    <w:p w14:paraId="19BD2A08" w14:textId="77777777" w:rsidR="00094F10" w:rsidRDefault="00094F10" w:rsidP="00934A5A">
      <w:pPr>
        <w:pStyle w:val="ARCATHeading4-SubPara"/>
      </w:pPr>
      <w:r>
        <w:t xml:space="preserve">The MCC </w:t>
      </w:r>
      <w:r w:rsidRPr="00616A07">
        <w:t>shall</w:t>
      </w:r>
      <w:r>
        <w:t xml:space="preserve"> have</w:t>
      </w:r>
      <w:r w:rsidR="009C57BC">
        <w:t xml:space="preserve"> factory installed</w:t>
      </w:r>
      <w:r>
        <w:t xml:space="preserve"> </w:t>
      </w:r>
      <w:r w:rsidR="000C73D9">
        <w:t xml:space="preserve">industrial </w:t>
      </w:r>
      <w:r>
        <w:t xml:space="preserve">Ethernet cabling incorporated </w:t>
      </w:r>
      <w:r w:rsidR="002C596F">
        <w:t>throughout the vertical section</w:t>
      </w:r>
      <w:r w:rsidR="000C73D9">
        <w:t xml:space="preserve"> across the entire lineup</w:t>
      </w:r>
    </w:p>
    <w:p w14:paraId="09022F94" w14:textId="77777777" w:rsidR="00094F10" w:rsidRDefault="00094F10" w:rsidP="000C73D9">
      <w:pPr>
        <w:pStyle w:val="ARCATHeading4-SubPara"/>
      </w:pPr>
      <w:r>
        <w:t xml:space="preserve">Each motor starter, </w:t>
      </w:r>
      <w:r w:rsidR="00580993">
        <w:t>e</w:t>
      </w:r>
      <w:r w:rsidR="000C73D9" w:rsidRPr="000C73D9">
        <w:t xml:space="preserve">lectronic </w:t>
      </w:r>
      <w:r w:rsidR="00580993">
        <w:t>o</w:t>
      </w:r>
      <w:r w:rsidR="000C73D9" w:rsidRPr="000C73D9">
        <w:t xml:space="preserve">verload relay, </w:t>
      </w:r>
      <w:r w:rsidR="00580993" w:rsidRPr="00616A07">
        <w:t>p</w:t>
      </w:r>
      <w:r w:rsidR="000C73D9" w:rsidRPr="00616A07">
        <w:t xml:space="preserve">ower </w:t>
      </w:r>
      <w:r w:rsidR="00580993" w:rsidRPr="00616A07">
        <w:t>m</w:t>
      </w:r>
      <w:r w:rsidR="000C73D9" w:rsidRPr="00616A07">
        <w:t>onitor</w:t>
      </w:r>
      <w:r w:rsidR="000C73D9">
        <w:t>,</w:t>
      </w:r>
      <w:r w:rsidR="000C73D9" w:rsidRPr="000C73D9">
        <w:t xml:space="preserve"> </w:t>
      </w:r>
      <w:r>
        <w:t>AC drive</w:t>
      </w:r>
      <w:r w:rsidR="00580993">
        <w:t>,</w:t>
      </w:r>
      <w:r>
        <w:t xml:space="preserve"> and soft starter unit in the MCC </w:t>
      </w:r>
      <w:r w:rsidRPr="00616A07">
        <w:t>shall</w:t>
      </w:r>
      <w:r>
        <w:t xml:space="preserve"> be supplied with a means to communicate via Ether</w:t>
      </w:r>
      <w:r w:rsidR="00494E8B">
        <w:t>N</w:t>
      </w:r>
      <w:r>
        <w:t>et/IP</w:t>
      </w:r>
      <w:r w:rsidR="00714CCA">
        <w:t xml:space="preserve"> network</w:t>
      </w:r>
    </w:p>
    <w:p w14:paraId="33E7FCDC" w14:textId="77777777" w:rsidR="000C73D9" w:rsidRDefault="000C73D9" w:rsidP="000C73D9">
      <w:pPr>
        <w:pStyle w:val="ARCATHeading4-SubPara"/>
      </w:pPr>
      <w:r>
        <w:t xml:space="preserve">Plug-in units </w:t>
      </w:r>
      <w:r w:rsidRPr="00616A07">
        <w:t>should</w:t>
      </w:r>
      <w:r>
        <w:t xml:space="preserve"> be able to move around without impacting the network</w:t>
      </w:r>
    </w:p>
    <w:p w14:paraId="65DC5152" w14:textId="77777777" w:rsidR="000C73D9" w:rsidRDefault="000C73D9" w:rsidP="000C73D9">
      <w:pPr>
        <w:pStyle w:val="ARCATHeading4-SubPara"/>
      </w:pPr>
      <w:r>
        <w:t xml:space="preserve">Maintenance activities </w:t>
      </w:r>
      <w:r w:rsidRPr="00616A07">
        <w:t>should</w:t>
      </w:r>
      <w:r>
        <w:t xml:space="preserve"> be able to be performed without impacting the network</w:t>
      </w:r>
    </w:p>
    <w:p w14:paraId="5028A8FB" w14:textId="77777777" w:rsidR="000C73D9" w:rsidRDefault="000C73D9" w:rsidP="000C73D9">
      <w:pPr>
        <w:pStyle w:val="ARCATHeading3-Paragraph"/>
      </w:pPr>
      <w:r w:rsidRPr="000C73D9">
        <w:t>Industrial Ethernet Switch</w:t>
      </w:r>
      <w:r>
        <w:t>.</w:t>
      </w:r>
    </w:p>
    <w:p w14:paraId="42E77821" w14:textId="77777777" w:rsidR="000C73D9" w:rsidRPr="000C0EF0" w:rsidRDefault="005F3555" w:rsidP="005F3555">
      <w:pPr>
        <w:pStyle w:val="ARCATHeading4-SubPara"/>
      </w:pPr>
      <w:r w:rsidRPr="000C0EF0">
        <w:t xml:space="preserve">The MCC shall have managed industrial Ethernet switch(s) with Ports to connect </w:t>
      </w:r>
      <w:r w:rsidR="00176AE8">
        <w:t>each EtherNet/IP enabled device</w:t>
      </w:r>
    </w:p>
    <w:p w14:paraId="44F866C0" w14:textId="77777777" w:rsidR="000C73D9" w:rsidRPr="000C0EF0" w:rsidRDefault="005F3555" w:rsidP="005F3555">
      <w:pPr>
        <w:pStyle w:val="ARCATHeading4-SubPara"/>
      </w:pPr>
      <w:r w:rsidRPr="000C0EF0">
        <w:t xml:space="preserve">Ethernet Switches shall be provided with spare ports to accommodate network expansion </w:t>
      </w:r>
      <w:r w:rsidR="00176AE8">
        <w:t>and future plug-in unit inserts</w:t>
      </w:r>
    </w:p>
    <w:p w14:paraId="088AA8A6" w14:textId="77777777" w:rsidR="005F3555" w:rsidRPr="000C0EF0" w:rsidRDefault="005F3555" w:rsidP="005F3555">
      <w:pPr>
        <w:pStyle w:val="ARCATHeading4-SubPara"/>
      </w:pPr>
      <w:r w:rsidRPr="000C0EF0">
        <w:t xml:space="preserve">The managed industrial Ethernet switch shall deliver optimal network security, network resiliency (if needed), and flexibility. The functionality should include </w:t>
      </w:r>
      <w:proofErr w:type="gramStart"/>
      <w:r w:rsidRPr="000C0EF0">
        <w:t>port based</w:t>
      </w:r>
      <w:proofErr w:type="gramEnd"/>
      <w:r w:rsidRPr="000C0EF0">
        <w:t xml:space="preserve"> control/prioritization, switch-level ring support, VLAN segmentation, an</w:t>
      </w:r>
      <w:r w:rsidR="00176AE8">
        <w:t>d other Layer-2 switch features</w:t>
      </w:r>
    </w:p>
    <w:p w14:paraId="4A749410" w14:textId="77777777" w:rsidR="005F3555" w:rsidRPr="000C0EF0" w:rsidRDefault="005F3555" w:rsidP="005F3555">
      <w:pPr>
        <w:pStyle w:val="ARCATHeading4-SubPara"/>
      </w:pPr>
      <w:r w:rsidRPr="000C0EF0">
        <w:t>The managed industrial Ethernet switch shall have the ability to include, if needed, Gigabit ports, CIP Sync functionality, Network Address Translation (</w:t>
      </w:r>
      <w:r w:rsidR="00176AE8">
        <w:t>NAT), and an Industrial SD Card</w:t>
      </w:r>
    </w:p>
    <w:p w14:paraId="756106A5" w14:textId="77777777" w:rsidR="005F3555" w:rsidRPr="000C0EF0" w:rsidRDefault="005F3555" w:rsidP="005F3555">
      <w:pPr>
        <w:pStyle w:val="ARCATHeading4-SubPara"/>
      </w:pPr>
      <w:r w:rsidRPr="000C0EF0">
        <w:t>The managed industrial Ethernet switch shall include redundant terminal blocks for customer supplied/conne</w:t>
      </w:r>
      <w:r w:rsidR="00176AE8">
        <w:t>ction of an external 24V DC UPS</w:t>
      </w:r>
    </w:p>
    <w:p w14:paraId="2648EA2B" w14:textId="77777777" w:rsidR="00515ED7" w:rsidRDefault="00515ED7" w:rsidP="00515ED7">
      <w:pPr>
        <w:rPr>
          <w:highlight w:val="yellow"/>
        </w:rPr>
      </w:pPr>
      <w:r>
        <w:rPr>
          <w:color w:val="FF0000"/>
        </w:rPr>
        <w:br w:type="page"/>
      </w:r>
      <w:r w:rsidRPr="00515ED7">
        <w:rPr>
          <w:color w:val="FF0000"/>
        </w:rPr>
        <w:lastRenderedPageBreak/>
        <w:t>Choose only one type of Ethernet Switch layout</w:t>
      </w:r>
      <w:r w:rsidR="002151C7">
        <w:rPr>
          <w:color w:val="FF0000"/>
        </w:rPr>
        <w:t xml:space="preserve"> </w:t>
      </w:r>
      <w:r w:rsidR="002151C7" w:rsidRPr="00515ED7">
        <w:rPr>
          <w:b/>
          <w:color w:val="FF0000"/>
        </w:rPr>
        <w:t xml:space="preserve">[Section </w:t>
      </w:r>
      <w:r w:rsidR="002151C7">
        <w:rPr>
          <w:b/>
          <w:color w:val="FF0000"/>
        </w:rPr>
        <w:t>1</w:t>
      </w:r>
      <w:r w:rsidR="002151C7" w:rsidRPr="00515ED7">
        <w:rPr>
          <w:b/>
          <w:color w:val="FF0000"/>
        </w:rPr>
        <w:t xml:space="preserve"> – Fixed-Mount Switch Unit</w:t>
      </w:r>
      <w:r w:rsidR="002151C7" w:rsidRPr="00616A07">
        <w:rPr>
          <w:b/>
          <w:color w:val="FF0000"/>
        </w:rPr>
        <w:t xml:space="preserve">] </w:t>
      </w:r>
      <w:r w:rsidRPr="00616A07">
        <w:rPr>
          <w:b/>
          <w:color w:val="FF0000"/>
        </w:rPr>
        <w:t>[</w:t>
      </w:r>
      <w:r w:rsidRPr="00515ED7">
        <w:rPr>
          <w:b/>
          <w:color w:val="FF0000"/>
        </w:rPr>
        <w:t xml:space="preserve">Section </w:t>
      </w:r>
      <w:r w:rsidR="002151C7">
        <w:rPr>
          <w:b/>
          <w:color w:val="FF0000"/>
        </w:rPr>
        <w:t>2</w:t>
      </w:r>
      <w:r w:rsidRPr="00515ED7">
        <w:rPr>
          <w:b/>
          <w:color w:val="FF0000"/>
        </w:rPr>
        <w:t xml:space="preserve"> – Horizontal Wireway Mounted Ethernet Switch]</w:t>
      </w:r>
      <w:r w:rsidRPr="00515ED7">
        <w:rPr>
          <w:color w:val="FF0000"/>
        </w:rPr>
        <w:t xml:space="preserve"> for the MCC application, as they are </w:t>
      </w:r>
      <w:r w:rsidRPr="00E024AE">
        <w:rPr>
          <w:color w:val="FF0000"/>
        </w:rPr>
        <w:t>mutually exclusive.</w:t>
      </w:r>
    </w:p>
    <w:p w14:paraId="564C41C5" w14:textId="77777777" w:rsidR="00515ED7" w:rsidRPr="000C0EF0" w:rsidRDefault="00515ED7" w:rsidP="00515ED7">
      <w:pPr>
        <w:pStyle w:val="ARCATHeading3-Paragraph"/>
      </w:pPr>
      <w:r w:rsidRPr="000C0EF0">
        <w:t>Industrial Ethernet Switch Layout.</w:t>
      </w:r>
    </w:p>
    <w:p w14:paraId="46840DB7" w14:textId="77777777" w:rsidR="00515ED7" w:rsidRPr="000C0EF0" w:rsidRDefault="00515ED7" w:rsidP="00515ED7">
      <w:pPr>
        <w:pStyle w:val="ARCATHeading4-SubPara"/>
      </w:pPr>
      <w:r w:rsidRPr="000C0EF0">
        <w:t>Layout – Fixed-Mount Switch Unit</w:t>
      </w:r>
    </w:p>
    <w:p w14:paraId="530EF594" w14:textId="77777777" w:rsidR="00515ED7" w:rsidRPr="000C0EF0" w:rsidRDefault="00515ED7" w:rsidP="00515ED7">
      <w:pPr>
        <w:pStyle w:val="ARCATHeading5-SubSub1"/>
      </w:pPr>
      <w:r w:rsidRPr="000C0EF0">
        <w:t xml:space="preserve">The managed industrial Ethernet Switch shall be mounted in a fixed-mount, Switch Unit in the </w:t>
      </w:r>
      <w:r w:rsidRPr="000C0EF0">
        <w:rPr>
          <w:b/>
        </w:rPr>
        <w:t>[top] [bottom]</w:t>
      </w:r>
      <w:r w:rsidR="00176AE8">
        <w:t xml:space="preserve"> of the section</w:t>
      </w:r>
    </w:p>
    <w:p w14:paraId="7FF00F45" w14:textId="77777777" w:rsidR="00515ED7" w:rsidRPr="000C0EF0" w:rsidRDefault="00515ED7" w:rsidP="00515ED7">
      <w:pPr>
        <w:pStyle w:val="ARCATHeading5-SubSub1"/>
      </w:pPr>
      <w:r w:rsidRPr="000C0EF0">
        <w:t xml:space="preserve">The industrial Ethernet cable shall connect each switch to one another in a </w:t>
      </w:r>
      <w:r w:rsidRPr="000C0EF0">
        <w:rPr>
          <w:b/>
        </w:rPr>
        <w:t>[linear] [ring]</w:t>
      </w:r>
      <w:r w:rsidRPr="000C0EF0">
        <w:t xml:space="preserve"> topology</w:t>
      </w:r>
    </w:p>
    <w:p w14:paraId="3786C879" w14:textId="77777777" w:rsidR="00515ED7" w:rsidRPr="000C0EF0" w:rsidRDefault="00515ED7" w:rsidP="00515ED7">
      <w:pPr>
        <w:pStyle w:val="ARCATHeading5-SubSub1"/>
      </w:pPr>
      <w:r w:rsidRPr="000C0EF0">
        <w:t>The Switch Unit shall b</w:t>
      </w:r>
      <w:r w:rsidR="00176AE8">
        <w:t>e provided with a locking latch</w:t>
      </w:r>
    </w:p>
    <w:p w14:paraId="48C58DEB" w14:textId="77777777" w:rsidR="00515ED7" w:rsidRPr="000C0EF0" w:rsidRDefault="00515ED7" w:rsidP="00515ED7">
      <w:pPr>
        <w:pStyle w:val="ARCATHeading5-SubSub1"/>
      </w:pPr>
      <w:r w:rsidRPr="000C0EF0">
        <w:t>The Switch Unit shall be provided wit</w:t>
      </w:r>
      <w:r w:rsidR="00176AE8">
        <w:t>h a door mounted viewing window</w:t>
      </w:r>
    </w:p>
    <w:p w14:paraId="5DE2408B" w14:textId="77777777" w:rsidR="00515ED7" w:rsidRPr="000C0EF0" w:rsidRDefault="00515ED7" w:rsidP="00515ED7">
      <w:pPr>
        <w:pStyle w:val="ARCATHeading5-SubSub1"/>
      </w:pPr>
      <w:r w:rsidRPr="000C0EF0">
        <w:t>The Switch Unit shall be provided with a door mou</w:t>
      </w:r>
      <w:r w:rsidR="00176AE8">
        <w:t>nted external network connector</w:t>
      </w:r>
    </w:p>
    <w:p w14:paraId="4BD2FBF9" w14:textId="77777777" w:rsidR="00515ED7" w:rsidRPr="000C0EF0" w:rsidRDefault="00515ED7" w:rsidP="00515ED7">
      <w:pPr>
        <w:pStyle w:val="ARCATHeading4-SubPara"/>
      </w:pPr>
      <w:r w:rsidRPr="000C0EF0">
        <w:t>Layout – Horizontal Wireway Mounted Ethernet Switch</w:t>
      </w:r>
    </w:p>
    <w:p w14:paraId="78195360" w14:textId="77777777" w:rsidR="00515ED7" w:rsidRPr="000C0EF0" w:rsidRDefault="00515ED7" w:rsidP="00515ED7">
      <w:pPr>
        <w:pStyle w:val="ARCATHeading5-SubSub1"/>
      </w:pPr>
      <w:r w:rsidRPr="000C0EF0">
        <w:t xml:space="preserve">The managed industrial Ethernet Switch shall be mounted in the </w:t>
      </w:r>
      <w:r w:rsidRPr="000C0EF0">
        <w:rPr>
          <w:b/>
        </w:rPr>
        <w:t>[top] [bottom]</w:t>
      </w:r>
      <w:r w:rsidR="00176AE8">
        <w:t xml:space="preserve"> horizontal wireway</w:t>
      </w:r>
    </w:p>
    <w:p w14:paraId="7EA0747F" w14:textId="77777777" w:rsidR="00515ED7" w:rsidRPr="000C0EF0" w:rsidRDefault="00515ED7" w:rsidP="00515ED7">
      <w:pPr>
        <w:pStyle w:val="ARCATHeading5-SubSub1"/>
      </w:pPr>
      <w:r w:rsidRPr="000C0EF0">
        <w:t xml:space="preserve">The industrial Ethernet cable shall connect each switch to one another in a </w:t>
      </w:r>
      <w:r w:rsidRPr="000C0EF0">
        <w:rPr>
          <w:b/>
        </w:rPr>
        <w:t>[linear] [ring]</w:t>
      </w:r>
      <w:r w:rsidR="00176AE8">
        <w:t xml:space="preserve"> topology</w:t>
      </w:r>
    </w:p>
    <w:p w14:paraId="6CA21841" w14:textId="77777777" w:rsidR="00094F10" w:rsidRDefault="000C73D9" w:rsidP="00934A5A">
      <w:pPr>
        <w:pStyle w:val="ARCATHeading3-Paragraph"/>
      </w:pPr>
      <w:r>
        <w:t xml:space="preserve">Industrial </w:t>
      </w:r>
      <w:r w:rsidR="00094F10">
        <w:t>Ether</w:t>
      </w:r>
      <w:r w:rsidR="0053768D">
        <w:t>n</w:t>
      </w:r>
      <w:r w:rsidR="00094F10">
        <w:t>et Cabling</w:t>
      </w:r>
      <w:r w:rsidR="002C596F">
        <w:t>.</w:t>
      </w:r>
    </w:p>
    <w:p w14:paraId="21897A04" w14:textId="77777777" w:rsidR="00094F10" w:rsidRDefault="00A615A6" w:rsidP="00934A5A">
      <w:pPr>
        <w:pStyle w:val="ARCATHeading4-SubPara"/>
      </w:pPr>
      <w:r>
        <w:t xml:space="preserve">Industrial </w:t>
      </w:r>
      <w:r w:rsidR="00094F10">
        <w:t>Ether</w:t>
      </w:r>
      <w:r w:rsidR="00494E8B">
        <w:t>n</w:t>
      </w:r>
      <w:r w:rsidR="00094F10">
        <w:t>et Cable Ratings</w:t>
      </w:r>
    </w:p>
    <w:p w14:paraId="321A9D6E" w14:textId="77777777" w:rsidR="00094F10" w:rsidRDefault="00094F10" w:rsidP="00934A5A">
      <w:pPr>
        <w:pStyle w:val="ARCATHeading5-SubSub1"/>
      </w:pPr>
      <w:r>
        <w:t xml:space="preserve">The </w:t>
      </w:r>
      <w:r w:rsidR="00A615A6">
        <w:t xml:space="preserve">industrial </w:t>
      </w:r>
      <w:r>
        <w:t>Ether</w:t>
      </w:r>
      <w:r w:rsidR="0053768D">
        <w:t xml:space="preserve">net cable </w:t>
      </w:r>
      <w:r w:rsidR="0053768D" w:rsidRPr="00616A07">
        <w:t>shall</w:t>
      </w:r>
      <w:r w:rsidR="0053768D">
        <w:t xml:space="preserve"> be 600V UL </w:t>
      </w:r>
      <w:r w:rsidR="00A615A6">
        <w:t xml:space="preserve">Category 5e </w:t>
      </w:r>
      <w:r w:rsidR="0053768D">
        <w:t xml:space="preserve">PLTC </w:t>
      </w:r>
      <w:r w:rsidR="002C596F">
        <w:t>rated</w:t>
      </w:r>
    </w:p>
    <w:p w14:paraId="421664B8" w14:textId="77777777" w:rsidR="00094F10" w:rsidRDefault="00094F10" w:rsidP="00934A5A">
      <w:pPr>
        <w:pStyle w:val="ARCATHeading5-SubSub1"/>
      </w:pPr>
      <w:r>
        <w:t>The use of a 300V rated cable is not acceptable</w:t>
      </w:r>
    </w:p>
    <w:p w14:paraId="7022C5ED" w14:textId="77777777" w:rsidR="00044B81" w:rsidRDefault="00044B81" w:rsidP="00044B81">
      <w:pPr>
        <w:pStyle w:val="ARCATHeading5-SubSub1"/>
      </w:pPr>
      <w:r w:rsidRPr="000C0EF0">
        <w:t xml:space="preserve">Ethernet Switch-to-Device cable labels shall be located on both ends of the cable to specify where the cable is </w:t>
      </w:r>
      <w:r w:rsidR="000C0EF0">
        <w:t>connected to on both ends</w:t>
      </w:r>
    </w:p>
    <w:p w14:paraId="01100233" w14:textId="77777777" w:rsidR="000C0EF0" w:rsidRDefault="000C0EF0" w:rsidP="000C0EF0">
      <w:pPr>
        <w:pStyle w:val="ARCATHeading5-SubSub1"/>
      </w:pPr>
      <w:r w:rsidRPr="000C0EF0">
        <w:t>A detailed Ethernet network table and Ethernet network diagram specifying IP addresses, subnet masks, device locations, cable label details, and 24V</w:t>
      </w:r>
      <w:r>
        <w:t xml:space="preserve"> </w:t>
      </w:r>
      <w:r w:rsidRPr="000C0EF0">
        <w:t>DC capacities shall be in</w:t>
      </w:r>
      <w:r>
        <w:t>cluded in the MCC documentation</w:t>
      </w:r>
    </w:p>
    <w:p w14:paraId="5E30FD9F" w14:textId="77777777" w:rsidR="00734E88" w:rsidRPr="00E024AE" w:rsidRDefault="00734E88" w:rsidP="00734E88">
      <w:pPr>
        <w:rPr>
          <w:color w:val="FF0000"/>
        </w:rPr>
      </w:pPr>
      <w:r w:rsidRPr="00E024AE">
        <w:rPr>
          <w:color w:val="FF0000"/>
        </w:rPr>
        <w:t xml:space="preserve">Choose only one type </w:t>
      </w:r>
      <w:r>
        <w:rPr>
          <w:color w:val="FF0000"/>
        </w:rPr>
        <w:t>of Ethernet Cable layout</w:t>
      </w:r>
      <w:r w:rsidRPr="00E024AE">
        <w:rPr>
          <w:color w:val="FF0000"/>
        </w:rPr>
        <w:t xml:space="preserve"> </w:t>
      </w:r>
      <w:r w:rsidRPr="00E024AE">
        <w:rPr>
          <w:b/>
          <w:color w:val="FF0000"/>
        </w:rPr>
        <w:t xml:space="preserve">[Section </w:t>
      </w:r>
      <w:r>
        <w:rPr>
          <w:b/>
          <w:color w:val="FF0000"/>
        </w:rPr>
        <w:t xml:space="preserve">2 – </w:t>
      </w:r>
      <w:r w:rsidR="00867F30" w:rsidRPr="00616A07">
        <w:rPr>
          <w:b/>
          <w:color w:val="FF0000"/>
        </w:rPr>
        <w:t>Homerun</w:t>
      </w:r>
      <w:r w:rsidR="00867F30">
        <w:rPr>
          <w:b/>
          <w:color w:val="FF0000"/>
        </w:rPr>
        <w:t xml:space="preserve"> </w:t>
      </w:r>
      <w:r w:rsidR="00515ED7">
        <w:rPr>
          <w:b/>
          <w:color w:val="FF0000"/>
        </w:rPr>
        <w:t xml:space="preserve">Ethernet </w:t>
      </w:r>
      <w:r w:rsidR="00867F30">
        <w:rPr>
          <w:b/>
          <w:color w:val="FF0000"/>
        </w:rPr>
        <w:t>Connections</w:t>
      </w:r>
      <w:r w:rsidRPr="00E024AE">
        <w:rPr>
          <w:b/>
          <w:color w:val="FF0000"/>
        </w:rPr>
        <w:t>]</w:t>
      </w:r>
      <w:r w:rsidRPr="00E024AE">
        <w:rPr>
          <w:color w:val="FF0000"/>
        </w:rPr>
        <w:t xml:space="preserve"> </w:t>
      </w:r>
      <w:r w:rsidR="00867F30">
        <w:rPr>
          <w:color w:val="FF0000"/>
        </w:rPr>
        <w:br/>
      </w:r>
      <w:r w:rsidRPr="00E024AE">
        <w:rPr>
          <w:b/>
          <w:color w:val="FF0000"/>
        </w:rPr>
        <w:t>[</w:t>
      </w:r>
      <w:r>
        <w:rPr>
          <w:b/>
          <w:color w:val="FF0000"/>
        </w:rPr>
        <w:t xml:space="preserve">Section </w:t>
      </w:r>
      <w:r w:rsidR="00515ED7">
        <w:rPr>
          <w:b/>
          <w:color w:val="FF0000"/>
        </w:rPr>
        <w:t>3</w:t>
      </w:r>
      <w:r>
        <w:rPr>
          <w:b/>
          <w:color w:val="FF0000"/>
        </w:rPr>
        <w:t xml:space="preserve"> – </w:t>
      </w:r>
      <w:r w:rsidR="00867F30">
        <w:rPr>
          <w:b/>
          <w:color w:val="FF0000"/>
        </w:rPr>
        <w:t>Vertical Wireway Ethernet Adapters/Ports</w:t>
      </w:r>
      <w:r w:rsidRPr="00E024AE">
        <w:rPr>
          <w:b/>
          <w:color w:val="FF0000"/>
        </w:rPr>
        <w:t xml:space="preserve">] </w:t>
      </w:r>
      <w:r w:rsidRPr="00E024AE">
        <w:rPr>
          <w:color w:val="FF0000"/>
        </w:rPr>
        <w:t>for the MCC application, as they are mutually exclusi</w:t>
      </w:r>
      <w:r>
        <w:rPr>
          <w:color w:val="FF0000"/>
        </w:rPr>
        <w:t>ve.</w:t>
      </w:r>
    </w:p>
    <w:p w14:paraId="187EA537" w14:textId="77777777" w:rsidR="00E03663" w:rsidRPr="000C0EF0" w:rsidRDefault="00094F10" w:rsidP="00867F30">
      <w:pPr>
        <w:pStyle w:val="ARCATHeading4-SubPara"/>
      </w:pPr>
      <w:r w:rsidRPr="000C0EF0">
        <w:t>Layout</w:t>
      </w:r>
      <w:r w:rsidR="00867F30" w:rsidRPr="000C0EF0">
        <w:t xml:space="preserve"> – Homerun (direct switch-to-device) Ethernet Connections</w:t>
      </w:r>
    </w:p>
    <w:p w14:paraId="4D94F5DD" w14:textId="77777777" w:rsidR="00A615A6" w:rsidRPr="000C0EF0" w:rsidRDefault="00867F30" w:rsidP="00867F30">
      <w:pPr>
        <w:pStyle w:val="ARCATHeading5-SubSub1"/>
      </w:pPr>
      <w:r w:rsidRPr="000C0EF0">
        <w:t>An industrial Ethernet cable shall be routed from the managed industrial Ethernet Switch directly to the Eth</w:t>
      </w:r>
      <w:r w:rsidR="00176AE8">
        <w:t>erNet/IP device in each unit</w:t>
      </w:r>
    </w:p>
    <w:p w14:paraId="66A8F2AE" w14:textId="77777777" w:rsidR="00A615A6" w:rsidRPr="000C0EF0" w:rsidRDefault="00867F30" w:rsidP="00867F30">
      <w:pPr>
        <w:pStyle w:val="ARCATHeading6-SubSub2"/>
      </w:pPr>
      <w:r w:rsidRPr="000C0EF0">
        <w:t>The industrial Ethernet cable shall be routed through the top or bottom horizontal wireway and transition through the vertical wireway dir</w:t>
      </w:r>
      <w:r w:rsidR="00176AE8">
        <w:t>ectly to the EtherNet/IP device</w:t>
      </w:r>
    </w:p>
    <w:p w14:paraId="7A72DD6A" w14:textId="77777777" w:rsidR="00094F10" w:rsidRPr="000C0EF0" w:rsidRDefault="00867F30" w:rsidP="00867F30">
      <w:pPr>
        <w:pStyle w:val="ARCATHeading6-SubSub2"/>
      </w:pPr>
      <w:r w:rsidRPr="000C0EF0">
        <w:t>The industrial Ethernet cable shall be secured to verti</w:t>
      </w:r>
      <w:r w:rsidR="00176AE8">
        <w:t>cal wireway tie bars</w:t>
      </w:r>
    </w:p>
    <w:p w14:paraId="23A53467" w14:textId="77777777" w:rsidR="00094F10" w:rsidRPr="000C0EF0" w:rsidRDefault="00867F30" w:rsidP="00867F30">
      <w:pPr>
        <w:pStyle w:val="ARCATHeading5-SubSub1"/>
      </w:pPr>
      <w:r w:rsidRPr="000C0EF0">
        <w:t xml:space="preserve">The EtherNet/IP device within each unit shall be factory connected to the industrial Ethernet switch directly by using a 600V – UL rated Category 5e PLTC </w:t>
      </w:r>
      <w:r w:rsidR="00176AE8">
        <w:t>rated industrial Ethernet cable</w:t>
      </w:r>
    </w:p>
    <w:p w14:paraId="13D827DD" w14:textId="77777777" w:rsidR="00867F30" w:rsidRPr="000C0EF0" w:rsidRDefault="002151C7" w:rsidP="00867F30">
      <w:pPr>
        <w:pStyle w:val="ARCATHeading4-SubPara"/>
      </w:pPr>
      <w:r>
        <w:rPr>
          <w:highlight w:val="yellow"/>
        </w:rPr>
        <w:br w:type="page"/>
      </w:r>
      <w:r w:rsidR="00867F30" w:rsidRPr="000C0EF0">
        <w:lastRenderedPageBreak/>
        <w:t>Layout – Vertical Wireway Ethernet Adapters</w:t>
      </w:r>
      <w:r w:rsidR="00515ED7" w:rsidRPr="000C0EF0">
        <w:t>/Ports</w:t>
      </w:r>
      <w:r w:rsidR="003A370B">
        <w:t>.</w:t>
      </w:r>
    </w:p>
    <w:p w14:paraId="667E17F5" w14:textId="77777777" w:rsidR="00867F30" w:rsidRPr="000C0EF0" w:rsidRDefault="00867F30" w:rsidP="00867F30">
      <w:pPr>
        <w:pStyle w:val="ARCATHeading5-SubSub1"/>
      </w:pPr>
      <w:r w:rsidRPr="000C0EF0">
        <w:t xml:space="preserve">An industrial Ethernet cable shall be routed behind the vertical wireway from the managed industrial Ethernet Switch to the Ethernet adapters </w:t>
      </w:r>
      <w:r w:rsidR="00176AE8">
        <w:t>located in the vertical wireway</w:t>
      </w:r>
    </w:p>
    <w:p w14:paraId="0E6A0792" w14:textId="77777777" w:rsidR="00515ED7" w:rsidRPr="000C0EF0" w:rsidRDefault="00515ED7" w:rsidP="00867F30">
      <w:pPr>
        <w:pStyle w:val="ARCATHeading5-SubSub1"/>
      </w:pPr>
      <w:r w:rsidRPr="000C0EF0">
        <w:t xml:space="preserve">A second industrial Ethernet cable shall be routed from the EtherNet/IP device within each unit and factory connected to the Ethernet adapter ports in the vertical wireway by using a 600V – UL rated Category 5e PLTC </w:t>
      </w:r>
      <w:r w:rsidR="00176AE8">
        <w:t>rated industrial Ethernet cable</w:t>
      </w:r>
    </w:p>
    <w:p w14:paraId="14B11F4B" w14:textId="77777777" w:rsidR="00515ED7" w:rsidRPr="000C0EF0" w:rsidRDefault="00515ED7" w:rsidP="00867F30">
      <w:pPr>
        <w:pStyle w:val="ARCATHeading5-SubSub1"/>
      </w:pPr>
      <w:r w:rsidRPr="000C0EF0">
        <w:t>Up to four (4) Ethernet adapters allowing up to eight (8) Ethernet device connections that meet the following criteria shall be provided:</w:t>
      </w:r>
    </w:p>
    <w:p w14:paraId="6A0A3D03" w14:textId="77777777" w:rsidR="00515ED7" w:rsidRPr="000C0EF0" w:rsidRDefault="00515ED7" w:rsidP="00515ED7">
      <w:pPr>
        <w:pStyle w:val="ARCATHeading6-SubSub2"/>
      </w:pPr>
      <w:r w:rsidRPr="000C0EF0">
        <w:t>In necessary vertical wireways of standard sections to simplify installation, relocation and addition of plug-in units</w:t>
      </w:r>
    </w:p>
    <w:p w14:paraId="25D381D8" w14:textId="77777777" w:rsidR="00515ED7" w:rsidRPr="000C0EF0" w:rsidRDefault="00515ED7" w:rsidP="00515ED7">
      <w:pPr>
        <w:pStyle w:val="ARCATHeading6-SubSub2"/>
      </w:pPr>
      <w:r w:rsidRPr="000C0EF0">
        <w:t xml:space="preserve">Each Ethernet adapter in the vertical wireway shall be connected to a port on the industrial Ethernet switch by using a 600V – UL rated Category 5e PLTC </w:t>
      </w:r>
      <w:r w:rsidR="00176AE8">
        <w:t>rated industrial Ethernet cable</w:t>
      </w:r>
    </w:p>
    <w:p w14:paraId="3E290892" w14:textId="77777777" w:rsidR="00515ED7" w:rsidRPr="000C0EF0" w:rsidRDefault="00515ED7" w:rsidP="00515ED7">
      <w:pPr>
        <w:pStyle w:val="ARCATHeading5-SubSub1"/>
      </w:pPr>
      <w:r w:rsidRPr="000C0EF0">
        <w:t xml:space="preserve">The industrial Ethernet cable for Frame Mounted units shall be routed through the horizontal wireway from the managed industrial Ethernet Switch directly to the EtherNet/IP Frame Mounted device using a 600V – UL rated Category 5e PLTC </w:t>
      </w:r>
      <w:r w:rsidR="00176AE8">
        <w:t>rated industrial Ethernet cable</w:t>
      </w:r>
    </w:p>
    <w:p w14:paraId="473A9F5B" w14:textId="77777777" w:rsidR="00094F10" w:rsidRDefault="00094F10" w:rsidP="00934A5A">
      <w:pPr>
        <w:pStyle w:val="ARCATHeading4-SubPara"/>
      </w:pPr>
      <w:r>
        <w:t>Power Supplies</w:t>
      </w:r>
      <w:r w:rsidR="00EA1DDC">
        <w:t>.</w:t>
      </w:r>
    </w:p>
    <w:p w14:paraId="2F00497D" w14:textId="77777777" w:rsidR="00094F10" w:rsidRDefault="009C57BC" w:rsidP="00934A5A">
      <w:pPr>
        <w:pStyle w:val="ARCATHeading5-SubSub1"/>
      </w:pPr>
      <w:r>
        <w:t>P</w:t>
      </w:r>
      <w:r w:rsidR="00094F10">
        <w:t>ower suppl</w:t>
      </w:r>
      <w:r>
        <w:t>ies</w:t>
      </w:r>
      <w:r w:rsidR="00094F10">
        <w:t xml:space="preserve"> </w:t>
      </w:r>
      <w:r w:rsidR="00094F10" w:rsidRPr="00616A07">
        <w:t>shall</w:t>
      </w:r>
      <w:r w:rsidR="00094F10">
        <w:t xml:space="preserve"> provide 24V DC </w:t>
      </w:r>
      <w:r w:rsidR="002C596F">
        <w:t>for the devices that require it</w:t>
      </w:r>
    </w:p>
    <w:p w14:paraId="39101BAC" w14:textId="77777777" w:rsidR="00094F10" w:rsidRDefault="00094F10" w:rsidP="00934A5A">
      <w:pPr>
        <w:pStyle w:val="ARCATHeading5-SubSub1"/>
      </w:pPr>
      <w:r>
        <w:t xml:space="preserve">The MCC manufacturer </w:t>
      </w:r>
      <w:r w:rsidRPr="00616A07">
        <w:t>shall</w:t>
      </w:r>
      <w:r>
        <w:t xml:space="preserve"> check the </w:t>
      </w:r>
      <w:r w:rsidRPr="00616A07">
        <w:t>user’s</w:t>
      </w:r>
      <w:r>
        <w:t xml:space="preserve"> design to </w:t>
      </w:r>
      <w:r w:rsidR="00616A07">
        <w:t>confirm</w:t>
      </w:r>
      <w:r>
        <w:t xml:space="preserve"> that adequate power supplies have been specified to co</w:t>
      </w:r>
      <w:r w:rsidR="002C596F">
        <w:t>nform with network requirements</w:t>
      </w:r>
    </w:p>
    <w:p w14:paraId="3A027877" w14:textId="77777777" w:rsidR="00094F10" w:rsidRDefault="00094F10" w:rsidP="00934A5A">
      <w:pPr>
        <w:pStyle w:val="ARCATHeading5-SubSub1"/>
      </w:pPr>
      <w:r>
        <w:t>Power supply</w:t>
      </w:r>
      <w:r w:rsidR="00EA1DED">
        <w:t xml:space="preserve"> output </w:t>
      </w:r>
      <w:r w:rsidR="00EA1DED" w:rsidRPr="00616A07">
        <w:t>shall</w:t>
      </w:r>
      <w:r w:rsidR="00EA1DED">
        <w:t xml:space="preserve"> be rated 8 A, 24</w:t>
      </w:r>
      <w:r>
        <w:t>V</w:t>
      </w:r>
      <w:r w:rsidR="00EA1DED">
        <w:t xml:space="preserve"> </w:t>
      </w:r>
      <w:r w:rsidR="002C596F">
        <w:t>DC</w:t>
      </w:r>
    </w:p>
    <w:p w14:paraId="0BD4450D" w14:textId="77777777" w:rsidR="00094F10" w:rsidRDefault="009C57BC" w:rsidP="00044B81">
      <w:pPr>
        <w:pStyle w:val="ARCATHeading5-SubSub1"/>
      </w:pPr>
      <w:r>
        <w:t>P</w:t>
      </w:r>
      <w:r w:rsidR="00094F10">
        <w:t>ower suppl</w:t>
      </w:r>
      <w:r>
        <w:t>ies</w:t>
      </w:r>
      <w:r w:rsidR="00094F10">
        <w:t xml:space="preserve"> </w:t>
      </w:r>
      <w:r w:rsidR="00EA1DED" w:rsidRPr="00616A07">
        <w:t>shall</w:t>
      </w:r>
      <w:r w:rsidR="00094F10">
        <w:t xml:space="preserve"> be </w:t>
      </w:r>
      <w:r w:rsidR="00094F10" w:rsidRPr="00616A07">
        <w:t>Allen-Bradley</w:t>
      </w:r>
      <w:r w:rsidR="00094F10">
        <w:t xml:space="preserve"> Bulletin </w:t>
      </w:r>
      <w:r w:rsidR="002C596F">
        <w:t>1606-</w:t>
      </w:r>
      <w:r w:rsidR="00044B81" w:rsidRPr="000C0EF0">
        <w:t>XLS240E</w:t>
      </w:r>
      <w:r w:rsidR="002C596F">
        <w:t xml:space="preserve"> or approved equal</w:t>
      </w:r>
    </w:p>
    <w:p w14:paraId="6969B2B3" w14:textId="77777777" w:rsidR="00094F10" w:rsidRPr="001734BD" w:rsidRDefault="009C57BC" w:rsidP="00BF5D5E">
      <w:pPr>
        <w:pStyle w:val="ARCATHeading5-SubSub1"/>
      </w:pPr>
      <w:r w:rsidRPr="001734BD">
        <w:t>P</w:t>
      </w:r>
      <w:r w:rsidR="00EA1DED" w:rsidRPr="001734BD">
        <w:t xml:space="preserve">ower </w:t>
      </w:r>
      <w:r w:rsidR="00094F10" w:rsidRPr="001734BD">
        <w:t>suppl</w:t>
      </w:r>
      <w:r w:rsidR="00B335D1" w:rsidRPr="001734BD">
        <w:t>y</w:t>
      </w:r>
      <w:r w:rsidR="00094F10" w:rsidRPr="001734BD">
        <w:t xml:space="preserve"> unit</w:t>
      </w:r>
      <w:r w:rsidR="00B335D1" w:rsidRPr="001734BD">
        <w:t>s</w:t>
      </w:r>
      <w:r w:rsidR="00094F10" w:rsidRPr="001734BD">
        <w:t xml:space="preserve"> shall be provided with a buffer module to provide </w:t>
      </w:r>
      <w:r w:rsidR="00EA1DED" w:rsidRPr="001734BD">
        <w:t xml:space="preserve">a </w:t>
      </w:r>
      <w:r w:rsidR="00094F10" w:rsidRPr="001734BD">
        <w:t xml:space="preserve">minimum </w:t>
      </w:r>
      <w:r w:rsidR="00EA1DED" w:rsidRPr="001734BD">
        <w:t xml:space="preserve">of </w:t>
      </w:r>
      <w:r w:rsidR="00094F10" w:rsidRPr="001734BD">
        <w:t>500</w:t>
      </w:r>
      <w:r w:rsidR="005D4F54" w:rsidRPr="001734BD">
        <w:t xml:space="preserve"> </w:t>
      </w:r>
      <w:proofErr w:type="spellStart"/>
      <w:r w:rsidR="002C596F" w:rsidRPr="001734BD">
        <w:t>ms</w:t>
      </w:r>
      <w:proofErr w:type="spellEnd"/>
      <w:r w:rsidR="002C596F" w:rsidRPr="001734BD">
        <w:t xml:space="preserve"> ride-through at full load</w:t>
      </w:r>
      <w:r w:rsidR="00BF5D5E" w:rsidRPr="001734BD">
        <w:t xml:space="preserve"> (</w:t>
      </w:r>
      <w:r w:rsidR="002C68C0" w:rsidRPr="001734BD">
        <w:t xml:space="preserve">the </w:t>
      </w:r>
      <w:r w:rsidR="00BF5D5E" w:rsidRPr="001734BD">
        <w:t xml:space="preserve">buffer module </w:t>
      </w:r>
      <w:r w:rsidR="002C68C0" w:rsidRPr="001734BD">
        <w:t xml:space="preserve">is </w:t>
      </w:r>
      <w:r w:rsidR="00BF5D5E" w:rsidRPr="001734BD">
        <w:t xml:space="preserve">optional for </w:t>
      </w:r>
      <w:r w:rsidR="002C68C0" w:rsidRPr="001734BD">
        <w:t xml:space="preserve">the </w:t>
      </w:r>
      <w:r w:rsidR="00BF5D5E" w:rsidRPr="001734BD">
        <w:t>standard Ethernet power supply)</w:t>
      </w:r>
    </w:p>
    <w:p w14:paraId="16F978F6" w14:textId="7B51B257" w:rsidR="00094F10" w:rsidRDefault="009C57BC" w:rsidP="00934A5A">
      <w:pPr>
        <w:pStyle w:val="ARCATHeading5-SubSub1"/>
      </w:pPr>
      <w:r w:rsidRPr="004D2A14">
        <w:t>B</w:t>
      </w:r>
      <w:r w:rsidR="00094F10" w:rsidRPr="004D2A14">
        <w:t>uffer module</w:t>
      </w:r>
      <w:r w:rsidRPr="004D2A14">
        <w:t>s</w:t>
      </w:r>
      <w:r w:rsidR="00094F10" w:rsidRPr="004D2A14">
        <w:t xml:space="preserve"> shall be Allen-Bradley Bulletin </w:t>
      </w:r>
      <w:r w:rsidR="00343F45" w:rsidRPr="004D2A14">
        <w:t>1606-XL</w:t>
      </w:r>
      <w:r w:rsidR="00880F94" w:rsidRPr="004D2A14">
        <w:t>S</w:t>
      </w:r>
      <w:r w:rsidR="00343F45" w:rsidRPr="004D2A14">
        <w:t xml:space="preserve">BUFFER24 </w:t>
      </w:r>
      <w:r w:rsidR="00094F10" w:rsidRPr="004D2A14">
        <w:t>or</w:t>
      </w:r>
      <w:r w:rsidR="00094F10">
        <w:t xml:space="preserve"> approved equal</w:t>
      </w:r>
    </w:p>
    <w:p w14:paraId="7BA23979" w14:textId="77777777" w:rsidR="00A615A6" w:rsidRDefault="00231A2C" w:rsidP="00A615A6">
      <w:pPr>
        <w:pStyle w:val="ARCATHeading5-SubSub1"/>
      </w:pPr>
      <w:r>
        <w:t>Two</w:t>
      </w:r>
      <w:r w:rsidR="00CC251D" w:rsidRPr="00616A07">
        <w:t xml:space="preserve"> </w:t>
      </w:r>
      <w:r>
        <w:t>(2</w:t>
      </w:r>
      <w:r w:rsidR="00A615A6" w:rsidRPr="00616A07">
        <w:t>)</w:t>
      </w:r>
      <w:r w:rsidR="00A615A6">
        <w:t xml:space="preserve"> 24V DC adapters</w:t>
      </w:r>
      <w:r>
        <w:t xml:space="preserve"> allowing four (4) power connections</w:t>
      </w:r>
      <w:r>
        <w:br/>
      </w:r>
      <w:r w:rsidR="00A615A6" w:rsidRPr="00DB5DDC">
        <w:rPr>
          <w:b/>
        </w:rPr>
        <w:t>[</w:t>
      </w:r>
      <w:r w:rsidR="00A615A6" w:rsidRPr="00616A07">
        <w:rPr>
          <w:b/>
        </w:rPr>
        <w:t>shall</w:t>
      </w:r>
      <w:r w:rsidR="00A615A6" w:rsidRPr="00DB5DDC">
        <w:rPr>
          <w:b/>
        </w:rPr>
        <w:t>] [</w:t>
      </w:r>
      <w:r w:rsidR="00A615A6" w:rsidRPr="00616A07">
        <w:rPr>
          <w:b/>
        </w:rPr>
        <w:t>shall</w:t>
      </w:r>
      <w:r w:rsidR="00A615A6" w:rsidRPr="00DB5DDC">
        <w:rPr>
          <w:b/>
        </w:rPr>
        <w:t xml:space="preserve"> not]</w:t>
      </w:r>
      <w:r w:rsidR="00A615A6">
        <w:t xml:space="preserve"> be provided:</w:t>
      </w:r>
    </w:p>
    <w:p w14:paraId="1983DB6F" w14:textId="77777777" w:rsidR="00A615A6" w:rsidRDefault="00A615A6" w:rsidP="00CC251D">
      <w:pPr>
        <w:pStyle w:val="ARCATHeading6-SubSub2"/>
      </w:pPr>
      <w:r>
        <w:t xml:space="preserve">In </w:t>
      </w:r>
      <w:r w:rsidR="00616A07">
        <w:t>each vertical wireway</w:t>
      </w:r>
      <w:r>
        <w:t xml:space="preserve"> of standard sections to simplify installation, relocation and addition of plug-in units</w:t>
      </w:r>
    </w:p>
    <w:p w14:paraId="7285EA31" w14:textId="77777777" w:rsidR="00A615A6" w:rsidRDefault="00A615A6" w:rsidP="00CC251D">
      <w:pPr>
        <w:pStyle w:val="ARCATHeading6-SubSub2"/>
      </w:pPr>
      <w:r>
        <w:t xml:space="preserve">Each 24V DC adapter in </w:t>
      </w:r>
      <w:r w:rsidR="00CC251D">
        <w:t xml:space="preserve">the </w:t>
      </w:r>
      <w:r>
        <w:t xml:space="preserve">vertical wireway </w:t>
      </w:r>
      <w:r w:rsidRPr="00616A07">
        <w:t>shall</w:t>
      </w:r>
      <w:r>
        <w:t xml:space="preserve"> be connected to the power supply</w:t>
      </w:r>
    </w:p>
    <w:p w14:paraId="167654D6" w14:textId="77777777" w:rsidR="00044B81" w:rsidRDefault="00044B81" w:rsidP="00044B81">
      <w:pPr>
        <w:pStyle w:val="ARCATHeading5-SubSub1"/>
      </w:pPr>
      <w:r w:rsidRPr="000C0EF0">
        <w:t xml:space="preserve">The power supplies units shall be provided with a door mounted external 120V AC connection for laptop power </w:t>
      </w:r>
      <w:r w:rsidR="00176AE8">
        <w:t>and Ethernet network connection</w:t>
      </w:r>
    </w:p>
    <w:p w14:paraId="54A1531C" w14:textId="77777777" w:rsidR="009C2B86" w:rsidRPr="008A5BDA" w:rsidRDefault="009C2B86" w:rsidP="009C2B86">
      <w:pPr>
        <w:pStyle w:val="ARCATHeading5-SubSub1"/>
      </w:pPr>
      <w:r>
        <w:br w:type="page"/>
      </w:r>
      <w:r w:rsidRPr="008A5BDA">
        <w:lastRenderedPageBreak/>
        <w:t>Redundant 24V</w:t>
      </w:r>
      <w:r w:rsidR="003A370B" w:rsidRPr="008A5BDA">
        <w:t xml:space="preserve"> </w:t>
      </w:r>
      <w:r w:rsidRPr="008A5BDA">
        <w:t>DC power shall be provided for all Ethernet enabled devices. Choose one type of 24V</w:t>
      </w:r>
      <w:r w:rsidR="003A370B" w:rsidRPr="008A5BDA">
        <w:t xml:space="preserve"> </w:t>
      </w:r>
      <w:r w:rsidRPr="008A5BDA">
        <w:t>DC redundancy for the MCC application as they are mutually exclusive:</w:t>
      </w:r>
    </w:p>
    <w:p w14:paraId="4BFE29F2" w14:textId="77777777" w:rsidR="009C2B86" w:rsidRPr="008A5BDA" w:rsidRDefault="008A5BDA" w:rsidP="008A5BDA">
      <w:pPr>
        <w:pStyle w:val="ARCATHeading6-SubSub2"/>
      </w:pPr>
      <w:r w:rsidRPr="008A5BDA">
        <w:t>A Redundancy Unit shall be included that provides the capability of interconnecting two independent power supplies in a redundant way (N+1) and whose output is connected to the 24V DC circuit. The Redundancy Unit shall be powered by one of the following options:</w:t>
      </w:r>
    </w:p>
    <w:p w14:paraId="709BFB68" w14:textId="77777777" w:rsidR="008A5BDA" w:rsidRPr="008A5BDA" w:rsidRDefault="008A5BDA" w:rsidP="008A5BDA">
      <w:pPr>
        <w:pStyle w:val="ARCATHeading7-SubSub3"/>
      </w:pPr>
      <w:r w:rsidRPr="008A5BDA">
        <w:t>Two Rockwell Automation-supplied 24V DC power supply units</w:t>
      </w:r>
    </w:p>
    <w:p w14:paraId="2B08C476" w14:textId="77777777" w:rsidR="008A5BDA" w:rsidRPr="008A5BDA" w:rsidRDefault="008A5BDA" w:rsidP="008A5BDA">
      <w:pPr>
        <w:pStyle w:val="ARCATHeading7-SubSub3"/>
      </w:pPr>
      <w:r w:rsidRPr="008A5BDA">
        <w:t>One Rockwell Automation-supplied 24V DC power supply unit and one external power input provided by the customer</w:t>
      </w:r>
    </w:p>
    <w:p w14:paraId="0A65AA21" w14:textId="77777777" w:rsidR="008A5BDA" w:rsidRPr="008A5BDA" w:rsidRDefault="008A5BDA" w:rsidP="008A5BDA">
      <w:pPr>
        <w:pStyle w:val="ARCATHeading7-SubSub3"/>
      </w:pPr>
      <w:r w:rsidRPr="008A5BDA">
        <w:t>Two external 24V DC power inputs provided by the customer</w:t>
      </w:r>
    </w:p>
    <w:p w14:paraId="793C5D7F" w14:textId="77777777" w:rsidR="009C2B86" w:rsidRPr="008A5BDA" w:rsidRDefault="008A5BDA" w:rsidP="008A5BDA">
      <w:pPr>
        <w:pStyle w:val="ARCATHeading6-SubSub2"/>
      </w:pPr>
      <w:r w:rsidRPr="008A5BDA">
        <w:t xml:space="preserve">Two 8 A power supply modules shall be placed in the same power supply unit and wired in parallel with blocking diodes whose output is </w:t>
      </w:r>
      <w:r w:rsidR="00176AE8">
        <w:t>connected to the 24V DC circuit</w:t>
      </w:r>
    </w:p>
    <w:p w14:paraId="1BDBC31B" w14:textId="77777777" w:rsidR="00094F10" w:rsidRDefault="00094F10" w:rsidP="00934A5A">
      <w:pPr>
        <w:pStyle w:val="ARCATHeading3-Paragraph"/>
      </w:pPr>
      <w:r>
        <w:t>EtherNet/IP Interface for Motor Starter Units</w:t>
      </w:r>
      <w:r w:rsidR="002C596F">
        <w:t>.</w:t>
      </w:r>
    </w:p>
    <w:p w14:paraId="58D8A0EC" w14:textId="77777777" w:rsidR="00094F10" w:rsidRDefault="00094F10" w:rsidP="00934A5A">
      <w:pPr>
        <w:pStyle w:val="ARCATHeading4-SubPara"/>
      </w:pPr>
      <w:r>
        <w:t xml:space="preserve">Motor starter units </w:t>
      </w:r>
      <w:r w:rsidRPr="00616A07">
        <w:t>shall</w:t>
      </w:r>
      <w:r>
        <w:t xml:space="preserve"> have an electronic overload relay </w:t>
      </w:r>
      <w:r w:rsidR="00EA1DED">
        <w:t>that</w:t>
      </w:r>
      <w:r>
        <w:t xml:space="preserve"> incorporates the following feat</w:t>
      </w:r>
      <w:r w:rsidR="00EA1DED">
        <w:t>ures</w:t>
      </w:r>
      <w:r w:rsidR="00B73ECF">
        <w:t>:</w:t>
      </w:r>
    </w:p>
    <w:p w14:paraId="09A26DD5" w14:textId="77777777" w:rsidR="00094F10" w:rsidRDefault="00094F10" w:rsidP="00934A5A">
      <w:pPr>
        <w:pStyle w:val="ARCATHeading5-SubSub1"/>
      </w:pPr>
      <w:r>
        <w:t>Built-in EtherNet/IP communication</w:t>
      </w:r>
    </w:p>
    <w:p w14:paraId="375C2DAA" w14:textId="77777777" w:rsidR="00CC251D" w:rsidRDefault="00CC251D" w:rsidP="00CC251D">
      <w:pPr>
        <w:pStyle w:val="ARCATHeading5-SubSub1"/>
      </w:pPr>
      <w:r w:rsidRPr="00CC251D">
        <w:t xml:space="preserve">Overload relay </w:t>
      </w:r>
      <w:r w:rsidR="00F32182">
        <w:t xml:space="preserve">I/O </w:t>
      </w:r>
      <w:r w:rsidRPr="00CC251D">
        <w:t>powered by</w:t>
      </w:r>
      <w:r w:rsidR="00F32182">
        <w:t xml:space="preserve"> using</w:t>
      </w:r>
      <w:r w:rsidRPr="00CC251D">
        <w:t xml:space="preserve"> </w:t>
      </w:r>
      <w:r w:rsidRPr="00DB5DDC">
        <w:rPr>
          <w:b/>
        </w:rPr>
        <w:t>[</w:t>
      </w:r>
      <w:r w:rsidR="00616A07">
        <w:rPr>
          <w:b/>
        </w:rPr>
        <w:t>24V DC</w:t>
      </w:r>
      <w:r w:rsidRPr="00DB5DDC">
        <w:rPr>
          <w:b/>
        </w:rPr>
        <w:t>] [</w:t>
      </w:r>
      <w:r w:rsidR="00616A07">
        <w:rPr>
          <w:b/>
        </w:rPr>
        <w:t>120V AC</w:t>
      </w:r>
      <w:r w:rsidRPr="00DB5DDC">
        <w:rPr>
          <w:b/>
        </w:rPr>
        <w:t>]</w:t>
      </w:r>
    </w:p>
    <w:p w14:paraId="6650AFD1" w14:textId="77777777" w:rsidR="00094F10" w:rsidRDefault="00616A07" w:rsidP="00934A5A">
      <w:pPr>
        <w:pStyle w:val="ARCATHeading5-SubSub1"/>
      </w:pPr>
      <w:r>
        <w:t>Status indicators</w:t>
      </w:r>
      <w:r w:rsidR="00094F10">
        <w:t xml:space="preserve"> for status indication</w:t>
      </w:r>
    </w:p>
    <w:p w14:paraId="4075D5B1" w14:textId="77777777" w:rsidR="00094F10" w:rsidRDefault="00704C3A" w:rsidP="00934A5A">
      <w:pPr>
        <w:pStyle w:val="ARCATHeading5-SubSub1"/>
      </w:pPr>
      <w:r>
        <w:t>Overload relays shall have a reset button on the outside of the unit door</w:t>
      </w:r>
    </w:p>
    <w:p w14:paraId="0393CF4E" w14:textId="77777777" w:rsidR="00094F10" w:rsidRDefault="00094F10" w:rsidP="00934A5A">
      <w:pPr>
        <w:pStyle w:val="ARCATHeading5-SubSub1"/>
      </w:pPr>
      <w:r>
        <w:t xml:space="preserve">Selectable trip of NEMA Class 5 to 30. Unless indicated, the trip class </w:t>
      </w:r>
      <w:r w:rsidRPr="00616A07">
        <w:t>shall</w:t>
      </w:r>
      <w:r>
        <w:t xml:space="preserve"> be </w:t>
      </w:r>
      <w:r w:rsidR="00EA1DED">
        <w:t>set for NEMA Class 20 operation</w:t>
      </w:r>
    </w:p>
    <w:p w14:paraId="58849B4E" w14:textId="77777777" w:rsidR="00CC251D" w:rsidRDefault="00CC251D" w:rsidP="00CC251D">
      <w:pPr>
        <w:pStyle w:val="ARCATHeading5-SubSub1"/>
      </w:pPr>
      <w:r w:rsidRPr="00CC251D">
        <w:t xml:space="preserve">Up to </w:t>
      </w:r>
      <w:r>
        <w:t>s</w:t>
      </w:r>
      <w:r w:rsidRPr="00CC251D">
        <w:t>ix</w:t>
      </w:r>
      <w:r w:rsidRPr="00616A07">
        <w:t xml:space="preserve"> (6)</w:t>
      </w:r>
      <w:r w:rsidRPr="00CC251D">
        <w:t xml:space="preserve"> inputs and </w:t>
      </w:r>
      <w:r>
        <w:t>t</w:t>
      </w:r>
      <w:r w:rsidRPr="00CC251D">
        <w:t>hree</w:t>
      </w:r>
      <w:r w:rsidRPr="00616A07">
        <w:t xml:space="preserve"> (3)</w:t>
      </w:r>
      <w:r w:rsidRPr="00CC251D">
        <w:t xml:space="preserve"> outputs of direct I/O. Additional I/O can be provided with </w:t>
      </w:r>
      <w:r>
        <w:t xml:space="preserve">an </w:t>
      </w:r>
      <w:r w:rsidRPr="00CC251D">
        <w:t xml:space="preserve">add-on module to the overload relay. Input voltage </w:t>
      </w:r>
      <w:r w:rsidRPr="00616A07">
        <w:t>shall</w:t>
      </w:r>
      <w:r w:rsidRPr="00CC251D">
        <w:t xml:space="preserve"> match </w:t>
      </w:r>
      <w:r>
        <w:t>the o</w:t>
      </w:r>
      <w:r w:rsidRPr="00CC251D">
        <w:t xml:space="preserve">verload </w:t>
      </w:r>
      <w:r>
        <w:t>r</w:t>
      </w:r>
      <w:r w:rsidRPr="00CC251D">
        <w:t xml:space="preserve">elay </w:t>
      </w:r>
      <w:r>
        <w:t>p</w:t>
      </w:r>
      <w:r w:rsidRPr="00CC251D">
        <w:t xml:space="preserve">ower </w:t>
      </w:r>
      <w:r>
        <w:t>v</w:t>
      </w:r>
      <w:r w:rsidRPr="00CC251D">
        <w:t>oltage</w:t>
      </w:r>
    </w:p>
    <w:p w14:paraId="7246F379" w14:textId="77777777" w:rsidR="00094F10" w:rsidRDefault="00094F10" w:rsidP="00934A5A">
      <w:pPr>
        <w:pStyle w:val="ARCATHeading5-SubSub1"/>
      </w:pPr>
      <w:r>
        <w:t>Protective functions</w:t>
      </w:r>
    </w:p>
    <w:p w14:paraId="26F757A1" w14:textId="77777777" w:rsidR="00094F10" w:rsidRDefault="00EA1DED" w:rsidP="00934A5A">
      <w:pPr>
        <w:pStyle w:val="ARCATHeading6-SubSub2"/>
      </w:pPr>
      <w:r>
        <w:t xml:space="preserve">Functions </w:t>
      </w:r>
      <w:r w:rsidRPr="00616A07">
        <w:t>shall</w:t>
      </w:r>
      <w:r>
        <w:t xml:space="preserve"> provide</w:t>
      </w:r>
      <w:r w:rsidR="00094F10">
        <w:t xml:space="preserve"> a programmable trip level, warning level</w:t>
      </w:r>
      <w:r>
        <w:t>,</w:t>
      </w:r>
      <w:r w:rsidR="002C596F">
        <w:t xml:space="preserve"> time delay, and inhibit window</w:t>
      </w:r>
    </w:p>
    <w:p w14:paraId="79E979E6" w14:textId="77777777" w:rsidR="009020D6" w:rsidRDefault="00094F10" w:rsidP="00AF6587">
      <w:pPr>
        <w:pStyle w:val="ARCATHeading6-SubSub2"/>
      </w:pPr>
      <w:r>
        <w:t>Pro</w:t>
      </w:r>
      <w:r w:rsidR="00EA1DED">
        <w:t xml:space="preserve">tective functions </w:t>
      </w:r>
      <w:r w:rsidR="00EA1DED" w:rsidRPr="00616A07">
        <w:t>shall</w:t>
      </w:r>
      <w:r w:rsidR="00EA1DED">
        <w:t xml:space="preserve"> include</w:t>
      </w:r>
      <w:r>
        <w:t xml:space="preserve"> Thermal overload, Phase loss, Stall, Jam, Underload, Current imbalance, Remote trip</w:t>
      </w:r>
      <w:r w:rsidR="00EA1DED">
        <w:t>,</w:t>
      </w:r>
      <w:r w:rsidR="002C596F">
        <w:t xml:space="preserve"> and PTC thermistor input</w:t>
      </w:r>
    </w:p>
    <w:p w14:paraId="0CF67886" w14:textId="77777777" w:rsidR="00094F10" w:rsidRDefault="00094F10" w:rsidP="00934A5A">
      <w:pPr>
        <w:pStyle w:val="ARCATHeading6-SubSub2"/>
      </w:pPr>
      <w:r>
        <w:t xml:space="preserve">Ground fault protection </w:t>
      </w:r>
      <w:r w:rsidRPr="00C50D5F">
        <w:rPr>
          <w:b/>
        </w:rPr>
        <w:t>[is]</w:t>
      </w:r>
      <w:r w:rsidRPr="00C50D5F">
        <w:t xml:space="preserve"> </w:t>
      </w:r>
      <w:r w:rsidRPr="00C50D5F">
        <w:rPr>
          <w:b/>
        </w:rPr>
        <w:t>[is not]</w:t>
      </w:r>
      <w:r w:rsidR="002C596F">
        <w:t xml:space="preserve"> required</w:t>
      </w:r>
    </w:p>
    <w:p w14:paraId="667A6BD8" w14:textId="77777777" w:rsidR="00094F10" w:rsidRPr="00E06CC0" w:rsidRDefault="00094F10" w:rsidP="00CC251D">
      <w:pPr>
        <w:pStyle w:val="ARCATHeading7-SubSub3"/>
      </w:pPr>
      <w:r w:rsidRPr="00C50D5F">
        <w:t>If ground fault protection is required,</w:t>
      </w:r>
      <w:r w:rsidR="00EA1DED" w:rsidRPr="00C50D5F">
        <w:t xml:space="preserve"> the</w:t>
      </w:r>
      <w:r w:rsidRPr="00E06CC0">
        <w:t xml:space="preserve"> protection range </w:t>
      </w:r>
      <w:r w:rsidRPr="00616A07">
        <w:t>shall</w:t>
      </w:r>
      <w:r w:rsidRPr="00E06CC0">
        <w:t xml:space="preserve"> </w:t>
      </w:r>
      <w:r w:rsidR="00CC251D" w:rsidRPr="00CC251D">
        <w:t xml:space="preserve">be </w:t>
      </w:r>
      <w:r w:rsidR="00DB5DDC">
        <w:br/>
      </w:r>
      <w:r w:rsidR="00CC251D" w:rsidRPr="00DB5DDC">
        <w:rPr>
          <w:b/>
        </w:rPr>
        <w:t>[500 mA</w:t>
      </w:r>
      <w:r w:rsidR="002078C6">
        <w:rPr>
          <w:b/>
        </w:rPr>
        <w:t xml:space="preserve"> to 5 A</w:t>
      </w:r>
      <w:r w:rsidR="00CC251D" w:rsidRPr="00DB5DDC">
        <w:rPr>
          <w:b/>
        </w:rPr>
        <w:t>] [20 mA to 5 A]</w:t>
      </w:r>
    </w:p>
    <w:p w14:paraId="01881C08" w14:textId="77777777" w:rsidR="00CC251D" w:rsidRDefault="00CC251D" w:rsidP="00CC251D">
      <w:pPr>
        <w:pStyle w:val="ARCATHeading6-SubSub2"/>
      </w:pPr>
      <w:r>
        <w:t xml:space="preserve">PTC Thermistor input </w:t>
      </w:r>
      <w:r w:rsidRPr="00DB5DDC">
        <w:rPr>
          <w:b/>
        </w:rPr>
        <w:t>[is] [is not]</w:t>
      </w:r>
      <w:r>
        <w:t xml:space="preserve"> required</w:t>
      </w:r>
    </w:p>
    <w:p w14:paraId="5DA81B39" w14:textId="77777777" w:rsidR="00CC251D" w:rsidRDefault="00CC251D" w:rsidP="00CC251D">
      <w:pPr>
        <w:pStyle w:val="ARCATHeading6-SubSub2"/>
      </w:pPr>
      <w:r>
        <w:t xml:space="preserve">Voltage protection </w:t>
      </w:r>
      <w:r w:rsidRPr="00DB5DDC">
        <w:rPr>
          <w:b/>
        </w:rPr>
        <w:t>[is] [is not]</w:t>
      </w:r>
      <w:r>
        <w:t xml:space="preserve"> required</w:t>
      </w:r>
    </w:p>
    <w:p w14:paraId="15293C04" w14:textId="77777777" w:rsidR="00CC251D" w:rsidRDefault="00CC251D" w:rsidP="00CC251D">
      <w:pPr>
        <w:pStyle w:val="ARCATHeading7-SubSub3"/>
      </w:pPr>
      <w:r>
        <w:t xml:space="preserve">Input </w:t>
      </w:r>
      <w:r w:rsidRPr="00616A07">
        <w:t>fusing</w:t>
      </w:r>
      <w:r>
        <w:t xml:space="preserve"> </w:t>
      </w:r>
      <w:r w:rsidRPr="00616A07">
        <w:t>shall</w:t>
      </w:r>
      <w:r>
        <w:t xml:space="preserve"> not be used on NEMA 3 and smaller starters</w:t>
      </w:r>
    </w:p>
    <w:p w14:paraId="69F03061" w14:textId="77777777" w:rsidR="00094F10" w:rsidRPr="00C50D5F" w:rsidRDefault="00094F10" w:rsidP="00934A5A">
      <w:pPr>
        <w:pStyle w:val="ARCATHeading5-SubSub1"/>
      </w:pPr>
      <w:r w:rsidRPr="00C50D5F">
        <w:t xml:space="preserve">Current </w:t>
      </w:r>
      <w:r w:rsidRPr="00616A07">
        <w:t>mon</w:t>
      </w:r>
      <w:r w:rsidR="008445EA" w:rsidRPr="00616A07">
        <w:t>itoring functions</w:t>
      </w:r>
      <w:r w:rsidR="008445EA" w:rsidRPr="00C50D5F">
        <w:t xml:space="preserve"> </w:t>
      </w:r>
      <w:r w:rsidR="008445EA" w:rsidRPr="00616A07">
        <w:t>shall</w:t>
      </w:r>
      <w:r w:rsidR="008445EA" w:rsidRPr="00C50D5F">
        <w:t xml:space="preserve"> include</w:t>
      </w:r>
      <w:r w:rsidRPr="00C50D5F">
        <w:t xml:space="preserve"> phase current, average current, full load current, current imbalance percent, percent thermal capacity </w:t>
      </w:r>
      <w:r w:rsidRPr="00616A07">
        <w:t>utilized</w:t>
      </w:r>
      <w:r w:rsidR="008445EA" w:rsidRPr="00C50D5F">
        <w:t>,</w:t>
      </w:r>
      <w:r w:rsidRPr="00C50D5F">
        <w:t xml:space="preserve"> and gro</w:t>
      </w:r>
      <w:r w:rsidR="002C596F">
        <w:t>und fault current (</w:t>
      </w:r>
      <w:r w:rsidR="002C596F" w:rsidRPr="00616A07">
        <w:t>if required</w:t>
      </w:r>
      <w:r w:rsidR="002C596F">
        <w:t>)</w:t>
      </w:r>
    </w:p>
    <w:p w14:paraId="3E7CEBA7" w14:textId="77777777" w:rsidR="00EF7917" w:rsidRPr="00CC251D" w:rsidRDefault="00EF7917" w:rsidP="00CC251D">
      <w:pPr>
        <w:pStyle w:val="ARCATHeading5-SubSub1"/>
      </w:pPr>
      <w:r w:rsidRPr="00EF7917">
        <w:t xml:space="preserve">Voltage, </w:t>
      </w:r>
      <w:r>
        <w:t>e</w:t>
      </w:r>
      <w:r w:rsidRPr="00EF7917">
        <w:t>nergy</w:t>
      </w:r>
      <w:r>
        <w:t>,</w:t>
      </w:r>
      <w:r w:rsidRPr="00EF7917">
        <w:t xml:space="preserve"> and </w:t>
      </w:r>
      <w:r>
        <w:t>f</w:t>
      </w:r>
      <w:r w:rsidRPr="00EF7917">
        <w:t xml:space="preserve">requency </w:t>
      </w:r>
      <w:r w:rsidRPr="00616A07">
        <w:t>measuring capabilities</w:t>
      </w:r>
      <w:r w:rsidRPr="00EF7917">
        <w:t xml:space="preserve"> </w:t>
      </w:r>
      <w:r w:rsidRPr="00616A07">
        <w:t>shall</w:t>
      </w:r>
      <w:r w:rsidRPr="00EF7917">
        <w:t xml:space="preserve"> be included</w:t>
      </w:r>
      <w:r w:rsidR="00CC251D">
        <w:t xml:space="preserve"> </w:t>
      </w:r>
      <w:r w:rsidR="00CC251D" w:rsidRPr="00CC251D">
        <w:t>when voltage protection is required</w:t>
      </w:r>
    </w:p>
    <w:p w14:paraId="59694D84" w14:textId="77777777" w:rsidR="00094F10" w:rsidRDefault="00094F10" w:rsidP="00934A5A">
      <w:pPr>
        <w:pStyle w:val="ARCATHeading5-SubSub1"/>
      </w:pPr>
      <w:r>
        <w:lastRenderedPageBreak/>
        <w:t>Diagn</w:t>
      </w:r>
      <w:r w:rsidR="008445EA">
        <w:t xml:space="preserve">ostic information </w:t>
      </w:r>
      <w:r w:rsidR="008445EA" w:rsidRPr="00616A07">
        <w:t>shall</w:t>
      </w:r>
      <w:r w:rsidR="008445EA">
        <w:t xml:space="preserve"> include</w:t>
      </w:r>
      <w:r>
        <w:t xml:space="preserve"> device status, warning status, time to reset, trip status, time to overload trip</w:t>
      </w:r>
      <w:r w:rsidR="008445EA">
        <w:t>,</w:t>
      </w:r>
      <w:r w:rsidR="002C596F">
        <w:t xml:space="preserve"> and history of last five trips</w:t>
      </w:r>
    </w:p>
    <w:p w14:paraId="37CFB7B7" w14:textId="77777777" w:rsidR="00094F10" w:rsidRDefault="00AE7B17" w:rsidP="00AE7B17">
      <w:pPr>
        <w:pStyle w:val="ARCATHeading5-SubSub1"/>
      </w:pPr>
      <w:r w:rsidRPr="00AE7B17">
        <w:t>Preventive</w:t>
      </w:r>
      <w:r w:rsidR="00094F10">
        <w:t xml:space="preserve"> mainte</w:t>
      </w:r>
      <w:r w:rsidR="008445EA">
        <w:t xml:space="preserve">nance information </w:t>
      </w:r>
      <w:r w:rsidR="008445EA" w:rsidRPr="00616A07">
        <w:t>shall</w:t>
      </w:r>
      <w:r w:rsidR="008445EA">
        <w:t xml:space="preserve"> include</w:t>
      </w:r>
      <w:r w:rsidR="00094F10">
        <w:t xml:space="preserve"> Allowable starts per hour, required Time between starts, </w:t>
      </w:r>
      <w:proofErr w:type="gramStart"/>
      <w:r w:rsidR="00094F10">
        <w:t>Starts</w:t>
      </w:r>
      <w:proofErr w:type="gramEnd"/>
      <w:r w:rsidR="00094F10">
        <w:t xml:space="preserve"> counter, Starts available, Time until next start, total operating hours,</w:t>
      </w:r>
      <w:r w:rsidR="008445EA">
        <w:t xml:space="preserve"> and</w:t>
      </w:r>
      <w:r w:rsidR="00094F10">
        <w:t xml:space="preserve"> elapsed operating time</w:t>
      </w:r>
    </w:p>
    <w:p w14:paraId="36C7BD80" w14:textId="77777777" w:rsidR="00094F10" w:rsidRDefault="00094F10" w:rsidP="00934A5A">
      <w:pPr>
        <w:pStyle w:val="ARCATHeading5-SubSub1"/>
      </w:pPr>
      <w:r w:rsidRPr="00616A07">
        <w:t>Overload</w:t>
      </w:r>
      <w:r>
        <w:t xml:space="preserve"> relay </w:t>
      </w:r>
      <w:r w:rsidRPr="00616A07">
        <w:t>shall</w:t>
      </w:r>
      <w:r>
        <w:t xml:space="preserve"> include an </w:t>
      </w:r>
      <w:r w:rsidRPr="00616A07">
        <w:t>on-board</w:t>
      </w:r>
      <w:r>
        <w:t xml:space="preserve"> logic processor to allow basic logic to be performed within the overload relay based on network data and the status of t</w:t>
      </w:r>
      <w:r w:rsidR="002C596F">
        <w:t xml:space="preserve">he inputs to the overload </w:t>
      </w:r>
      <w:r w:rsidR="002C596F" w:rsidRPr="00616A07">
        <w:t>relay</w:t>
      </w:r>
    </w:p>
    <w:p w14:paraId="27BD9F0F" w14:textId="77777777" w:rsidR="00094F10" w:rsidRDefault="00094F10" w:rsidP="00934A5A">
      <w:pPr>
        <w:pStyle w:val="ARCATHeading5-SubSub1"/>
      </w:pPr>
      <w:r>
        <w:t xml:space="preserve">The overload relay </w:t>
      </w:r>
      <w:r w:rsidRPr="00616A07">
        <w:t>shall</w:t>
      </w:r>
      <w:r>
        <w:t xml:space="preserve"> support the following CIP messaging types: Polled I/O messaging, Change-of-state/cyclic messaging, </w:t>
      </w:r>
      <w:r w:rsidRPr="00616A07">
        <w:t>Explicit messaging</w:t>
      </w:r>
      <w:r>
        <w:t xml:space="preserve">, Group 4 offline node recovery messaging, </w:t>
      </w:r>
      <w:r w:rsidR="008445EA">
        <w:t xml:space="preserve">and </w:t>
      </w:r>
      <w:r>
        <w:t>Unc</w:t>
      </w:r>
      <w:r w:rsidR="002C596F">
        <w:t>onnected Message Manager (UCMM)</w:t>
      </w:r>
    </w:p>
    <w:p w14:paraId="308BC7D6" w14:textId="77777777" w:rsidR="00094F10" w:rsidRDefault="00094F10" w:rsidP="00934A5A">
      <w:pPr>
        <w:pStyle w:val="ARCATHeading5-SubSub1"/>
      </w:pPr>
      <w:r>
        <w:t xml:space="preserve">The overload relay </w:t>
      </w:r>
      <w:r w:rsidRPr="00616A07">
        <w:t>shall</w:t>
      </w:r>
      <w:r>
        <w:t xml:space="preserve"> provide the following functions to minimize network configuration time: Full parameter object support</w:t>
      </w:r>
      <w:r w:rsidR="008445EA">
        <w:t xml:space="preserve">, </w:t>
      </w:r>
      <w:r>
        <w:t>Configuration consistency value</w:t>
      </w:r>
      <w:r w:rsidR="0053768D">
        <w:t>,</w:t>
      </w:r>
      <w:r w:rsidR="008445EA">
        <w:t xml:space="preserve"> and</w:t>
      </w:r>
      <w:r w:rsidR="0053768D">
        <w:t xml:space="preserve"> Add-on Profile</w:t>
      </w:r>
    </w:p>
    <w:p w14:paraId="7D7E17DB" w14:textId="2B9AF179" w:rsidR="00704C3A" w:rsidRDefault="00704C3A" w:rsidP="00934A5A">
      <w:pPr>
        <w:pStyle w:val="ARCATHeading5-SubSub1"/>
      </w:pPr>
      <w:r>
        <w:t xml:space="preserve">The overload relay shall include a </w:t>
      </w:r>
      <w:r w:rsidRPr="00704C3A">
        <w:rPr>
          <w:b/>
        </w:rPr>
        <w:t>[E300 Control Station] [E300 Diagnostic Station]</w:t>
      </w:r>
      <w:r>
        <w:t xml:space="preserve"> connected to the overload relay by a single cable</w:t>
      </w:r>
    </w:p>
    <w:p w14:paraId="2AE8C88C" w14:textId="77777777" w:rsidR="007713BF" w:rsidRDefault="007713BF" w:rsidP="007713BF">
      <w:pPr>
        <w:pStyle w:val="ARCATHeading5-SubSub1"/>
      </w:pPr>
      <w:bookmarkStart w:id="22" w:name="_Hlk86151633"/>
      <w:r>
        <w:t xml:space="preserve">The overload relay </w:t>
      </w:r>
      <w:r w:rsidRPr="00616A07">
        <w:t>shall</w:t>
      </w:r>
      <w:r>
        <w:t xml:space="preserve"> provide the following functions to minimize network configuration time: Full parameter object support, </w:t>
      </w:r>
      <w:proofErr w:type="spellStart"/>
      <w:r>
        <w:t>Autonegotiate</w:t>
      </w:r>
      <w:proofErr w:type="spellEnd"/>
      <w:r>
        <w:t xml:space="preserve"> duplex and speed on communication port, and Automatic Device Configuration (ADC).</w:t>
      </w:r>
    </w:p>
    <w:bookmarkEnd w:id="22"/>
    <w:p w14:paraId="722E875F" w14:textId="77777777" w:rsidR="007713BF" w:rsidRDefault="007713BF" w:rsidP="007713BF">
      <w:pPr>
        <w:pStyle w:val="ARCATHeading5-SubSub1"/>
        <w:numPr>
          <w:ilvl w:val="0"/>
          <w:numId w:val="0"/>
        </w:numPr>
        <w:ind w:left="1530"/>
      </w:pPr>
    </w:p>
    <w:p w14:paraId="35D4BD06" w14:textId="77777777" w:rsidR="00A664CD" w:rsidRPr="004D2A14" w:rsidRDefault="00A664CD" w:rsidP="00A664CD">
      <w:pPr>
        <w:pStyle w:val="ARCATHeading4-SubPara"/>
      </w:pPr>
      <w:r w:rsidRPr="004D2A14">
        <w:t>The overload relay shall be Allen-Bradley 193-ESM/592-ESM, 193-EIO/592-EIO, or 193-ECM ‘E300’ Electronic Overload or approved equal</w:t>
      </w:r>
    </w:p>
    <w:p w14:paraId="119ED1B2" w14:textId="77777777" w:rsidR="00094F10" w:rsidRDefault="00094F10" w:rsidP="00934A5A">
      <w:pPr>
        <w:pStyle w:val="ARCATHeading3-Paragraph"/>
      </w:pPr>
      <w:r>
        <w:t xml:space="preserve">EtherNet/IP Interface for Variable Frequency AC Drives and </w:t>
      </w:r>
      <w:r w:rsidRPr="00616A07">
        <w:t>Solid-State</w:t>
      </w:r>
      <w:r>
        <w:t xml:space="preserve"> Reduced Voltage Motor Controllers</w:t>
      </w:r>
      <w:r w:rsidR="002C596F">
        <w:t>.</w:t>
      </w:r>
    </w:p>
    <w:p w14:paraId="14DF4161" w14:textId="77777777" w:rsidR="00094F10" w:rsidRDefault="008445EA" w:rsidP="00934A5A">
      <w:pPr>
        <w:pStyle w:val="ARCATHeading4-SubPara"/>
      </w:pPr>
      <w:r>
        <w:t xml:space="preserve">The </w:t>
      </w:r>
      <w:r w:rsidR="00094F10">
        <w:t xml:space="preserve">EtherNet/IP communication interface </w:t>
      </w:r>
      <w:r w:rsidR="00094F10" w:rsidRPr="00616A07">
        <w:t>shall</w:t>
      </w:r>
      <w:r w:rsidR="00094F10">
        <w:t xml:space="preserve"> be supplied to allow for communication between the solid-state com</w:t>
      </w:r>
      <w:r w:rsidR="00ED55D8">
        <w:t>ponent and the Ethernet network</w:t>
      </w:r>
    </w:p>
    <w:p w14:paraId="53DBE40E" w14:textId="77777777" w:rsidR="00094F10" w:rsidRDefault="00094F10" w:rsidP="00934A5A">
      <w:pPr>
        <w:pStyle w:val="ARCATHeading3-Paragraph"/>
      </w:pPr>
      <w:r>
        <w:t xml:space="preserve">EtherNet/IP Interface for </w:t>
      </w:r>
      <w:r w:rsidR="008445EA">
        <w:t>O</w:t>
      </w:r>
      <w:r>
        <w:t xml:space="preserve">ther </w:t>
      </w:r>
      <w:r w:rsidR="008445EA">
        <w:t>U</w:t>
      </w:r>
      <w:r>
        <w:t>nits</w:t>
      </w:r>
      <w:r w:rsidR="00ED55D8">
        <w:t>.</w:t>
      </w:r>
    </w:p>
    <w:p w14:paraId="35C8C14E" w14:textId="77777777" w:rsidR="00094F10" w:rsidRDefault="00094F10" w:rsidP="00934A5A">
      <w:pPr>
        <w:pStyle w:val="ARCATHeading4-SubPara"/>
      </w:pPr>
      <w:r>
        <w:t>Provide a</w:t>
      </w:r>
      <w:r w:rsidR="00580993">
        <w:t>n</w:t>
      </w:r>
      <w:r>
        <w:t xml:space="preserve"> EtherNet/IP interface for other units as indicated on the contract drawings</w:t>
      </w:r>
    </w:p>
    <w:p w14:paraId="71ACAD77" w14:textId="77777777" w:rsidR="00094F10" w:rsidRDefault="00094F10" w:rsidP="00934A5A">
      <w:pPr>
        <w:pStyle w:val="ARCATHeading4-SubPara"/>
      </w:pPr>
      <w:r w:rsidRPr="00616A07">
        <w:t>Refer to</w:t>
      </w:r>
      <w:r>
        <w:t xml:space="preserve"> the contract </w:t>
      </w:r>
      <w:r w:rsidRPr="00616A07">
        <w:t>drawing wiring diag</w:t>
      </w:r>
      <w:r w:rsidR="00ED55D8" w:rsidRPr="00616A07">
        <w:t>rams</w:t>
      </w:r>
      <w:r w:rsidR="00ED55D8">
        <w:t xml:space="preserve"> for points to be monitored</w:t>
      </w:r>
    </w:p>
    <w:p w14:paraId="0887B029" w14:textId="77777777" w:rsidR="00094F10" w:rsidRDefault="00094F10" w:rsidP="00934A5A">
      <w:pPr>
        <w:pStyle w:val="ARCATHeading3-Paragraph"/>
      </w:pPr>
      <w:r>
        <w:t>Programming and Testing</w:t>
      </w:r>
      <w:r w:rsidR="00ED55D8">
        <w:t>.</w:t>
      </w:r>
    </w:p>
    <w:p w14:paraId="587DC72C" w14:textId="77777777" w:rsidR="00094F10" w:rsidRDefault="00094F10" w:rsidP="00CF05E2">
      <w:pPr>
        <w:pStyle w:val="ARCATHeading4-SubPara"/>
      </w:pPr>
      <w:r>
        <w:t xml:space="preserve">The MCC manufacturer </w:t>
      </w:r>
      <w:r w:rsidRPr="00616A07">
        <w:t>shall</w:t>
      </w:r>
      <w:r>
        <w:t xml:space="preserve"> loa</w:t>
      </w:r>
      <w:r w:rsidR="00ED55D8">
        <w:t xml:space="preserve">d the </w:t>
      </w:r>
      <w:r w:rsidR="00ED55D8" w:rsidRPr="00616A07">
        <w:t>IP Address</w:t>
      </w:r>
      <w:r w:rsidR="00ED55D8">
        <w:t xml:space="preserve"> </w:t>
      </w:r>
      <w:r w:rsidR="00DB5DDC">
        <w:t xml:space="preserve">and Subnet Mask </w:t>
      </w:r>
      <w:r w:rsidR="00ED55D8">
        <w:t xml:space="preserve">into each </w:t>
      </w:r>
      <w:r w:rsidR="00ED55D8" w:rsidRPr="000C0EF0">
        <w:t>unit</w:t>
      </w:r>
      <w:r w:rsidR="00CF05E2" w:rsidRPr="000C0EF0">
        <w:t xml:space="preserve"> and Ethernet switch</w:t>
      </w:r>
    </w:p>
    <w:p w14:paraId="6C4EB840" w14:textId="77777777" w:rsidR="00094F10" w:rsidRDefault="00094F10" w:rsidP="00934A5A">
      <w:pPr>
        <w:pStyle w:val="ARCATHeading4-SubPara"/>
      </w:pPr>
      <w:r>
        <w:t xml:space="preserve">The </w:t>
      </w:r>
      <w:r w:rsidRPr="00616A07">
        <w:t>IP Address</w:t>
      </w:r>
      <w:r>
        <w:t xml:space="preserve"> </w:t>
      </w:r>
      <w:r w:rsidRPr="00616A07">
        <w:t>shall</w:t>
      </w:r>
      <w:r>
        <w:t xml:space="preserve"> be as indicated on the contract drawings or as provided by the contractor</w:t>
      </w:r>
    </w:p>
    <w:p w14:paraId="22FF6437" w14:textId="77777777" w:rsidR="00094F10" w:rsidRDefault="00094F10" w:rsidP="00934A5A">
      <w:pPr>
        <w:pStyle w:val="ARCATHeading4-SubPara"/>
      </w:pPr>
      <w:r>
        <w:t xml:space="preserve">The MCC manufacturer </w:t>
      </w:r>
      <w:r w:rsidRPr="00616A07">
        <w:t>shall</w:t>
      </w:r>
      <w:r>
        <w:t xml:space="preserve"> test the MCC to </w:t>
      </w:r>
      <w:r w:rsidRPr="00616A07">
        <w:t>ensure</w:t>
      </w:r>
      <w:r>
        <w:t xml:space="preserve"> that each unit communic</w:t>
      </w:r>
      <w:r w:rsidR="00ED55D8">
        <w:t xml:space="preserve">ates properly </w:t>
      </w:r>
      <w:r w:rsidR="00ED55D8" w:rsidRPr="00616A07">
        <w:t>prior to</w:t>
      </w:r>
      <w:r w:rsidR="00ED55D8">
        <w:t xml:space="preserve"> shipment</w:t>
      </w:r>
    </w:p>
    <w:p w14:paraId="3AB45A49" w14:textId="77777777" w:rsidR="00094F10" w:rsidRDefault="00094F10" w:rsidP="00934A5A">
      <w:pPr>
        <w:pStyle w:val="ARCATHeading4-SubPara"/>
      </w:pPr>
      <w:r>
        <w:t xml:space="preserve">The MCC manufacturer </w:t>
      </w:r>
      <w:r w:rsidRPr="00616A07">
        <w:t>shall</w:t>
      </w:r>
      <w:r>
        <w:t xml:space="preserve"> provide a </w:t>
      </w:r>
      <w:r w:rsidRPr="00616A07">
        <w:t xml:space="preserve">disk containing applicable </w:t>
      </w:r>
      <w:r w:rsidR="008445EA" w:rsidRPr="00616A07">
        <w:t>e</w:t>
      </w:r>
      <w:r w:rsidRPr="00616A07">
        <w:t xml:space="preserve">lectronic </w:t>
      </w:r>
      <w:r w:rsidR="008445EA" w:rsidRPr="00616A07">
        <w:t>d</w:t>
      </w:r>
      <w:r w:rsidRPr="00616A07">
        <w:t xml:space="preserve">ata </w:t>
      </w:r>
      <w:r w:rsidR="008445EA" w:rsidRPr="00616A07">
        <w:t>s</w:t>
      </w:r>
      <w:r w:rsidRPr="00616A07">
        <w:t>heet</w:t>
      </w:r>
      <w:r>
        <w:t xml:space="preserve"> (EDS) file</w:t>
      </w:r>
      <w:r w:rsidR="00ED55D8">
        <w:t>s for the EtherNet/IP devices</w:t>
      </w:r>
    </w:p>
    <w:p w14:paraId="33F88739" w14:textId="77777777" w:rsidR="00DB5DDC" w:rsidRDefault="00DB5DDC" w:rsidP="00DB5DDC">
      <w:pPr>
        <w:pStyle w:val="ARCATHeading4-SubPara"/>
      </w:pPr>
      <w:r w:rsidRPr="00DB5DDC">
        <w:t xml:space="preserve">The </w:t>
      </w:r>
      <w:r w:rsidRPr="00616A07">
        <w:t>IP Address</w:t>
      </w:r>
      <w:r w:rsidRPr="00DB5DDC">
        <w:t xml:space="preserve"> </w:t>
      </w:r>
      <w:r w:rsidRPr="00DB5DDC">
        <w:rPr>
          <w:b/>
        </w:rPr>
        <w:t>[</w:t>
      </w:r>
      <w:r w:rsidRPr="00616A07">
        <w:rPr>
          <w:b/>
        </w:rPr>
        <w:t>shall</w:t>
      </w:r>
      <w:r w:rsidRPr="00DB5DDC">
        <w:rPr>
          <w:b/>
        </w:rPr>
        <w:t>] [</w:t>
      </w:r>
      <w:r w:rsidRPr="00616A07">
        <w:rPr>
          <w:b/>
        </w:rPr>
        <w:t>shall</w:t>
      </w:r>
      <w:r w:rsidRPr="00DB5DDC">
        <w:rPr>
          <w:b/>
        </w:rPr>
        <w:t xml:space="preserve"> not]</w:t>
      </w:r>
      <w:r w:rsidRPr="00DB5DDC">
        <w:t xml:space="preserve"> be visible on the unit Nameplate for any units </w:t>
      </w:r>
      <w:r w:rsidRPr="00616A07">
        <w:t>containing</w:t>
      </w:r>
      <w:r>
        <w:t xml:space="preserve"> an EtherNet/IP enabled device</w:t>
      </w:r>
    </w:p>
    <w:p w14:paraId="60687457" w14:textId="77777777" w:rsidR="00704C3A" w:rsidRDefault="00704C3A" w:rsidP="00DB5DDC">
      <w:pPr>
        <w:pStyle w:val="ARCATHeading4-SubPara"/>
      </w:pPr>
      <w:r>
        <w:t>All firmware will be provided with the same revision level of firmware across all similar intelligent electronic devices</w:t>
      </w:r>
    </w:p>
    <w:p w14:paraId="22441742" w14:textId="77777777" w:rsidR="00704C3A" w:rsidRDefault="00704C3A" w:rsidP="00704C3A">
      <w:pPr>
        <w:pStyle w:val="ARCATHeading5-SubSub1"/>
      </w:pPr>
      <w:r>
        <w:lastRenderedPageBreak/>
        <w:t>E300</w:t>
      </w:r>
      <w:r w:rsidR="00B44A62">
        <w:t xml:space="preserve"> overload relays</w:t>
      </w:r>
    </w:p>
    <w:p w14:paraId="293CF6CD" w14:textId="77777777" w:rsidR="00704C3A" w:rsidRDefault="00704C3A" w:rsidP="00704C3A">
      <w:pPr>
        <w:pStyle w:val="ARCATHeading5-SubSub1"/>
      </w:pPr>
      <w:r>
        <w:t>PowerFlex</w:t>
      </w:r>
      <w:r w:rsidR="00BF08D2" w:rsidRPr="00CA619A">
        <w:rPr>
          <w:vertAlign w:val="superscript"/>
        </w:rPr>
        <w:t>®</w:t>
      </w:r>
      <w:r>
        <w:t xml:space="preserve"> 523, PowerFlex 525</w:t>
      </w:r>
      <w:r w:rsidR="00B44A62">
        <w:t xml:space="preserve"> drives</w:t>
      </w:r>
    </w:p>
    <w:p w14:paraId="22D4D650" w14:textId="77777777" w:rsidR="00704C3A" w:rsidRDefault="00704C3A" w:rsidP="00704C3A">
      <w:pPr>
        <w:pStyle w:val="ARCATHeading5-SubSub1"/>
      </w:pPr>
      <w:r>
        <w:t>PowerFlex 753, PowerFlex 755</w:t>
      </w:r>
      <w:r w:rsidR="00B44A62">
        <w:t xml:space="preserve"> drives</w:t>
      </w:r>
    </w:p>
    <w:p w14:paraId="5A2E8B9C" w14:textId="77777777" w:rsidR="00704C3A" w:rsidRDefault="00704C3A" w:rsidP="00704C3A">
      <w:pPr>
        <w:pStyle w:val="ARCATHeading5-SubSub1"/>
      </w:pPr>
      <w:r>
        <w:t>Stratix</w:t>
      </w:r>
      <w:r w:rsidR="00BF08D2" w:rsidRPr="00CA619A">
        <w:rPr>
          <w:vertAlign w:val="superscript"/>
        </w:rPr>
        <w:t>®</w:t>
      </w:r>
      <w:r>
        <w:t xml:space="preserve"> 5700 switches</w:t>
      </w:r>
    </w:p>
    <w:p w14:paraId="46AEC3A0" w14:textId="77777777" w:rsidR="00704C3A" w:rsidRDefault="00704C3A" w:rsidP="00704C3A">
      <w:pPr>
        <w:pStyle w:val="ARCATHeading5-SubSub1"/>
      </w:pPr>
      <w:proofErr w:type="spellStart"/>
      <w:r>
        <w:t>PowerMonitor</w:t>
      </w:r>
      <w:proofErr w:type="spellEnd"/>
      <w:r w:rsidR="00A56F79">
        <w:t>™</w:t>
      </w:r>
      <w:r>
        <w:t xml:space="preserve"> 5000</w:t>
      </w:r>
      <w:r w:rsidR="00B44A62">
        <w:t xml:space="preserve"> energy meters</w:t>
      </w:r>
    </w:p>
    <w:p w14:paraId="3993B6CE" w14:textId="77777777" w:rsidR="00704C3A" w:rsidRDefault="00704C3A" w:rsidP="00704C3A">
      <w:pPr>
        <w:pStyle w:val="ARCATHeading5-SubSub1"/>
      </w:pPr>
      <w:r>
        <w:t>SMC</w:t>
      </w:r>
      <w:r w:rsidR="00A56F79">
        <w:t xml:space="preserve">™ </w:t>
      </w:r>
      <w:r>
        <w:t>Flex</w:t>
      </w:r>
      <w:r w:rsidR="00B44A62">
        <w:t xml:space="preserve"> starters</w:t>
      </w:r>
    </w:p>
    <w:p w14:paraId="72D8C2F7" w14:textId="77777777" w:rsidR="00AA0C88" w:rsidRDefault="00AA0C88" w:rsidP="00AA0C88">
      <w:pPr>
        <w:pStyle w:val="ARCATHeading4-SubPara"/>
        <w:numPr>
          <w:ilvl w:val="0"/>
          <w:numId w:val="0"/>
        </w:numPr>
        <w:ind w:left="1440"/>
      </w:pPr>
    </w:p>
    <w:p w14:paraId="00BC7E89" w14:textId="77777777" w:rsidR="00AA0C88" w:rsidRPr="00E024AE" w:rsidRDefault="00AA0C88" w:rsidP="00AA0C88">
      <w:pPr>
        <w:rPr>
          <w:color w:val="FF0000"/>
        </w:rPr>
      </w:pPr>
      <w:r w:rsidRPr="00E024AE">
        <w:rPr>
          <w:color w:val="FF0000"/>
        </w:rPr>
        <w:t xml:space="preserve">Choose only one </w:t>
      </w:r>
      <w:proofErr w:type="gramStart"/>
      <w:r w:rsidRPr="00E024AE">
        <w:rPr>
          <w:color w:val="FF0000"/>
        </w:rPr>
        <w:t>type</w:t>
      </w:r>
      <w:proofErr w:type="gramEnd"/>
      <w:r w:rsidRPr="00E024AE">
        <w:rPr>
          <w:color w:val="FF0000"/>
        </w:rPr>
        <w:t xml:space="preserve"> communication </w:t>
      </w:r>
      <w:r w:rsidR="00DE2A6F" w:rsidRPr="00E024AE">
        <w:rPr>
          <w:color w:val="FF0000"/>
        </w:rPr>
        <w:t xml:space="preserve">network </w:t>
      </w:r>
      <w:r w:rsidR="00DE2A6F" w:rsidRPr="00E024AE">
        <w:rPr>
          <w:b/>
          <w:color w:val="FF0000"/>
        </w:rPr>
        <w:t>[EtherNet/IP – Section 2.06]</w:t>
      </w:r>
      <w:r w:rsidR="00DE2A6F" w:rsidRPr="00E024AE">
        <w:rPr>
          <w:color w:val="FF0000"/>
        </w:rPr>
        <w:t xml:space="preserve"> </w:t>
      </w:r>
      <w:r w:rsidR="00DE2A6F" w:rsidRPr="00E024AE">
        <w:rPr>
          <w:b/>
          <w:color w:val="FF0000"/>
        </w:rPr>
        <w:t xml:space="preserve">[DeviceNet – Section 2.07] </w:t>
      </w:r>
      <w:r w:rsidRPr="00E024AE">
        <w:rPr>
          <w:color w:val="FF0000"/>
        </w:rPr>
        <w:t>for the MCC application, as they are mutually exclusive.</w:t>
      </w:r>
    </w:p>
    <w:p w14:paraId="5A4F0A89" w14:textId="77777777" w:rsidR="00094F10" w:rsidRDefault="00094F10" w:rsidP="00094F10">
      <w:pPr>
        <w:pStyle w:val="ARCATHeading2-Article"/>
      </w:pPr>
      <w:bookmarkStart w:id="23" w:name="_Toc536795511"/>
      <w:r w:rsidRPr="00616A07">
        <w:t>DEVICENET</w:t>
      </w:r>
      <w:r>
        <w:t xml:space="preserve"> </w:t>
      </w:r>
      <w:r w:rsidRPr="00616A07">
        <w:t>COMMUNICATION</w:t>
      </w:r>
      <w:bookmarkEnd w:id="23"/>
    </w:p>
    <w:p w14:paraId="25540F86" w14:textId="77777777" w:rsidR="00094F10" w:rsidRDefault="00094F10" w:rsidP="00934A5A">
      <w:pPr>
        <w:pStyle w:val="ARCATHeading3-Paragraph"/>
      </w:pPr>
      <w:r>
        <w:t xml:space="preserve">The MCC </w:t>
      </w:r>
      <w:r w:rsidRPr="00616A07">
        <w:t>shall</w:t>
      </w:r>
      <w:r>
        <w:t xml:space="preserve"> have DeviceNet wiring incorporated into its design.</w:t>
      </w:r>
    </w:p>
    <w:p w14:paraId="24E4603F" w14:textId="77777777" w:rsidR="00094F10" w:rsidRDefault="00094F10" w:rsidP="00934A5A">
      <w:pPr>
        <w:pStyle w:val="ARCATHeading4-SubPara"/>
      </w:pPr>
      <w:r>
        <w:t xml:space="preserve">The MCC </w:t>
      </w:r>
      <w:r w:rsidRPr="00616A07">
        <w:t>shall</w:t>
      </w:r>
      <w:r>
        <w:t xml:space="preserve"> have DeviceNet cabling incorporated </w:t>
      </w:r>
      <w:r w:rsidR="00ED55D8">
        <w:t>throughout the vertical section</w:t>
      </w:r>
    </w:p>
    <w:p w14:paraId="684D1F2F" w14:textId="77777777" w:rsidR="00094F10" w:rsidRDefault="00094F10" w:rsidP="00934A5A">
      <w:pPr>
        <w:pStyle w:val="ARCATHeading4-SubPara"/>
      </w:pPr>
      <w:r>
        <w:t>Each motor starter, AC drive</w:t>
      </w:r>
      <w:r w:rsidR="004538F0">
        <w:t>,</w:t>
      </w:r>
      <w:r>
        <w:t xml:space="preserve"> and soft starter unit in the MCC </w:t>
      </w:r>
      <w:r w:rsidRPr="00616A07">
        <w:t>shall</w:t>
      </w:r>
      <w:r>
        <w:t xml:space="preserve"> be supplied with a means to communicate via </w:t>
      </w:r>
      <w:r w:rsidR="008445EA">
        <w:t xml:space="preserve">the </w:t>
      </w:r>
      <w:r>
        <w:t>DeviceNet</w:t>
      </w:r>
      <w:r w:rsidR="008445EA">
        <w:t xml:space="preserve"> network</w:t>
      </w:r>
    </w:p>
    <w:p w14:paraId="71B24728" w14:textId="77777777" w:rsidR="00094F10" w:rsidRDefault="00094F10" w:rsidP="00934A5A">
      <w:pPr>
        <w:pStyle w:val="ARCATHeading3-Paragraph"/>
      </w:pPr>
      <w:r>
        <w:t>DeviceNet Cabling</w:t>
      </w:r>
      <w:r w:rsidR="00ED55D8">
        <w:t>.</w:t>
      </w:r>
    </w:p>
    <w:p w14:paraId="5F60B7C0" w14:textId="77777777" w:rsidR="00094F10" w:rsidRDefault="00094F10" w:rsidP="00934A5A">
      <w:pPr>
        <w:pStyle w:val="ARCATHeading4-SubPara"/>
      </w:pPr>
      <w:r>
        <w:t>DeviceNet Cable Ratings</w:t>
      </w:r>
    </w:p>
    <w:p w14:paraId="1C762216" w14:textId="77777777" w:rsidR="00094F10" w:rsidRDefault="00094F10" w:rsidP="00934A5A">
      <w:pPr>
        <w:pStyle w:val="ARCATHeading5-SubSub1"/>
      </w:pPr>
      <w:r>
        <w:t xml:space="preserve">The DeviceNet cable </w:t>
      </w:r>
      <w:r w:rsidRPr="00616A07">
        <w:t>shall</w:t>
      </w:r>
      <w:r>
        <w:t xml:space="preserve"> </w:t>
      </w:r>
      <w:proofErr w:type="gramStart"/>
      <w:r>
        <w:t>be in compliance with</w:t>
      </w:r>
      <w:proofErr w:type="gramEnd"/>
      <w:r>
        <w:t xml:space="preserve"> Article 300.3(C)(1) o</w:t>
      </w:r>
      <w:r w:rsidR="00176AE8">
        <w:t>f the National Electrical Code</w:t>
      </w:r>
    </w:p>
    <w:p w14:paraId="7B065797" w14:textId="77777777" w:rsidR="00094F10" w:rsidRDefault="00094F10" w:rsidP="00934A5A">
      <w:pPr>
        <w:pStyle w:val="ARCATHeading5-SubSub1"/>
      </w:pPr>
      <w:r>
        <w:t xml:space="preserve">The insulating rating </w:t>
      </w:r>
      <w:r w:rsidRPr="00616A07">
        <w:t>shall</w:t>
      </w:r>
      <w:r>
        <w:t xml:space="preserve"> be equal to at least the maximum circuit voltage applied to any conductor </w:t>
      </w:r>
      <w:r w:rsidR="00ED55D8">
        <w:t>within the enclosure or raceway</w:t>
      </w:r>
    </w:p>
    <w:p w14:paraId="3D5B4580" w14:textId="77777777" w:rsidR="00094F10" w:rsidRDefault="00094F10" w:rsidP="00934A5A">
      <w:pPr>
        <w:pStyle w:val="ARCATHeading5-SubSub1"/>
      </w:pPr>
      <w:r>
        <w:t>No special separation, barriers</w:t>
      </w:r>
      <w:r w:rsidR="004538F0">
        <w:t>,</w:t>
      </w:r>
      <w:r>
        <w:t xml:space="preserve"> or internal conduit </w:t>
      </w:r>
      <w:r w:rsidRPr="00616A07">
        <w:t>shall</w:t>
      </w:r>
      <w:r>
        <w:t xml:space="preserve"> be requir</w:t>
      </w:r>
      <w:r w:rsidR="00ED55D8">
        <w:t>ed for the DeviceNet conductors</w:t>
      </w:r>
    </w:p>
    <w:p w14:paraId="71860CE6" w14:textId="77777777" w:rsidR="00094F10" w:rsidRDefault="00094F10" w:rsidP="00934A5A">
      <w:pPr>
        <w:pStyle w:val="ARCATHeading5-SubSub1"/>
      </w:pPr>
      <w:r>
        <w:t xml:space="preserve">The trunk line cable </w:t>
      </w:r>
      <w:r w:rsidRPr="00616A07">
        <w:t>shall</w:t>
      </w:r>
      <w:r>
        <w:t xml:space="preserve"> be flat cable rated </w:t>
      </w:r>
      <w:bookmarkStart w:id="24" w:name="OLE_LINK2"/>
      <w:r w:rsidR="004E6128">
        <w:t>8 A</w:t>
      </w:r>
      <w:bookmarkEnd w:id="24"/>
      <w:r w:rsidR="004E6128">
        <w:t>, 600</w:t>
      </w:r>
      <w:r w:rsidR="00ED55D8">
        <w:t xml:space="preserve">V, Class </w:t>
      </w:r>
      <w:r w:rsidR="00AC6131">
        <w:t>I</w:t>
      </w:r>
    </w:p>
    <w:p w14:paraId="3EA9C5BF" w14:textId="77777777" w:rsidR="00094F10" w:rsidRDefault="00094F10" w:rsidP="00934A5A">
      <w:pPr>
        <w:pStyle w:val="ARCATHeading5-SubSub1"/>
      </w:pPr>
      <w:r>
        <w:t xml:space="preserve">The drop </w:t>
      </w:r>
      <w:r w:rsidRPr="00616A07">
        <w:t>cable used</w:t>
      </w:r>
      <w:r>
        <w:t xml:space="preserve"> to connect a unit to a DeviceNet port in the vertical wireway </w:t>
      </w:r>
      <w:r w:rsidRPr="00616A07">
        <w:t>shall</w:t>
      </w:r>
      <w:r>
        <w:t xml:space="preserve"> be round cable rated </w:t>
      </w:r>
      <w:r w:rsidR="004E6128">
        <w:t>8 A</w:t>
      </w:r>
      <w:r w:rsidR="00ED55D8">
        <w:t xml:space="preserve">, 600V, Class </w:t>
      </w:r>
      <w:r w:rsidR="00AC6131">
        <w:t>I</w:t>
      </w:r>
    </w:p>
    <w:p w14:paraId="12140356" w14:textId="77777777" w:rsidR="00094F10" w:rsidRDefault="00094F10" w:rsidP="00934A5A">
      <w:pPr>
        <w:pStyle w:val="ARCATHeading5-SubSub1"/>
      </w:pPr>
      <w:r>
        <w:t>The use of a Class II network is not acceptable</w:t>
      </w:r>
    </w:p>
    <w:p w14:paraId="24D0B0A4" w14:textId="77777777" w:rsidR="00094F10" w:rsidRDefault="00094F10" w:rsidP="00934A5A">
      <w:pPr>
        <w:pStyle w:val="ARCATHeading4-SubPara"/>
      </w:pPr>
      <w:r>
        <w:t>Layout</w:t>
      </w:r>
    </w:p>
    <w:p w14:paraId="75155878" w14:textId="77777777" w:rsidR="00094F10" w:rsidRDefault="00094F10" w:rsidP="003865E6">
      <w:pPr>
        <w:pStyle w:val="ARCATHeading5-SubSub1"/>
      </w:pPr>
      <w:r>
        <w:t xml:space="preserve">A DeviceNet trunk line </w:t>
      </w:r>
      <w:r w:rsidRPr="00616A07">
        <w:t>shall</w:t>
      </w:r>
      <w:r w:rsidR="004E6128">
        <w:t xml:space="preserve"> be routed through the MCC lineup. </w:t>
      </w:r>
      <w:r>
        <w:t xml:space="preserve">To </w:t>
      </w:r>
      <w:r w:rsidRPr="00616A07">
        <w:t>prevent</w:t>
      </w:r>
      <w:r>
        <w:t xml:space="preserve"> accidental mechanical damage during MCC installation, the trunk line </w:t>
      </w:r>
      <w:r w:rsidRPr="00616A07">
        <w:t>shall</w:t>
      </w:r>
      <w:r>
        <w:t xml:space="preserve"> be located behind barriers to isolate the trunk line f</w:t>
      </w:r>
      <w:r w:rsidR="00ED55D8">
        <w:t>rom the unit space and wireways</w:t>
      </w:r>
    </w:p>
    <w:p w14:paraId="4EEFEC14" w14:textId="77777777" w:rsidR="00094F10" w:rsidRDefault="00094F10" w:rsidP="003865E6">
      <w:pPr>
        <w:pStyle w:val="ARCATHeading5-SubSub1"/>
      </w:pPr>
      <w:r>
        <w:t xml:space="preserve">Six DeviceNet ports </w:t>
      </w:r>
      <w:r w:rsidRPr="00616A07">
        <w:t>shall</w:t>
      </w:r>
      <w:r>
        <w:t xml:space="preserve"> be provided in the rear of each vertical wireway of standard sections to simplify installation, relocation</w:t>
      </w:r>
      <w:r w:rsidR="00ED55D8">
        <w:t>, and addition of plug-in units</w:t>
      </w:r>
    </w:p>
    <w:p w14:paraId="6540981A" w14:textId="77777777" w:rsidR="00094F10" w:rsidRDefault="00094F10" w:rsidP="003865E6">
      <w:pPr>
        <w:pStyle w:val="ARCATHeading5-SubSub1"/>
      </w:pPr>
      <w:r>
        <w:t xml:space="preserve">Dual port connectors </w:t>
      </w:r>
      <w:r w:rsidRPr="00616A07">
        <w:t>shall</w:t>
      </w:r>
      <w:r>
        <w:t xml:space="preserve"> be provided when more than six DeviceNet unit connections</w:t>
      </w:r>
      <w:r w:rsidR="00ED55D8">
        <w:t xml:space="preserve"> are required in an MCC section</w:t>
      </w:r>
    </w:p>
    <w:p w14:paraId="7A17F94E" w14:textId="77777777" w:rsidR="00094F10" w:rsidRDefault="00094F10" w:rsidP="003865E6">
      <w:pPr>
        <w:pStyle w:val="ARCATHeading5-SubSub1"/>
      </w:pPr>
      <w:r>
        <w:t xml:space="preserve">The DeviceNet device within each unit </w:t>
      </w:r>
      <w:r w:rsidRPr="00616A07">
        <w:t>shall</w:t>
      </w:r>
      <w:r>
        <w:t xml:space="preserve"> be </w:t>
      </w:r>
      <w:r w:rsidRPr="00616A07">
        <w:t>factor</w:t>
      </w:r>
      <w:r w:rsidR="00ED55D8" w:rsidRPr="00616A07">
        <w:t>y connected</w:t>
      </w:r>
      <w:r w:rsidR="00ED55D8">
        <w:t xml:space="preserve"> to a DeviceNet port</w:t>
      </w:r>
    </w:p>
    <w:p w14:paraId="04C419B4" w14:textId="77777777" w:rsidR="00094F10" w:rsidRDefault="00094F10" w:rsidP="003865E6">
      <w:pPr>
        <w:pStyle w:val="ARCATHeading4-SubPara"/>
      </w:pPr>
      <w:r>
        <w:t>Power Supplies</w:t>
      </w:r>
    </w:p>
    <w:p w14:paraId="721AC54F" w14:textId="77777777" w:rsidR="00094F10" w:rsidRDefault="00AC6131" w:rsidP="003865E6">
      <w:pPr>
        <w:pStyle w:val="ARCATHeading5-SubSub1"/>
      </w:pPr>
      <w:r>
        <w:t>P</w:t>
      </w:r>
      <w:r w:rsidR="00094F10">
        <w:t xml:space="preserve">ower supplies </w:t>
      </w:r>
      <w:r w:rsidR="00094F10" w:rsidRPr="00616A07">
        <w:t>shall</w:t>
      </w:r>
      <w:r w:rsidR="00094F10">
        <w:t xml:space="preserve"> be ODVA approved for </w:t>
      </w:r>
      <w:r w:rsidR="004E6128">
        <w:t xml:space="preserve">the </w:t>
      </w:r>
      <w:r w:rsidR="00094F10">
        <w:t>DeviceNet</w:t>
      </w:r>
      <w:r w:rsidR="004E6128">
        <w:t xml:space="preserve"> network</w:t>
      </w:r>
    </w:p>
    <w:p w14:paraId="08106D60" w14:textId="77777777" w:rsidR="00094F10" w:rsidRDefault="00094F10" w:rsidP="003865E6">
      <w:pPr>
        <w:pStyle w:val="ARCATHeading5-SubSub1"/>
      </w:pPr>
      <w:r>
        <w:t xml:space="preserve">The power supply </w:t>
      </w:r>
      <w:r w:rsidRPr="00616A07">
        <w:t>shall</w:t>
      </w:r>
      <w:r>
        <w:t xml:space="preserve"> provide 24V DC for the DeviceNet system and </w:t>
      </w:r>
      <w:r w:rsidRPr="00616A07">
        <w:t>shall</w:t>
      </w:r>
      <w:r>
        <w:t xml:space="preserve"> be rated no less than </w:t>
      </w:r>
      <w:r w:rsidR="004E6128">
        <w:t>8 A</w:t>
      </w:r>
    </w:p>
    <w:p w14:paraId="7940B125" w14:textId="77777777" w:rsidR="00094F10" w:rsidRDefault="00AC6131" w:rsidP="003865E6">
      <w:pPr>
        <w:pStyle w:val="ARCATHeading5-SubSub1"/>
      </w:pPr>
      <w:r>
        <w:lastRenderedPageBreak/>
        <w:t>P</w:t>
      </w:r>
      <w:r w:rsidR="00094F10">
        <w:t>ower suppl</w:t>
      </w:r>
      <w:r>
        <w:t>ies</w:t>
      </w:r>
      <w:r w:rsidR="00094F10">
        <w:t xml:space="preserve"> for the MCC DeviceNet system </w:t>
      </w:r>
      <w:r w:rsidR="00094F10" w:rsidRPr="00616A07">
        <w:t>shall</w:t>
      </w:r>
      <w:r w:rsidR="00094F10">
        <w:t xml:space="preserve"> be suppl</w:t>
      </w:r>
      <w:r w:rsidR="00ED55D8">
        <w:t xml:space="preserve">ied as </w:t>
      </w:r>
      <w:r w:rsidR="00ED55D8" w:rsidRPr="00616A07">
        <w:t xml:space="preserve">a </w:t>
      </w:r>
      <w:proofErr w:type="gramStart"/>
      <w:r w:rsidR="00ED55D8" w:rsidRPr="00616A07">
        <w:t>separate plug-in unit</w:t>
      </w:r>
      <w:r w:rsidRPr="00616A07">
        <w:t>s</w:t>
      </w:r>
      <w:proofErr w:type="gramEnd"/>
    </w:p>
    <w:p w14:paraId="41D8DE43" w14:textId="77777777" w:rsidR="00094F10" w:rsidRDefault="00094F10" w:rsidP="003865E6">
      <w:pPr>
        <w:pStyle w:val="ARCATHeading5-SubSub1"/>
      </w:pPr>
      <w:r>
        <w:t xml:space="preserve">The MCC manufacturer </w:t>
      </w:r>
      <w:r w:rsidRPr="00616A07">
        <w:t>shall</w:t>
      </w:r>
      <w:r>
        <w:t xml:space="preserve"> check the </w:t>
      </w:r>
      <w:r w:rsidRPr="00616A07">
        <w:t>user’s</w:t>
      </w:r>
      <w:r>
        <w:t xml:space="preserve"> design to </w:t>
      </w:r>
      <w:r w:rsidRPr="00616A07">
        <w:t>ensure</w:t>
      </w:r>
      <w:r>
        <w:t xml:space="preserve"> that adequate power supplies have been specified to conf</w:t>
      </w:r>
      <w:r w:rsidR="00ED55D8">
        <w:t>orm with DeviceNet requirements</w:t>
      </w:r>
    </w:p>
    <w:p w14:paraId="37D39A11" w14:textId="77777777" w:rsidR="00094F10" w:rsidRDefault="00AC6131" w:rsidP="003865E6">
      <w:pPr>
        <w:pStyle w:val="ARCATHeading5-SubSub1"/>
      </w:pPr>
      <w:r>
        <w:t>P</w:t>
      </w:r>
      <w:r w:rsidR="00094F10">
        <w:t>ower supply</w:t>
      </w:r>
      <w:r w:rsidR="004E6128">
        <w:t xml:space="preserve"> output </w:t>
      </w:r>
      <w:r w:rsidR="004E6128" w:rsidRPr="00616A07">
        <w:t>shall</w:t>
      </w:r>
      <w:r w:rsidR="004E6128">
        <w:t xml:space="preserve"> be rated 8 A, 24</w:t>
      </w:r>
      <w:r w:rsidR="00094F10">
        <w:t>V</w:t>
      </w:r>
      <w:r w:rsidR="004E6128">
        <w:t xml:space="preserve"> </w:t>
      </w:r>
      <w:r w:rsidR="00ED55D8">
        <w:t>DC</w:t>
      </w:r>
    </w:p>
    <w:p w14:paraId="4BCA3CF7" w14:textId="77777777" w:rsidR="00094F10" w:rsidRDefault="00472FE0" w:rsidP="003865E6">
      <w:pPr>
        <w:pStyle w:val="ARCATHeading5-SubSub1"/>
      </w:pPr>
      <w:r>
        <w:t>P</w:t>
      </w:r>
      <w:r w:rsidR="00094F10">
        <w:t>ower suppl</w:t>
      </w:r>
      <w:r>
        <w:t>ies</w:t>
      </w:r>
      <w:r w:rsidR="00094F10">
        <w:t xml:space="preserve"> </w:t>
      </w:r>
      <w:r w:rsidR="004E6128" w:rsidRPr="00616A07">
        <w:t>shall</w:t>
      </w:r>
      <w:r w:rsidR="00094F10">
        <w:t xml:space="preserve"> be </w:t>
      </w:r>
      <w:r w:rsidR="00094F10" w:rsidRPr="00616A07">
        <w:t>Allen-Bradley</w:t>
      </w:r>
      <w:r w:rsidR="00094F10">
        <w:t xml:space="preserve"> </w:t>
      </w:r>
      <w:r w:rsidR="004538F0">
        <w:t>catalog number</w:t>
      </w:r>
      <w:r w:rsidR="00094F10">
        <w:t xml:space="preserve"> </w:t>
      </w:r>
      <w:r w:rsidR="00ED55D8">
        <w:t>1606-XLS</w:t>
      </w:r>
      <w:r w:rsidR="005E6AC2">
        <w:t>240E</w:t>
      </w:r>
      <w:r w:rsidR="00ED55D8">
        <w:t xml:space="preserve"> or approved equal</w:t>
      </w:r>
    </w:p>
    <w:p w14:paraId="2891B1D0" w14:textId="77777777" w:rsidR="00094F10" w:rsidRDefault="00AC6131" w:rsidP="003865E6">
      <w:pPr>
        <w:pStyle w:val="ARCATHeading5-SubSub1"/>
      </w:pPr>
      <w:r>
        <w:t>P</w:t>
      </w:r>
      <w:r w:rsidR="00094F10">
        <w:t>ower suppl</w:t>
      </w:r>
      <w:r>
        <w:t>ies</w:t>
      </w:r>
      <w:r w:rsidR="00094F10">
        <w:t xml:space="preserve"> unit </w:t>
      </w:r>
      <w:r w:rsidR="00094F10" w:rsidRPr="00616A07">
        <w:t>shall</w:t>
      </w:r>
      <w:r w:rsidR="00094F10">
        <w:t xml:space="preserve"> be provided with a buffer module to provide </w:t>
      </w:r>
      <w:r w:rsidR="004E6128">
        <w:t xml:space="preserve">a </w:t>
      </w:r>
      <w:r w:rsidR="00094F10">
        <w:t>minimum</w:t>
      </w:r>
      <w:r w:rsidR="004E6128">
        <w:t xml:space="preserve"> of</w:t>
      </w:r>
      <w:r w:rsidR="00094F10">
        <w:t xml:space="preserve"> 500</w:t>
      </w:r>
      <w:r w:rsidR="004E6128">
        <w:t xml:space="preserve"> </w:t>
      </w:r>
      <w:proofErr w:type="spellStart"/>
      <w:r w:rsidR="00ED55D8">
        <w:t>ms</w:t>
      </w:r>
      <w:proofErr w:type="spellEnd"/>
      <w:r w:rsidR="00ED55D8">
        <w:t xml:space="preserve"> ride-through at full load</w:t>
      </w:r>
    </w:p>
    <w:p w14:paraId="785F497B" w14:textId="5B9DC895" w:rsidR="00094F10" w:rsidRDefault="004E6128" w:rsidP="003865E6">
      <w:pPr>
        <w:pStyle w:val="ARCATHeading5-SubSub1"/>
      </w:pPr>
      <w:r>
        <w:t>The b</w:t>
      </w:r>
      <w:r w:rsidR="00094F10">
        <w:t>uffer module</w:t>
      </w:r>
      <w:r w:rsidR="00472FE0">
        <w:t>s</w:t>
      </w:r>
      <w:r w:rsidR="00094F10">
        <w:t xml:space="preserve"> </w:t>
      </w:r>
      <w:r w:rsidR="00094F10" w:rsidRPr="00616A07">
        <w:t>shall</w:t>
      </w:r>
      <w:r w:rsidR="00094F10">
        <w:t xml:space="preserve"> be </w:t>
      </w:r>
      <w:r w:rsidR="00094F10" w:rsidRPr="00616A07">
        <w:t>Allen-Bradley</w:t>
      </w:r>
      <w:r w:rsidR="00094F10">
        <w:t xml:space="preserve"> </w:t>
      </w:r>
      <w:r w:rsidR="004538F0">
        <w:t>catalog number</w:t>
      </w:r>
      <w:r w:rsidR="00094F10">
        <w:t xml:space="preserve"> </w:t>
      </w:r>
      <w:r w:rsidR="00094F10" w:rsidRPr="003547BF">
        <w:t>1606-XL</w:t>
      </w:r>
      <w:r w:rsidR="00880F94" w:rsidRPr="003547BF">
        <w:t>S</w:t>
      </w:r>
      <w:r w:rsidR="00094F10" w:rsidRPr="003547BF">
        <w:t>BUFFER</w:t>
      </w:r>
      <w:r w:rsidR="00880F94" w:rsidRPr="003547BF">
        <w:t>24</w:t>
      </w:r>
      <w:r w:rsidR="00094F10">
        <w:t xml:space="preserve"> or approved equal</w:t>
      </w:r>
    </w:p>
    <w:p w14:paraId="7A92FA7A" w14:textId="77777777" w:rsidR="00094F10" w:rsidRDefault="00094F10" w:rsidP="003865E6">
      <w:pPr>
        <w:pStyle w:val="ARCATHeading3-Paragraph"/>
      </w:pPr>
      <w:r>
        <w:t>DeviceNet Interface for Motor Starter Units</w:t>
      </w:r>
      <w:r w:rsidR="00ED55D8">
        <w:t>.</w:t>
      </w:r>
    </w:p>
    <w:p w14:paraId="73A011D4" w14:textId="77777777" w:rsidR="00094F10" w:rsidRDefault="00094F10" w:rsidP="003865E6">
      <w:pPr>
        <w:pStyle w:val="ARCATHeading4-SubPara"/>
      </w:pPr>
      <w:r>
        <w:t xml:space="preserve">Motor starter units </w:t>
      </w:r>
      <w:r w:rsidRPr="00616A07">
        <w:t>shall</w:t>
      </w:r>
      <w:r>
        <w:t xml:space="preserve"> have an electronic overload relay </w:t>
      </w:r>
      <w:r w:rsidR="004E6128">
        <w:t>that</w:t>
      </w:r>
      <w:r>
        <w:t xml:space="preserve"> incorporates the following features</w:t>
      </w:r>
      <w:r w:rsidR="004E6128">
        <w:t>:</w:t>
      </w:r>
    </w:p>
    <w:p w14:paraId="5ED8E76D" w14:textId="77777777" w:rsidR="00094F10" w:rsidRDefault="00094F10" w:rsidP="003865E6">
      <w:pPr>
        <w:pStyle w:val="ARCATHeading5-SubSub1"/>
      </w:pPr>
      <w:r>
        <w:t>B</w:t>
      </w:r>
      <w:r w:rsidR="004E6128">
        <w:t>uilt-in DeviceNet communication</w:t>
      </w:r>
    </w:p>
    <w:p w14:paraId="423332B7" w14:textId="77777777" w:rsidR="00094F10" w:rsidRDefault="00094F10" w:rsidP="003865E6">
      <w:pPr>
        <w:pStyle w:val="ARCATHeading5-SubSub1"/>
      </w:pPr>
      <w:r w:rsidRPr="00616A07">
        <w:t>LEDs</w:t>
      </w:r>
      <w:r>
        <w:t xml:space="preserve"> for status indication</w:t>
      </w:r>
    </w:p>
    <w:p w14:paraId="412D6275" w14:textId="77777777" w:rsidR="00094F10" w:rsidRDefault="004E6128" w:rsidP="003865E6">
      <w:pPr>
        <w:pStyle w:val="ARCATHeading5-SubSub1"/>
      </w:pPr>
      <w:r>
        <w:t>Test/</w:t>
      </w:r>
      <w:r w:rsidR="00094F10">
        <w:t xml:space="preserve">Reset </w:t>
      </w:r>
      <w:r>
        <w:t>b</w:t>
      </w:r>
      <w:r w:rsidR="00094F10">
        <w:t>utton</w:t>
      </w:r>
    </w:p>
    <w:p w14:paraId="05270364" w14:textId="77777777" w:rsidR="00094F10" w:rsidRDefault="00094F10" w:rsidP="003865E6">
      <w:pPr>
        <w:pStyle w:val="ARCATHeading5-SubSub1"/>
      </w:pPr>
      <w:r>
        <w:t>Selecta</w:t>
      </w:r>
      <w:r w:rsidR="004E6128">
        <w:t>ble trip of NEMA Class 5 to 30.</w:t>
      </w:r>
      <w:r>
        <w:t xml:space="preserve"> Unless indicated, the trip class </w:t>
      </w:r>
      <w:r w:rsidRPr="00616A07">
        <w:t>shall</w:t>
      </w:r>
      <w:r>
        <w:t xml:space="preserve"> be </w:t>
      </w:r>
      <w:r w:rsidR="004E6128">
        <w:t>set for NEMA Class 20 operation</w:t>
      </w:r>
    </w:p>
    <w:p w14:paraId="44B9C17C" w14:textId="77777777" w:rsidR="00094F10" w:rsidRDefault="004E6128" w:rsidP="003865E6">
      <w:pPr>
        <w:pStyle w:val="ARCATHeading5-SubSub1"/>
      </w:pPr>
      <w:r>
        <w:t>Four inputs and two outputs.</w:t>
      </w:r>
      <w:r w:rsidR="00094F10">
        <w:t xml:space="preserve"> </w:t>
      </w:r>
      <w:r w:rsidR="00094F10" w:rsidRPr="00616A07">
        <w:t>Refer to</w:t>
      </w:r>
      <w:r w:rsidR="00094F10">
        <w:t xml:space="preserve"> the contract drawi</w:t>
      </w:r>
      <w:r>
        <w:t>ngs for connection requirements</w:t>
      </w:r>
    </w:p>
    <w:p w14:paraId="254087B1" w14:textId="77777777" w:rsidR="00094F10" w:rsidRDefault="00094F10" w:rsidP="003865E6">
      <w:pPr>
        <w:pStyle w:val="ARCATHeading5-SubSub1"/>
      </w:pPr>
      <w:r>
        <w:t>Protective functions</w:t>
      </w:r>
    </w:p>
    <w:p w14:paraId="37A25C61" w14:textId="77777777" w:rsidR="00094F10" w:rsidRDefault="00094F10" w:rsidP="003865E6">
      <w:pPr>
        <w:pStyle w:val="ARCATHeading6-SubSub2"/>
      </w:pPr>
      <w:r>
        <w:t xml:space="preserve">Functions </w:t>
      </w:r>
      <w:r w:rsidRPr="00616A07">
        <w:t>shall</w:t>
      </w:r>
      <w:r>
        <w:t xml:space="preserve"> provide a programmable trip level, warning level, time delay</w:t>
      </w:r>
      <w:r w:rsidR="004E6128">
        <w:t>,</w:t>
      </w:r>
      <w:r w:rsidR="00ED55D8">
        <w:t xml:space="preserve"> and inhibit window</w:t>
      </w:r>
    </w:p>
    <w:p w14:paraId="6ABECF3A" w14:textId="77777777" w:rsidR="00094F10" w:rsidRDefault="00094F10" w:rsidP="003865E6">
      <w:pPr>
        <w:pStyle w:val="ARCATHeading6-SubSub2"/>
      </w:pPr>
      <w:r>
        <w:t xml:space="preserve">Protective functions </w:t>
      </w:r>
      <w:r w:rsidRPr="00616A07">
        <w:t>shall</w:t>
      </w:r>
      <w:r>
        <w:t xml:space="preserve"> include Thermal overload, Phase loss, Stall, Jam, Underload, Current imbalance, Remote trip</w:t>
      </w:r>
      <w:r w:rsidR="004E6128">
        <w:t>,</w:t>
      </w:r>
      <w:r>
        <w:t xml:space="preserve"> and PTC thermistor in</w:t>
      </w:r>
      <w:r w:rsidR="00ED55D8">
        <w:t>put</w:t>
      </w:r>
    </w:p>
    <w:p w14:paraId="3520C3AE" w14:textId="77777777" w:rsidR="00094F10" w:rsidRPr="00C50D5F" w:rsidRDefault="00094F10" w:rsidP="003865E6">
      <w:pPr>
        <w:pStyle w:val="ARCATHeading6-SubSub2"/>
      </w:pPr>
      <w:r w:rsidRPr="00C50D5F">
        <w:t xml:space="preserve">Ground fault protection </w:t>
      </w:r>
      <w:r w:rsidRPr="00C50D5F">
        <w:rPr>
          <w:b/>
        </w:rPr>
        <w:t>[is]</w:t>
      </w:r>
      <w:r w:rsidRPr="00C50D5F">
        <w:t xml:space="preserve"> </w:t>
      </w:r>
      <w:r w:rsidRPr="00C50D5F">
        <w:rPr>
          <w:b/>
        </w:rPr>
        <w:t>[is not]</w:t>
      </w:r>
      <w:r w:rsidR="00ED55D8">
        <w:t xml:space="preserve"> required</w:t>
      </w:r>
    </w:p>
    <w:p w14:paraId="44FFBB5C" w14:textId="77777777" w:rsidR="00094F10" w:rsidRPr="00C50D5F" w:rsidRDefault="00094F10" w:rsidP="003865E6">
      <w:pPr>
        <w:pStyle w:val="ARCATHeading7-SubSub3"/>
      </w:pPr>
      <w:r w:rsidRPr="00616A07">
        <w:t>If</w:t>
      </w:r>
      <w:r w:rsidRPr="00C50D5F">
        <w:t xml:space="preserve"> ground fault protection is requ</w:t>
      </w:r>
      <w:r w:rsidR="004E6128" w:rsidRPr="00C50D5F">
        <w:t xml:space="preserve">ired, protection range </w:t>
      </w:r>
      <w:r w:rsidR="004E6128" w:rsidRPr="00616A07">
        <w:t>shall</w:t>
      </w:r>
      <w:r w:rsidR="004E6128" w:rsidRPr="00C50D5F">
        <w:t xml:space="preserve"> be</w:t>
      </w:r>
      <w:r w:rsidRPr="00C50D5F">
        <w:t xml:space="preserve"> </w:t>
      </w:r>
      <w:r w:rsidR="005E6AC2">
        <w:t>0.5</w:t>
      </w:r>
      <w:r w:rsidR="004E6128" w:rsidRPr="00C50D5F">
        <w:t xml:space="preserve"> </w:t>
      </w:r>
      <w:r w:rsidRPr="00C50D5F">
        <w:t xml:space="preserve">A to </w:t>
      </w:r>
      <w:r w:rsidR="004E6128" w:rsidRPr="00C50D5F">
        <w:br/>
      </w:r>
      <w:r w:rsidRPr="00C50D5F">
        <w:t>5</w:t>
      </w:r>
      <w:r w:rsidR="004E6128" w:rsidRPr="00C50D5F">
        <w:t xml:space="preserve"> </w:t>
      </w:r>
      <w:r w:rsidRPr="00C50D5F">
        <w:t>A for NEMA Size 3 and smaller starters</w:t>
      </w:r>
      <w:r w:rsidR="004E6128" w:rsidRPr="00C50D5F">
        <w:t>, and</w:t>
      </w:r>
      <w:r w:rsidRPr="00C50D5F">
        <w:t xml:space="preserve"> 20 mA to 5</w:t>
      </w:r>
      <w:r w:rsidR="004E6128" w:rsidRPr="00C50D5F">
        <w:t xml:space="preserve"> </w:t>
      </w:r>
      <w:r w:rsidRPr="00C50D5F">
        <w:t xml:space="preserve">A for </w:t>
      </w:r>
      <w:r w:rsidR="00ED55D8">
        <w:t xml:space="preserve">NEMA Size 4 and larger </w:t>
      </w:r>
      <w:r w:rsidR="00ED55D8" w:rsidRPr="00616A07">
        <w:t>starters</w:t>
      </w:r>
    </w:p>
    <w:p w14:paraId="21C38766" w14:textId="77777777" w:rsidR="00094F10" w:rsidRPr="00C50D5F" w:rsidRDefault="00094F10" w:rsidP="003865E6">
      <w:pPr>
        <w:pStyle w:val="ARCATHeading5-SubSub1"/>
      </w:pPr>
      <w:r w:rsidRPr="00C50D5F">
        <w:t xml:space="preserve">Current </w:t>
      </w:r>
      <w:r w:rsidRPr="00616A07">
        <w:t>mon</w:t>
      </w:r>
      <w:r w:rsidR="003D6C39" w:rsidRPr="00616A07">
        <w:t>itoring functions</w:t>
      </w:r>
      <w:r w:rsidR="003D6C39" w:rsidRPr="00C50D5F">
        <w:t xml:space="preserve"> </w:t>
      </w:r>
      <w:r w:rsidR="003D6C39" w:rsidRPr="00616A07">
        <w:t>shall</w:t>
      </w:r>
      <w:r w:rsidR="003D6C39" w:rsidRPr="00C50D5F">
        <w:t xml:space="preserve"> include</w:t>
      </w:r>
      <w:r w:rsidRPr="00C50D5F">
        <w:t xml:space="preserve"> phase current, average current, full load current, current imbalance percent, percent thermal capacity </w:t>
      </w:r>
      <w:r w:rsidRPr="00616A07">
        <w:t>utilized</w:t>
      </w:r>
      <w:r w:rsidR="003D6C39" w:rsidRPr="00C50D5F">
        <w:t>,</w:t>
      </w:r>
      <w:r w:rsidRPr="00C50D5F">
        <w:t xml:space="preserve"> and gro</w:t>
      </w:r>
      <w:r w:rsidR="003D6C39" w:rsidRPr="00C50D5F">
        <w:t>und fault current (</w:t>
      </w:r>
      <w:r w:rsidR="003D6C39" w:rsidRPr="00616A07">
        <w:t>if required</w:t>
      </w:r>
      <w:r w:rsidR="003D6C39" w:rsidRPr="00C50D5F">
        <w:t>)</w:t>
      </w:r>
    </w:p>
    <w:p w14:paraId="652E18C3" w14:textId="77777777" w:rsidR="00EF7917" w:rsidRDefault="00EF7917" w:rsidP="003865E6">
      <w:pPr>
        <w:pStyle w:val="ARCATHeading5-SubSub1"/>
      </w:pPr>
      <w:r w:rsidRPr="00EF7917">
        <w:t xml:space="preserve">Voltage, energy, and frequency </w:t>
      </w:r>
      <w:r w:rsidRPr="00616A07">
        <w:t>measuring capabilities</w:t>
      </w:r>
      <w:r>
        <w:t xml:space="preserve"> </w:t>
      </w:r>
      <w:r w:rsidRPr="00616A07">
        <w:t>shall</w:t>
      </w:r>
      <w:r>
        <w:t xml:space="preserve"> be included</w:t>
      </w:r>
    </w:p>
    <w:p w14:paraId="3478E056" w14:textId="77777777" w:rsidR="00094F10" w:rsidRDefault="00094F10" w:rsidP="003865E6">
      <w:pPr>
        <w:pStyle w:val="ARCATHeading5-SubSub1"/>
      </w:pPr>
      <w:r>
        <w:t>Diagn</w:t>
      </w:r>
      <w:r w:rsidR="003D6C39">
        <w:t xml:space="preserve">ostic information </w:t>
      </w:r>
      <w:r w:rsidR="003D6C39" w:rsidRPr="00616A07">
        <w:t>shall</w:t>
      </w:r>
      <w:r w:rsidR="003D6C39">
        <w:t xml:space="preserve"> include</w:t>
      </w:r>
      <w:r>
        <w:t xml:space="preserve"> device status, warning status, time to reset, trip status, time to overload trip</w:t>
      </w:r>
      <w:r w:rsidR="003D6C39">
        <w:t>, and history of last five trips</w:t>
      </w:r>
    </w:p>
    <w:p w14:paraId="1C430183" w14:textId="77777777" w:rsidR="00094F10" w:rsidRDefault="00094F10" w:rsidP="003865E6">
      <w:pPr>
        <w:pStyle w:val="ARCATHeading5-SubSub1"/>
      </w:pPr>
      <w:r>
        <w:t xml:space="preserve">Preventative maintenance information </w:t>
      </w:r>
      <w:r w:rsidRPr="00616A07">
        <w:t>shall</w:t>
      </w:r>
      <w:r>
        <w:t xml:space="preserve"> include Allowable starts per hour, required Time between starts, </w:t>
      </w:r>
      <w:proofErr w:type="gramStart"/>
      <w:r>
        <w:t>Starts</w:t>
      </w:r>
      <w:proofErr w:type="gramEnd"/>
      <w:r>
        <w:t xml:space="preserve"> counter, Starts available, Time until next start, total operating hours,</w:t>
      </w:r>
      <w:r w:rsidR="003D6C39">
        <w:t xml:space="preserve"> and</w:t>
      </w:r>
      <w:r>
        <w:t xml:space="preserve"> elapsed operating time</w:t>
      </w:r>
    </w:p>
    <w:p w14:paraId="519DAFE4" w14:textId="77777777" w:rsidR="00094F10" w:rsidRDefault="00094F10" w:rsidP="003865E6">
      <w:pPr>
        <w:pStyle w:val="ARCATHeading5-SubSub1"/>
      </w:pPr>
      <w:r w:rsidRPr="00616A07">
        <w:t>Overload</w:t>
      </w:r>
      <w:r>
        <w:t xml:space="preserve"> relay </w:t>
      </w:r>
      <w:r w:rsidRPr="00616A07">
        <w:t>shall</w:t>
      </w:r>
      <w:r>
        <w:t xml:space="preserve"> include an </w:t>
      </w:r>
      <w:r w:rsidRPr="00616A07">
        <w:t>on-board</w:t>
      </w:r>
      <w:r>
        <w:t xml:space="preserve"> logic processor to allow basic logic to be performed within the overload relay based on network data and the status of t</w:t>
      </w:r>
      <w:r w:rsidR="003D6C39">
        <w:t xml:space="preserve">he inputs to the overload </w:t>
      </w:r>
      <w:r w:rsidR="003D6C39" w:rsidRPr="00616A07">
        <w:t>relay</w:t>
      </w:r>
    </w:p>
    <w:p w14:paraId="2971AB9A" w14:textId="77777777" w:rsidR="00094F10" w:rsidRDefault="00094F10" w:rsidP="003865E6">
      <w:pPr>
        <w:pStyle w:val="ARCATHeading5-SubSub1"/>
      </w:pPr>
      <w:r>
        <w:t xml:space="preserve">The overload relay </w:t>
      </w:r>
      <w:r w:rsidRPr="00616A07">
        <w:t>shall</w:t>
      </w:r>
      <w:r>
        <w:t xml:space="preserve"> support the following DeviceNet messaging types: Polled I/O messaging, Change-of-state/cyclic messaging, </w:t>
      </w:r>
      <w:r w:rsidRPr="00616A07">
        <w:t>Explicit messaging</w:t>
      </w:r>
      <w:r>
        <w:t xml:space="preserve">, Group 4 off-line node recovery messaging, </w:t>
      </w:r>
      <w:r w:rsidR="003D6C39">
        <w:t xml:space="preserve">and </w:t>
      </w:r>
      <w:r>
        <w:t>Unc</w:t>
      </w:r>
      <w:r w:rsidR="003D6C39">
        <w:t>onnected Message Manager (UCMM)</w:t>
      </w:r>
    </w:p>
    <w:p w14:paraId="08D0EA65" w14:textId="77777777" w:rsidR="00094F10" w:rsidRDefault="00094F10" w:rsidP="003865E6">
      <w:pPr>
        <w:pStyle w:val="ARCATHeading5-SubSub1"/>
      </w:pPr>
      <w:r>
        <w:lastRenderedPageBreak/>
        <w:t xml:space="preserve">The overload relay </w:t>
      </w:r>
      <w:r w:rsidRPr="00616A07">
        <w:t>shall</w:t>
      </w:r>
      <w:r>
        <w:t xml:space="preserve"> provide the following functions to minimize network configuration time: Full parameter object support, Auto-baud rate identification, Configuration consistency value, </w:t>
      </w:r>
      <w:r w:rsidR="003D6C39">
        <w:t xml:space="preserve">and </w:t>
      </w:r>
      <w:r>
        <w:t>Aut</w:t>
      </w:r>
      <w:r w:rsidR="003D6C39">
        <w:t>omatic Device Replacement (ADR)</w:t>
      </w:r>
    </w:p>
    <w:p w14:paraId="4F38BDE0" w14:textId="77777777" w:rsidR="00F76EBB" w:rsidRPr="003547BF" w:rsidRDefault="00F76EBB" w:rsidP="00F76EBB">
      <w:pPr>
        <w:pStyle w:val="ARCATHeading4-SubPara"/>
      </w:pPr>
      <w:r w:rsidRPr="003547BF">
        <w:t>The overload relay shall be Allen-Bradley 193-ESM/592-ESM, 193-EIO/592-EIO, or 193-ECM ‘E300’ Electronic Overload or approved equal</w:t>
      </w:r>
    </w:p>
    <w:p w14:paraId="571F1FE0" w14:textId="77777777" w:rsidR="00094F10" w:rsidRDefault="00094F10" w:rsidP="003865E6">
      <w:pPr>
        <w:pStyle w:val="ARCATHeading3-Paragraph"/>
      </w:pPr>
      <w:r>
        <w:t>DeviceNet Interface for Variable Frequency AC Drives and Solid-</w:t>
      </w:r>
      <w:r w:rsidR="003D6C39">
        <w:t>s</w:t>
      </w:r>
      <w:r>
        <w:t>tate Reduced Voltage Motor Controllers</w:t>
      </w:r>
      <w:r w:rsidR="00ED55D8">
        <w:t>.</w:t>
      </w:r>
    </w:p>
    <w:p w14:paraId="6016B674" w14:textId="77777777" w:rsidR="00094F10" w:rsidRDefault="003D6C39" w:rsidP="003865E6">
      <w:pPr>
        <w:pStyle w:val="ARCATHeading4-SubPara"/>
      </w:pPr>
      <w:r>
        <w:t xml:space="preserve">The </w:t>
      </w:r>
      <w:r w:rsidR="00094F10">
        <w:t xml:space="preserve">DeviceNet communication interface </w:t>
      </w:r>
      <w:r w:rsidR="00094F10" w:rsidRPr="00616A07">
        <w:t>shall</w:t>
      </w:r>
      <w:r w:rsidR="00094F10">
        <w:t xml:space="preserve"> be supplied to allow for communication between the solid-state com</w:t>
      </w:r>
      <w:r w:rsidR="00ED55D8">
        <w:t>ponent and the DeviceNet system</w:t>
      </w:r>
    </w:p>
    <w:p w14:paraId="6262776D" w14:textId="77777777" w:rsidR="00094F10" w:rsidRDefault="00094F10" w:rsidP="003865E6">
      <w:pPr>
        <w:pStyle w:val="ARCATHeading3-Paragraph"/>
      </w:pPr>
      <w:r>
        <w:t xml:space="preserve">DeviceNet Interface for </w:t>
      </w:r>
      <w:r w:rsidR="003D6C39">
        <w:t>O</w:t>
      </w:r>
      <w:r>
        <w:t xml:space="preserve">ther </w:t>
      </w:r>
      <w:r w:rsidR="003D6C39">
        <w:t>U</w:t>
      </w:r>
      <w:r>
        <w:t>nits</w:t>
      </w:r>
      <w:r w:rsidR="00ED55D8">
        <w:t>.</w:t>
      </w:r>
    </w:p>
    <w:p w14:paraId="768C7107" w14:textId="77777777" w:rsidR="00094F10" w:rsidRDefault="00094F10" w:rsidP="003865E6">
      <w:pPr>
        <w:pStyle w:val="ARCATHeading4-SubPara"/>
      </w:pPr>
      <w:r>
        <w:t>Provide a DeviceNet interface for other units as ind</w:t>
      </w:r>
      <w:r w:rsidR="00ED55D8">
        <w:t>icated on the contract drawings</w:t>
      </w:r>
    </w:p>
    <w:p w14:paraId="04D910FC" w14:textId="77777777" w:rsidR="00094F10" w:rsidRDefault="00094F10" w:rsidP="003865E6">
      <w:pPr>
        <w:pStyle w:val="ARCATHeading4-SubPara"/>
      </w:pPr>
      <w:r>
        <w:t xml:space="preserve">The DeviceNet interface </w:t>
      </w:r>
      <w:r w:rsidRPr="00616A07">
        <w:t>shall</w:t>
      </w:r>
      <w:r>
        <w:t xml:space="preserve"> have four </w:t>
      </w:r>
      <w:r w:rsidR="00ED55D8">
        <w:t>inputs and two outputs</w:t>
      </w:r>
    </w:p>
    <w:p w14:paraId="166D3558" w14:textId="77777777" w:rsidR="00094F10" w:rsidRDefault="00094F10" w:rsidP="003865E6">
      <w:pPr>
        <w:pStyle w:val="ARCATHeading4-SubPara"/>
      </w:pPr>
      <w:r w:rsidRPr="00616A07">
        <w:t>Refer to</w:t>
      </w:r>
      <w:r>
        <w:t xml:space="preserve"> the contract </w:t>
      </w:r>
      <w:r w:rsidRPr="00616A07">
        <w:t>drawing wiring diag</w:t>
      </w:r>
      <w:r w:rsidR="00ED55D8" w:rsidRPr="00616A07">
        <w:t>rams</w:t>
      </w:r>
      <w:r w:rsidR="00ED55D8">
        <w:t xml:space="preserve"> for points to be monitored</w:t>
      </w:r>
    </w:p>
    <w:p w14:paraId="76A4215F" w14:textId="77777777" w:rsidR="00094F10" w:rsidRDefault="00094F10" w:rsidP="003865E6">
      <w:pPr>
        <w:pStyle w:val="ARCATHeading4-SubPara"/>
      </w:pPr>
      <w:r w:rsidRPr="00616A07">
        <w:t>The</w:t>
      </w:r>
      <w:r>
        <w:t xml:space="preserve"> DeviceNet interface </w:t>
      </w:r>
      <w:r w:rsidRPr="00616A07">
        <w:t>shall</w:t>
      </w:r>
      <w:r>
        <w:t xml:space="preserve"> include an </w:t>
      </w:r>
      <w:r w:rsidRPr="00616A07">
        <w:t>on-board</w:t>
      </w:r>
      <w:r>
        <w:t xml:space="preserve"> logic processor to allow basic logic to be performed within the interface based on network data and the status of t</w:t>
      </w:r>
      <w:r w:rsidR="00ED55D8">
        <w:t xml:space="preserve">he inputs to the overload </w:t>
      </w:r>
      <w:r w:rsidR="00ED55D8" w:rsidRPr="00616A07">
        <w:t>relay</w:t>
      </w:r>
    </w:p>
    <w:p w14:paraId="11A12064" w14:textId="77777777" w:rsidR="00094F10" w:rsidRDefault="00094F10" w:rsidP="003865E6">
      <w:pPr>
        <w:pStyle w:val="ARCATHeading4-SubPara"/>
      </w:pPr>
      <w:r>
        <w:t xml:space="preserve">The DeviceNet interface </w:t>
      </w:r>
      <w:r w:rsidRPr="00616A07">
        <w:t>shall</w:t>
      </w:r>
      <w:r>
        <w:t xml:space="preserve"> be </w:t>
      </w:r>
      <w:r w:rsidRPr="00616A07">
        <w:t>Allen-Bradley</w:t>
      </w:r>
      <w:r>
        <w:t xml:space="preserve"> Bulletin 100-DNY </w:t>
      </w:r>
      <w:r w:rsidR="00B35763">
        <w:t>‘</w:t>
      </w:r>
      <w:r>
        <w:t>DeviceNet Starter Auxiliary (DSA) Module</w:t>
      </w:r>
      <w:r w:rsidR="00B35763">
        <w:t>’</w:t>
      </w:r>
      <w:r>
        <w:t xml:space="preserve"> or approved equal</w:t>
      </w:r>
    </w:p>
    <w:p w14:paraId="6D645EF0" w14:textId="77777777" w:rsidR="00094F10" w:rsidRDefault="00094F10" w:rsidP="003865E6">
      <w:pPr>
        <w:pStyle w:val="ARCATHeading3-Paragraph"/>
      </w:pPr>
      <w:r>
        <w:t>Programming and Testing</w:t>
      </w:r>
      <w:r w:rsidR="00ED55D8">
        <w:t>.</w:t>
      </w:r>
    </w:p>
    <w:p w14:paraId="3E9B0962" w14:textId="77777777" w:rsidR="00094F10" w:rsidRDefault="00094F10" w:rsidP="003865E6">
      <w:pPr>
        <w:pStyle w:val="ARCATHeading4-SubPara"/>
      </w:pPr>
      <w:r>
        <w:t xml:space="preserve">MCC manufacturer </w:t>
      </w:r>
      <w:r w:rsidRPr="00616A07">
        <w:t>shall</w:t>
      </w:r>
      <w:r>
        <w:t xml:space="preserve"> load the DeviceNet MAC ID number (node </w:t>
      </w:r>
      <w:r w:rsidR="00ED55D8">
        <w:t>address) into each unit</w:t>
      </w:r>
    </w:p>
    <w:p w14:paraId="5CC3D987" w14:textId="77777777" w:rsidR="00094F10" w:rsidRDefault="00094F10" w:rsidP="003865E6">
      <w:pPr>
        <w:pStyle w:val="ARCATHeading4-SubPara"/>
      </w:pPr>
      <w:r>
        <w:t xml:space="preserve">DeviceNet MAC ID number </w:t>
      </w:r>
      <w:r w:rsidRPr="00616A07">
        <w:t>shall</w:t>
      </w:r>
      <w:r>
        <w:t xml:space="preserve"> be as indicated on the contract drawings o</w:t>
      </w:r>
      <w:r w:rsidR="00ED55D8">
        <w:t>r as provided by the contractor</w:t>
      </w:r>
    </w:p>
    <w:p w14:paraId="607D0395" w14:textId="77777777" w:rsidR="00094F10" w:rsidRDefault="00094F10" w:rsidP="003865E6">
      <w:pPr>
        <w:pStyle w:val="ARCATHeading4-SubPara"/>
      </w:pPr>
      <w:r>
        <w:t xml:space="preserve">DeviceNet network </w:t>
      </w:r>
      <w:r w:rsidRPr="00616A07">
        <w:t>shall</w:t>
      </w:r>
      <w:r>
        <w:t xml:space="preserve"> be designed and programmed for use at 250</w:t>
      </w:r>
      <w:r w:rsidR="003D6C39">
        <w:t xml:space="preserve"> </w:t>
      </w:r>
      <w:r>
        <w:t xml:space="preserve">kB or </w:t>
      </w:r>
      <w:r w:rsidR="003D6C39">
        <w:br/>
      </w:r>
      <w:r>
        <w:t>500</w:t>
      </w:r>
      <w:r w:rsidR="003D6C39">
        <w:t xml:space="preserve"> </w:t>
      </w:r>
      <w:r w:rsidR="00ED55D8">
        <w:t>kB</w:t>
      </w:r>
      <w:r w:rsidR="00472FE0">
        <w:t xml:space="preserve"> </w:t>
      </w:r>
      <w:r w:rsidR="00472FE0" w:rsidRPr="00616A07">
        <w:t>Baud rate</w:t>
      </w:r>
    </w:p>
    <w:p w14:paraId="36FF486A" w14:textId="77777777" w:rsidR="00094F10" w:rsidRDefault="00094F10" w:rsidP="003865E6">
      <w:pPr>
        <w:pStyle w:val="ARCATHeading4-SubPara"/>
      </w:pPr>
      <w:r>
        <w:t xml:space="preserve">MCC manufacturer </w:t>
      </w:r>
      <w:r w:rsidRPr="00616A07">
        <w:t>shall</w:t>
      </w:r>
      <w:r>
        <w:t xml:space="preserve"> test the MCC to </w:t>
      </w:r>
      <w:r w:rsidRPr="00616A07">
        <w:t>ensure</w:t>
      </w:r>
      <w:r>
        <w:t xml:space="preserve"> that each unit communic</w:t>
      </w:r>
      <w:r w:rsidR="00ED55D8">
        <w:t xml:space="preserve">ates properly </w:t>
      </w:r>
      <w:r w:rsidR="00ED55D8" w:rsidRPr="00616A07">
        <w:t>prior to</w:t>
      </w:r>
      <w:r w:rsidR="00ED55D8">
        <w:t xml:space="preserve"> shipment</w:t>
      </w:r>
    </w:p>
    <w:p w14:paraId="7A89E9D0" w14:textId="77777777" w:rsidR="00094F10" w:rsidRDefault="00094F10" w:rsidP="003865E6">
      <w:pPr>
        <w:pStyle w:val="ARCATHeading4-SubPara"/>
      </w:pPr>
      <w:r>
        <w:t xml:space="preserve">Each DeviceNet device </w:t>
      </w:r>
      <w:r w:rsidRPr="00616A07">
        <w:t>shall</w:t>
      </w:r>
      <w:r>
        <w:t xml:space="preserve"> have a label </w:t>
      </w:r>
      <w:r w:rsidRPr="00616A07">
        <w:t>showing</w:t>
      </w:r>
      <w:r>
        <w:t xml:space="preserve"> the unit location, node address</w:t>
      </w:r>
      <w:r w:rsidR="003D6C39">
        <w:t>,</w:t>
      </w:r>
      <w:r>
        <w:t xml:space="preserve"> and </w:t>
      </w:r>
      <w:r w:rsidR="003D6C39">
        <w:t>communication</w:t>
      </w:r>
      <w:r w:rsidR="00ED55D8">
        <w:t xml:space="preserve"> rate</w:t>
      </w:r>
    </w:p>
    <w:p w14:paraId="17DBD291" w14:textId="77777777" w:rsidR="00094F10" w:rsidRDefault="00094F10" w:rsidP="003865E6">
      <w:pPr>
        <w:pStyle w:val="ARCATHeading4-SubPara"/>
      </w:pPr>
      <w:r>
        <w:t xml:space="preserve">MCC manufacturer </w:t>
      </w:r>
      <w:r w:rsidRPr="00616A07">
        <w:t>shall</w:t>
      </w:r>
      <w:r>
        <w:t xml:space="preserve"> provide a </w:t>
      </w:r>
      <w:r w:rsidRPr="00616A07">
        <w:t xml:space="preserve">disk containing applicable </w:t>
      </w:r>
      <w:r w:rsidR="003D6C39" w:rsidRPr="00616A07">
        <w:t>e</w:t>
      </w:r>
      <w:r w:rsidRPr="00616A07">
        <w:t xml:space="preserve">lectronic </w:t>
      </w:r>
      <w:r w:rsidR="003D6C39" w:rsidRPr="00616A07">
        <w:t>d</w:t>
      </w:r>
      <w:r w:rsidRPr="00616A07">
        <w:t xml:space="preserve">ata </w:t>
      </w:r>
      <w:r w:rsidR="003D6C39" w:rsidRPr="00616A07">
        <w:t>s</w:t>
      </w:r>
      <w:r w:rsidRPr="00616A07">
        <w:t>heet</w:t>
      </w:r>
      <w:r>
        <w:t xml:space="preserve"> (EDS) </w:t>
      </w:r>
      <w:r w:rsidR="00ED55D8">
        <w:t>files for the DeviceNet devices</w:t>
      </w:r>
    </w:p>
    <w:p w14:paraId="6729BDD8" w14:textId="77777777" w:rsidR="00094F10" w:rsidRDefault="00094F10" w:rsidP="00094F10">
      <w:pPr>
        <w:pStyle w:val="ARCATHeading2-Article"/>
      </w:pPr>
      <w:bookmarkStart w:id="25" w:name="_Toc536795512"/>
      <w:r>
        <w:t>UNIT INFORMATION</w:t>
      </w:r>
      <w:bookmarkEnd w:id="25"/>
    </w:p>
    <w:p w14:paraId="4764F803" w14:textId="1A7BCA45" w:rsidR="00094F10" w:rsidRDefault="00094F10" w:rsidP="003865E6">
      <w:pPr>
        <w:pStyle w:val="ARCATHeading3-Paragraph"/>
      </w:pPr>
      <w:r>
        <w:t xml:space="preserve">The minimum compartment height </w:t>
      </w:r>
      <w:r w:rsidRPr="00616A07">
        <w:t>s</w:t>
      </w:r>
      <w:r w:rsidR="003D6C39" w:rsidRPr="00616A07">
        <w:t>hall</w:t>
      </w:r>
      <w:r w:rsidR="003D6C39">
        <w:t xml:space="preserve"> be 6.5 </w:t>
      </w:r>
      <w:proofErr w:type="gramStart"/>
      <w:r w:rsidR="003D6C39">
        <w:t>in</w:t>
      </w:r>
      <w:proofErr w:type="gramEnd"/>
      <w:r>
        <w:t xml:space="preserve"> and </w:t>
      </w:r>
      <w:r w:rsidRPr="00616A07">
        <w:t>this</w:t>
      </w:r>
      <w:r>
        <w:t xml:space="preserve"> </w:t>
      </w:r>
      <w:r w:rsidRPr="00616A07">
        <w:t>shall</w:t>
      </w:r>
      <w:r>
        <w:t xml:space="preserve"> be considered one-half space factor.</w:t>
      </w:r>
    </w:p>
    <w:p w14:paraId="078B5E30" w14:textId="77777777" w:rsidR="00094F10" w:rsidRDefault="00094F10" w:rsidP="003865E6">
      <w:pPr>
        <w:pStyle w:val="ARCATHeading3-Paragraph"/>
      </w:pPr>
      <w:r>
        <w:t xml:space="preserve">NEMA Size 5 FVNR starters and below </w:t>
      </w:r>
      <w:r w:rsidRPr="00616A07">
        <w:t>shall</w:t>
      </w:r>
      <w:r>
        <w:t xml:space="preserve"> be provided as plug-in units.</w:t>
      </w:r>
    </w:p>
    <w:p w14:paraId="08A91BC7" w14:textId="77777777" w:rsidR="00094F10" w:rsidRDefault="00094F10" w:rsidP="003865E6">
      <w:pPr>
        <w:pStyle w:val="ARCATHeading3-Paragraph"/>
      </w:pPr>
      <w:r>
        <w:t>Plug-in units</w:t>
      </w:r>
      <w:r w:rsidR="00ED55D8">
        <w:t>.</w:t>
      </w:r>
    </w:p>
    <w:p w14:paraId="5A9B4794" w14:textId="77777777" w:rsidR="00094F10" w:rsidRDefault="00094F10" w:rsidP="003865E6">
      <w:pPr>
        <w:pStyle w:val="ARCATHeading4-SubPara"/>
      </w:pPr>
      <w:r>
        <w:t xml:space="preserve">Plug-in units </w:t>
      </w:r>
      <w:r w:rsidRPr="00616A07">
        <w:t>shall</w:t>
      </w:r>
      <w:r>
        <w:t xml:space="preserve"> consist of </w:t>
      </w:r>
      <w:r w:rsidR="003D6C39">
        <w:t xml:space="preserve">a </w:t>
      </w:r>
      <w:r>
        <w:t>unit assembly, unit support pan</w:t>
      </w:r>
      <w:r w:rsidR="004538F0">
        <w:t>,</w:t>
      </w:r>
      <w:r w:rsidR="00ED55D8">
        <w:t xml:space="preserve"> and unit door assembly</w:t>
      </w:r>
    </w:p>
    <w:p w14:paraId="1215F201" w14:textId="77777777" w:rsidR="00094F10" w:rsidRDefault="00094F10" w:rsidP="003865E6">
      <w:pPr>
        <w:pStyle w:val="ARCATHeading4-SubPara"/>
      </w:pPr>
      <w:r>
        <w:t xml:space="preserve">Units </w:t>
      </w:r>
      <w:r w:rsidRPr="00616A07">
        <w:t>shall</w:t>
      </w:r>
      <w:r>
        <w:t xml:space="preserve"> be</w:t>
      </w:r>
      <w:r w:rsidR="003D6C39">
        <w:t xml:space="preserve"> supplied with removable doors.</w:t>
      </w:r>
      <w:r>
        <w:t xml:space="preserve"> The unit doors </w:t>
      </w:r>
      <w:r w:rsidRPr="00616A07">
        <w:t>shall</w:t>
      </w:r>
      <w:r>
        <w:t xml:space="preserve"> be fastened to the structure so that the doors can be </w:t>
      </w:r>
      <w:r w:rsidR="00ED55D8">
        <w:t>closed when the unit is removed</w:t>
      </w:r>
    </w:p>
    <w:p w14:paraId="7CCBB595" w14:textId="01B54FFF" w:rsidR="00094F10" w:rsidRDefault="00094F10" w:rsidP="00212ED8">
      <w:pPr>
        <w:pStyle w:val="ARCATHeading4-SubPara"/>
      </w:pPr>
      <w:r>
        <w:t xml:space="preserve">A unit support pan </w:t>
      </w:r>
      <w:r w:rsidRPr="00616A07">
        <w:t>shall</w:t>
      </w:r>
      <w:r>
        <w:t xml:space="preserve"> be provided</w:t>
      </w:r>
      <w:r w:rsidR="003D6C39">
        <w:t xml:space="preserve"> for support and </w:t>
      </w:r>
      <w:r w:rsidR="003D6C39" w:rsidRPr="00616A07">
        <w:t>guiding units</w:t>
      </w:r>
      <w:r w:rsidR="003D6C39">
        <w:t>.</w:t>
      </w:r>
      <w:r>
        <w:t xml:space="preserve"> Unit support pans </w:t>
      </w:r>
      <w:r w:rsidRPr="00616A07">
        <w:t>shall</w:t>
      </w:r>
      <w:r>
        <w:t xml:space="preserve"> remain in the structure when units are removed to </w:t>
      </w:r>
      <w:r w:rsidR="00ED55D8">
        <w:t xml:space="preserve">provide isolation between </w:t>
      </w:r>
      <w:r w:rsidR="00ED55D8" w:rsidRPr="003547BF">
        <w:t>units</w:t>
      </w:r>
      <w:r w:rsidR="00212ED8" w:rsidRPr="003547BF">
        <w:t xml:space="preserve">. </w:t>
      </w:r>
      <w:r w:rsidRPr="003547BF">
        <w:t>A</w:t>
      </w:r>
      <w:r>
        <w:t xml:space="preserve"> service position </w:t>
      </w:r>
      <w:r w:rsidRPr="00616A07">
        <w:t>shall</w:t>
      </w:r>
      <w:r>
        <w:t xml:space="preserve"> be provided for plug-in units </w:t>
      </w:r>
      <w:r w:rsidR="003D6C39">
        <w:t>that</w:t>
      </w:r>
      <w:r>
        <w:t xml:space="preserve"> allows for the unit to </w:t>
      </w:r>
      <w:r>
        <w:lastRenderedPageBreak/>
        <w:t xml:space="preserve">be </w:t>
      </w:r>
      <w:r w:rsidR="008355DC">
        <w:t>supported but</w:t>
      </w:r>
      <w:r w:rsidR="003D6C39">
        <w:t xml:space="preserve"> disengaged from the bus.</w:t>
      </w:r>
      <w:r>
        <w:t xml:space="preserve"> The unit </w:t>
      </w:r>
      <w:r w:rsidRPr="00616A07">
        <w:t>shall</w:t>
      </w:r>
      <w:r>
        <w:t xml:space="preserve"> </w:t>
      </w:r>
      <w:r w:rsidRPr="00616A07">
        <w:t>be capable</w:t>
      </w:r>
      <w:r>
        <w:t xml:space="preserve"> of being padlocked in the service position. This position </w:t>
      </w:r>
      <w:r w:rsidRPr="00616A07">
        <w:t>is to be used</w:t>
      </w:r>
      <w:r>
        <w:t xml:space="preserve"> to isolate a unit from the bus to allow service to be performed </w:t>
      </w:r>
      <w:r w:rsidR="00ED55D8">
        <w:t>on the connected load equipment</w:t>
      </w:r>
    </w:p>
    <w:p w14:paraId="2E021BDA" w14:textId="77777777" w:rsidR="00094F10" w:rsidRDefault="00094F10" w:rsidP="000A750C">
      <w:pPr>
        <w:pStyle w:val="ARCATHeading3-Paragraph"/>
      </w:pPr>
      <w:r>
        <w:t>Power Stabs</w:t>
      </w:r>
      <w:r w:rsidR="00ED55D8">
        <w:t>.</w:t>
      </w:r>
    </w:p>
    <w:p w14:paraId="21F34474" w14:textId="77777777" w:rsidR="00094F10" w:rsidRDefault="00094F10" w:rsidP="003865E6">
      <w:pPr>
        <w:pStyle w:val="ARCATHeading4-SubPara"/>
      </w:pPr>
      <w:r>
        <w:t>Unit stabs for enga</w:t>
      </w:r>
      <w:r w:rsidR="003D6C39">
        <w:t xml:space="preserve">ging the power bus </w:t>
      </w:r>
      <w:r w:rsidR="003D6C39" w:rsidRPr="00616A07">
        <w:t>shall</w:t>
      </w:r>
      <w:r w:rsidR="003D6C39">
        <w:t xml:space="preserve"> be tin-</w:t>
      </w:r>
      <w:r>
        <w:t xml:space="preserve">plated copper and provided with stainless back-up springs to provide and maintain a </w:t>
      </w:r>
      <w:r w:rsidR="00EE2FB8">
        <w:t>high-</w:t>
      </w:r>
      <w:r w:rsidRPr="00616A07">
        <w:t>pressure</w:t>
      </w:r>
      <w:r w:rsidR="00EE2FB8">
        <w:t>,</w:t>
      </w:r>
      <w:r>
        <w:t xml:space="preserve"> 4-point c</w:t>
      </w:r>
      <w:r w:rsidR="00ED55D8">
        <w:t>onnection to the vertical bus</w:t>
      </w:r>
    </w:p>
    <w:p w14:paraId="0C95C9D8" w14:textId="77777777" w:rsidR="00094F10" w:rsidRDefault="00094F10" w:rsidP="003865E6">
      <w:pPr>
        <w:pStyle w:val="ARCATHeading4-SubPara"/>
      </w:pPr>
      <w:r>
        <w:t xml:space="preserve">Wiring from the unit </w:t>
      </w:r>
      <w:r w:rsidRPr="00616A07">
        <w:t>disconnecting means</w:t>
      </w:r>
      <w:r>
        <w:t xml:space="preserve"> to the plug-in stabs </w:t>
      </w:r>
      <w:r w:rsidRPr="00616A07">
        <w:t>shall</w:t>
      </w:r>
      <w:r>
        <w:t xml:space="preserve"> not be ex</w:t>
      </w:r>
      <w:r w:rsidR="000A750C">
        <w:t xml:space="preserve">posed on the rear of the unit. </w:t>
      </w:r>
      <w:r>
        <w:t xml:space="preserve">A separate isolated pathway </w:t>
      </w:r>
      <w:r w:rsidRPr="00616A07">
        <w:t>shall</w:t>
      </w:r>
      <w:r>
        <w:t xml:space="preserve"> be provided for each phase to minimize the possibility of unit fault condition</w:t>
      </w:r>
      <w:r w:rsidR="00ED55D8">
        <w:t xml:space="preserve">s </w:t>
      </w:r>
      <w:r w:rsidR="00ED55D8" w:rsidRPr="00616A07">
        <w:t>reaching</w:t>
      </w:r>
      <w:r w:rsidR="00ED55D8">
        <w:t xml:space="preserve"> the power bus system</w:t>
      </w:r>
    </w:p>
    <w:p w14:paraId="696D23AE" w14:textId="77777777" w:rsidR="00424216" w:rsidRDefault="00472FE0" w:rsidP="00424216">
      <w:pPr>
        <w:pStyle w:val="ARCATHeading4-SubPara"/>
      </w:pPr>
      <w:r>
        <w:t>P</w:t>
      </w:r>
      <w:r w:rsidR="00094F10">
        <w:t xml:space="preserve">ower cable termination at the plug-in stab </w:t>
      </w:r>
      <w:r w:rsidR="00094F10" w:rsidRPr="00616A07">
        <w:t>shall</w:t>
      </w:r>
      <w:r w:rsidR="00094F10">
        <w:t xml:space="preserve"> be a </w:t>
      </w:r>
      <w:r w:rsidR="00094F10" w:rsidRPr="00616A07">
        <w:t>maintenance-free</w:t>
      </w:r>
      <w:r w:rsidR="00094F10">
        <w:t xml:space="preserve"> crimp type connec</w:t>
      </w:r>
      <w:r w:rsidR="00ED55D8">
        <w:t>tion</w:t>
      </w:r>
    </w:p>
    <w:p w14:paraId="1AFEBD9A" w14:textId="77777777" w:rsidR="005E6AC2" w:rsidRPr="005E6AC2" w:rsidRDefault="005E6AC2" w:rsidP="005E6AC2">
      <w:pPr>
        <w:pStyle w:val="ARCATHeading4-SubPara"/>
        <w:numPr>
          <w:ilvl w:val="0"/>
          <w:numId w:val="0"/>
        </w:numPr>
        <w:rPr>
          <w:color w:val="FF0000"/>
        </w:rPr>
      </w:pPr>
      <w:r w:rsidRPr="005E6AC2">
        <w:rPr>
          <w:color w:val="FF0000"/>
        </w:rPr>
        <w:t>If SecureConnect</w:t>
      </w:r>
      <w:r w:rsidR="00A56F79" w:rsidRPr="00A56F79">
        <w:rPr>
          <w:color w:val="FF0000"/>
        </w:rPr>
        <w:t>™</w:t>
      </w:r>
      <w:r w:rsidRPr="005E6AC2">
        <w:rPr>
          <w:color w:val="FF0000"/>
        </w:rPr>
        <w:t xml:space="preserve"> is required, include the following specification point.</w:t>
      </w:r>
    </w:p>
    <w:p w14:paraId="39BC8C4C" w14:textId="77777777" w:rsidR="000A750C" w:rsidRPr="00D01BB0" w:rsidRDefault="00424216" w:rsidP="003865E6">
      <w:pPr>
        <w:pStyle w:val="ARCATHeading3-Paragraph"/>
      </w:pPr>
      <w:r w:rsidRPr="00D01BB0">
        <w:t>Withdrawable Power Stabs</w:t>
      </w:r>
      <w:r w:rsidR="00ED55D8">
        <w:t>.</w:t>
      </w:r>
    </w:p>
    <w:p w14:paraId="115F00CD" w14:textId="77777777" w:rsidR="001F4A26" w:rsidRPr="001E423B" w:rsidRDefault="00D01BB0" w:rsidP="00424216">
      <w:pPr>
        <w:pStyle w:val="ARCATHeading4-SubPara"/>
      </w:pPr>
      <w:r w:rsidRPr="001E423B">
        <w:t xml:space="preserve">Plug-in units </w:t>
      </w:r>
      <w:r w:rsidRPr="00616A07">
        <w:t>shall</w:t>
      </w:r>
      <w:r w:rsidRPr="001E423B">
        <w:t xml:space="preserve"> have the capacity of withdrawing the power stabs, </w:t>
      </w:r>
      <w:r w:rsidRPr="00616A07">
        <w:t>allowing</w:t>
      </w:r>
      <w:r w:rsidRPr="001E423B">
        <w:t xml:space="preserve"> the primary voltage to be disconnected with the unit door closed</w:t>
      </w:r>
    </w:p>
    <w:p w14:paraId="04AE6D00" w14:textId="77777777" w:rsidR="001F4A26" w:rsidRPr="001E423B" w:rsidRDefault="00D01BB0" w:rsidP="001F4A26">
      <w:pPr>
        <w:pStyle w:val="ARCATHeading4-SubPara"/>
      </w:pPr>
      <w:r w:rsidRPr="001E423B">
        <w:t xml:space="preserve">The withdrawable assembly </w:t>
      </w:r>
      <w:r w:rsidRPr="00616A07">
        <w:t>shall</w:t>
      </w:r>
      <w:r w:rsidRPr="001E423B">
        <w:t xml:space="preserve"> accept a standard </w:t>
      </w:r>
      <w:r w:rsidR="001E423B" w:rsidRPr="001E423B">
        <w:t>1/4</w:t>
      </w:r>
      <w:r w:rsidR="00B35763">
        <w:t>’</w:t>
      </w:r>
      <w:r w:rsidRPr="001E423B">
        <w:t xml:space="preserve"> hex-style drive socket</w:t>
      </w:r>
    </w:p>
    <w:p w14:paraId="32985924" w14:textId="77777777" w:rsidR="001F4A26" w:rsidRPr="001E423B" w:rsidRDefault="00D01BB0" w:rsidP="001F4A26">
      <w:pPr>
        <w:pStyle w:val="ARCATHeading5-SubSub1"/>
      </w:pPr>
      <w:r w:rsidRPr="001E423B">
        <w:t xml:space="preserve">A complete power engagement </w:t>
      </w:r>
      <w:r w:rsidRPr="00616A07">
        <w:t>shall</w:t>
      </w:r>
      <w:r w:rsidRPr="001E423B">
        <w:t xml:space="preserve"> occur when turning the mechanism ¼ turn in clockwise direction</w:t>
      </w:r>
    </w:p>
    <w:p w14:paraId="19A08024" w14:textId="77777777" w:rsidR="00D31997" w:rsidRPr="001E423B" w:rsidRDefault="00D01BB0" w:rsidP="001F4A26">
      <w:pPr>
        <w:pStyle w:val="ARCATHeading5-SubSub1"/>
      </w:pPr>
      <w:r w:rsidRPr="001E423B">
        <w:t xml:space="preserve">Complete power disengagement </w:t>
      </w:r>
      <w:r w:rsidRPr="00616A07">
        <w:t>shall</w:t>
      </w:r>
      <w:r w:rsidRPr="001E423B">
        <w:t xml:space="preserve"> occur when turning the mechanism ¼ turn in </w:t>
      </w:r>
      <w:proofErr w:type="gramStart"/>
      <w:r w:rsidRPr="001E423B">
        <w:t>counter-clockwise</w:t>
      </w:r>
      <w:proofErr w:type="gramEnd"/>
      <w:r w:rsidRPr="001E423B">
        <w:t xml:space="preserve"> direction</w:t>
      </w:r>
    </w:p>
    <w:p w14:paraId="3D60922F" w14:textId="77777777" w:rsidR="00D01BB0" w:rsidRPr="001E423B" w:rsidRDefault="00D01BB0" w:rsidP="00D01BB0">
      <w:pPr>
        <w:pStyle w:val="ARCATHeading4-SubPara"/>
      </w:pPr>
      <w:r w:rsidRPr="001E423B">
        <w:t xml:space="preserve">The withdrawable stabs design </w:t>
      </w:r>
      <w:r w:rsidRPr="00616A07">
        <w:t>shall</w:t>
      </w:r>
      <w:r w:rsidRPr="001E423B">
        <w:t xml:space="preserve"> include a set of</w:t>
      </w:r>
      <w:r w:rsidR="00ED55D8">
        <w:t xml:space="preserve"> stab assembly-mounted shutters</w:t>
      </w:r>
    </w:p>
    <w:p w14:paraId="3CD4FC40" w14:textId="77777777" w:rsidR="00D01BB0" w:rsidRPr="001E423B" w:rsidRDefault="00176AE8" w:rsidP="00D01BB0">
      <w:pPr>
        <w:pStyle w:val="ARCATHeading5-SubSub1"/>
      </w:pPr>
      <w:r>
        <w:t>S</w:t>
      </w:r>
      <w:r w:rsidR="00D01BB0" w:rsidRPr="00616A07">
        <w:t>hutters</w:t>
      </w:r>
      <w:r w:rsidR="00D01BB0" w:rsidRPr="001E423B">
        <w:t xml:space="preserve"> </w:t>
      </w:r>
      <w:r w:rsidR="00D01BB0" w:rsidRPr="00616A07">
        <w:t>shall</w:t>
      </w:r>
      <w:r w:rsidR="00D01BB0" w:rsidRPr="001E423B">
        <w:t xml:space="preserve"> automatically open before the power stabs can extend </w:t>
      </w:r>
      <w:r w:rsidR="00ED55D8">
        <w:t>and connect to the vertical bus</w:t>
      </w:r>
    </w:p>
    <w:p w14:paraId="51DE01A9" w14:textId="77777777" w:rsidR="00D01BB0" w:rsidRPr="001E423B" w:rsidRDefault="00176AE8" w:rsidP="00D01BB0">
      <w:pPr>
        <w:pStyle w:val="ARCATHeading5-SubSub1"/>
      </w:pPr>
      <w:r>
        <w:t>S</w:t>
      </w:r>
      <w:r w:rsidR="00D01BB0" w:rsidRPr="00616A07">
        <w:t>hutters</w:t>
      </w:r>
      <w:r w:rsidR="00D01BB0" w:rsidRPr="001E423B">
        <w:t xml:space="preserve"> </w:t>
      </w:r>
      <w:r w:rsidR="00D01BB0" w:rsidRPr="00616A07">
        <w:t>shall</w:t>
      </w:r>
      <w:r w:rsidR="00D01BB0" w:rsidRPr="001E423B">
        <w:t xml:space="preserve"> close as soon as the power stabs are disconnected from the vertical bus and are </w:t>
      </w:r>
      <w:r w:rsidR="00D01BB0" w:rsidRPr="00616A07">
        <w:t>completely</w:t>
      </w:r>
      <w:r w:rsidR="00D01BB0" w:rsidRPr="001E423B">
        <w:t xml:space="preserve"> insid</w:t>
      </w:r>
      <w:r w:rsidR="00ED55D8">
        <w:t>e the stab housing</w:t>
      </w:r>
    </w:p>
    <w:p w14:paraId="4CF28523" w14:textId="77777777" w:rsidR="00D01BB0" w:rsidRPr="001E423B" w:rsidRDefault="00D01BB0" w:rsidP="00D01BB0">
      <w:pPr>
        <w:pStyle w:val="ARCATHeading4-SubPara"/>
      </w:pPr>
      <w:r w:rsidRPr="001E423B">
        <w:t xml:space="preserve">The withdrawable stabs design </w:t>
      </w:r>
      <w:r w:rsidRPr="00616A07">
        <w:t>sha</w:t>
      </w:r>
      <w:r w:rsidR="00ED55D8" w:rsidRPr="00616A07">
        <w:t>ll</w:t>
      </w:r>
      <w:r w:rsidR="00ED55D8">
        <w:t xml:space="preserve"> include interlock mechanisms</w:t>
      </w:r>
    </w:p>
    <w:p w14:paraId="0EEA7A44" w14:textId="77777777" w:rsidR="00D01BB0" w:rsidRPr="001E423B" w:rsidRDefault="00472FE0" w:rsidP="00D01BB0">
      <w:pPr>
        <w:pStyle w:val="ARCATHeading5-SubSub1"/>
      </w:pPr>
      <w:r>
        <w:t>A</w:t>
      </w:r>
      <w:r w:rsidR="00FF6FD9">
        <w:t xml:space="preserve"> </w:t>
      </w:r>
      <w:r w:rsidR="00D01BB0" w:rsidRPr="001E423B">
        <w:t xml:space="preserve">through-the-door mechanism </w:t>
      </w:r>
      <w:r w:rsidR="00D01BB0" w:rsidRPr="00616A07">
        <w:t>shall</w:t>
      </w:r>
      <w:r w:rsidR="00D01BB0" w:rsidRPr="001E423B">
        <w:t xml:space="preserve"> allow the unit to be locked in the </w:t>
      </w:r>
      <w:r w:rsidR="00B35763">
        <w:t>‘</w:t>
      </w:r>
      <w:r w:rsidR="00D01BB0" w:rsidRPr="001E423B">
        <w:t>Power Stabs Disconnected</w:t>
      </w:r>
      <w:r w:rsidR="00B35763">
        <w:t>’</w:t>
      </w:r>
      <w:r w:rsidR="00ED55D8">
        <w:t xml:space="preserve"> position</w:t>
      </w:r>
    </w:p>
    <w:p w14:paraId="5461416B" w14:textId="77777777" w:rsidR="00D01BB0" w:rsidRPr="001E423B" w:rsidRDefault="00D01BB0" w:rsidP="00D01BB0">
      <w:pPr>
        <w:pStyle w:val="ARCATHeading6-SubSub2"/>
      </w:pPr>
      <w:r w:rsidRPr="00616A07">
        <w:t>This</w:t>
      </w:r>
      <w:r w:rsidRPr="001E423B">
        <w:t xml:space="preserve"> mechanism </w:t>
      </w:r>
      <w:r w:rsidRPr="00616A07">
        <w:t>shall</w:t>
      </w:r>
      <w:r w:rsidRPr="001E423B">
        <w:t xml:space="preserve"> be such that it can be padlocked to </w:t>
      </w:r>
      <w:r w:rsidRPr="00616A07">
        <w:t>prevent</w:t>
      </w:r>
      <w:r w:rsidRPr="001E423B">
        <w:t xml:space="preserve"> the connection of the stabs to the vertical bus even when the unit is ins</w:t>
      </w:r>
      <w:r w:rsidR="00ED55D8">
        <w:t xml:space="preserve">erted into the vertical </w:t>
      </w:r>
      <w:r w:rsidR="00ED55D8" w:rsidRPr="00616A07">
        <w:t>section</w:t>
      </w:r>
    </w:p>
    <w:p w14:paraId="321780FC" w14:textId="77777777" w:rsidR="00D01BB0" w:rsidRPr="001E423B" w:rsidRDefault="00472FE0" w:rsidP="00D01BB0">
      <w:pPr>
        <w:pStyle w:val="ARCATHeading6-SubSub2"/>
      </w:pPr>
      <w:r>
        <w:t>U</w:t>
      </w:r>
      <w:r w:rsidR="00D01BB0" w:rsidRPr="001E423B">
        <w:t xml:space="preserve">nit door </w:t>
      </w:r>
      <w:r w:rsidR="00D01BB0" w:rsidRPr="00616A07">
        <w:t>shall</w:t>
      </w:r>
      <w:r w:rsidR="00D01BB0" w:rsidRPr="001E423B">
        <w:t xml:space="preserve"> </w:t>
      </w:r>
      <w:r w:rsidR="00D01BB0" w:rsidRPr="00616A07">
        <w:t>be capable</w:t>
      </w:r>
      <w:r w:rsidR="00D01BB0" w:rsidRPr="001E423B">
        <w:t xml:space="preserve"> of opening with </w:t>
      </w:r>
      <w:r w:rsidR="00ED55D8">
        <w:t>the padlock and lockout engaged</w:t>
      </w:r>
    </w:p>
    <w:p w14:paraId="4ABC1897" w14:textId="77777777" w:rsidR="00D01BB0" w:rsidRPr="001E423B" w:rsidRDefault="00472FE0" w:rsidP="00D01BB0">
      <w:pPr>
        <w:pStyle w:val="ARCATHeading5-SubSub1"/>
      </w:pPr>
      <w:r>
        <w:t>U</w:t>
      </w:r>
      <w:r w:rsidR="00D01BB0" w:rsidRPr="001E423B">
        <w:t xml:space="preserve">nit disconnect handle must be in the OFF position (load side of the disconnect </w:t>
      </w:r>
      <w:r w:rsidR="00D01BB0" w:rsidRPr="00616A07">
        <w:t>device removed</w:t>
      </w:r>
      <w:r w:rsidR="00D01BB0" w:rsidRPr="001E423B">
        <w:t xml:space="preserve"> from line power) before the stabs can be dis</w:t>
      </w:r>
      <w:r w:rsidR="00ED55D8">
        <w:t>connected from the vertical bus</w:t>
      </w:r>
    </w:p>
    <w:p w14:paraId="2D0838EA" w14:textId="77777777" w:rsidR="00D01BB0" w:rsidRPr="001E423B" w:rsidRDefault="00472FE0" w:rsidP="00D01BB0">
      <w:pPr>
        <w:pStyle w:val="ARCATHeading6-SubSub2"/>
      </w:pPr>
      <w:r w:rsidRPr="00616A07">
        <w:lastRenderedPageBreak/>
        <w:t>M</w:t>
      </w:r>
      <w:r w:rsidR="00D01BB0" w:rsidRPr="00616A07">
        <w:t>echanism</w:t>
      </w:r>
      <w:r w:rsidR="00D01BB0" w:rsidRPr="001E423B">
        <w:t xml:space="preserve"> </w:t>
      </w:r>
      <w:r w:rsidR="00D01BB0" w:rsidRPr="00616A07">
        <w:t>shall</w:t>
      </w:r>
      <w:r w:rsidR="00D01BB0" w:rsidRPr="001E423B">
        <w:t xml:space="preserve"> also allow the removal of the unit from the vertical section but only after the disconnect handle has been turned OFF and the power stabs have been dis</w:t>
      </w:r>
      <w:r w:rsidR="00ED55D8">
        <w:t xml:space="preserve">connected from the vertical </w:t>
      </w:r>
      <w:r w:rsidR="00ED55D8" w:rsidRPr="00616A07">
        <w:t>bus</w:t>
      </w:r>
    </w:p>
    <w:p w14:paraId="2F7C3D9A" w14:textId="77777777" w:rsidR="008973EE" w:rsidRPr="001E423B" w:rsidRDefault="00472FE0" w:rsidP="00D01BB0">
      <w:pPr>
        <w:pStyle w:val="ARCATHeading6-SubSub2"/>
      </w:pPr>
      <w:r>
        <w:t>U</w:t>
      </w:r>
      <w:r w:rsidR="008973EE" w:rsidRPr="001E423B">
        <w:t xml:space="preserve">nit stabs </w:t>
      </w:r>
      <w:proofErr w:type="gramStart"/>
      <w:r w:rsidR="008973EE" w:rsidRPr="001E423B">
        <w:t>have to</w:t>
      </w:r>
      <w:proofErr w:type="gramEnd"/>
      <w:r w:rsidR="008973EE" w:rsidRPr="001E423B">
        <w:t xml:space="preserve"> be disconnected (withdrawn) before the unit can be </w:t>
      </w:r>
      <w:r w:rsidR="008973EE" w:rsidRPr="00616A07">
        <w:t>re-ins</w:t>
      </w:r>
      <w:r w:rsidR="00ED55D8" w:rsidRPr="00616A07">
        <w:t>erted</w:t>
      </w:r>
      <w:r w:rsidR="00ED55D8">
        <w:t xml:space="preserve"> into the vertical section</w:t>
      </w:r>
    </w:p>
    <w:p w14:paraId="4C54198E" w14:textId="77777777" w:rsidR="008973EE" w:rsidRPr="001E423B" w:rsidRDefault="008973EE" w:rsidP="008973EE">
      <w:pPr>
        <w:pStyle w:val="ARCATHeading4-SubPara"/>
      </w:pPr>
      <w:r w:rsidRPr="001E423B">
        <w:t xml:space="preserve">The withdrawable stabs design </w:t>
      </w:r>
      <w:r w:rsidRPr="00616A07">
        <w:t>shall</w:t>
      </w:r>
      <w:r w:rsidRPr="001E423B">
        <w:t xml:space="preserve"> include feedback mechanisms</w:t>
      </w:r>
      <w:r w:rsidR="00D85937" w:rsidRPr="001E423B">
        <w:t xml:space="preserve"> that are verifiable with the unit door closed</w:t>
      </w:r>
    </w:p>
    <w:p w14:paraId="516549E8" w14:textId="77777777" w:rsidR="008973EE" w:rsidRPr="001E423B" w:rsidRDefault="00D85937" w:rsidP="008973EE">
      <w:pPr>
        <w:pStyle w:val="ARCATHeading5-SubSub1"/>
      </w:pPr>
      <w:r w:rsidRPr="001E423B">
        <w:t xml:space="preserve">A two-position indication system </w:t>
      </w:r>
      <w:r w:rsidRPr="00616A07">
        <w:t>shall</w:t>
      </w:r>
      <w:r w:rsidRPr="001E423B">
        <w:t xml:space="preserve"> be provided (Power Stabs Connected/Disconnected) and</w:t>
      </w:r>
      <w:r w:rsidR="00ED55D8">
        <w:t xml:space="preserve"> </w:t>
      </w:r>
      <w:r w:rsidR="00ED55D8" w:rsidRPr="00616A07">
        <w:t>shall</w:t>
      </w:r>
      <w:r w:rsidR="00ED55D8">
        <w:t xml:space="preserve"> be visible from the door</w:t>
      </w:r>
    </w:p>
    <w:p w14:paraId="35D123A5" w14:textId="77777777" w:rsidR="00D85937" w:rsidRPr="001E423B" w:rsidRDefault="00D85937" w:rsidP="00D85937">
      <w:pPr>
        <w:pStyle w:val="ARCATHeading6-SubSub2"/>
      </w:pPr>
      <w:r w:rsidRPr="001E423B">
        <w:t>Connected with Red Indication–Primary voltage stabs fully engaged an</w:t>
      </w:r>
      <w:r w:rsidR="00ED55D8">
        <w:t>d connected to the vertical bus</w:t>
      </w:r>
    </w:p>
    <w:p w14:paraId="33514D08" w14:textId="77777777" w:rsidR="00D85937" w:rsidRPr="001E423B" w:rsidRDefault="00D85937" w:rsidP="00D85937">
      <w:pPr>
        <w:pStyle w:val="ARCATHeading6-SubSub2"/>
      </w:pPr>
      <w:r w:rsidRPr="001E423B">
        <w:t>Disconnected with Green Indication–Primary voltage stabs fully dis</w:t>
      </w:r>
      <w:r w:rsidR="00ED55D8">
        <w:t>connected from the vertical bus</w:t>
      </w:r>
    </w:p>
    <w:p w14:paraId="5104E873" w14:textId="77777777" w:rsidR="00D85937" w:rsidRPr="001E423B" w:rsidRDefault="00D85937" w:rsidP="00D85937">
      <w:pPr>
        <w:pStyle w:val="ARCATHeading5-SubSub1"/>
      </w:pPr>
      <w:r w:rsidRPr="001E423B">
        <w:t xml:space="preserve">A set of </w:t>
      </w:r>
      <w:r w:rsidR="00472FE0">
        <w:t>test points</w:t>
      </w:r>
      <w:r w:rsidR="00472FE0" w:rsidRPr="001E423B">
        <w:t xml:space="preserve"> </w:t>
      </w:r>
      <w:r w:rsidRPr="00616A07">
        <w:t>shall</w:t>
      </w:r>
      <w:r w:rsidRPr="001E423B">
        <w:t xml:space="preserve"> be </w:t>
      </w:r>
      <w:r w:rsidRPr="00616A07">
        <w:t>l</w:t>
      </w:r>
      <w:r w:rsidR="00ED55D8" w:rsidRPr="00616A07">
        <w:t>ocated on</w:t>
      </w:r>
      <w:r w:rsidR="00ED55D8">
        <w:t xml:space="preserve"> the front of the unit</w:t>
      </w:r>
      <w:r w:rsidR="00472FE0">
        <w:t xml:space="preserve"> for identification of:</w:t>
      </w:r>
    </w:p>
    <w:p w14:paraId="445654A0" w14:textId="77777777" w:rsidR="00D85937" w:rsidRPr="001E423B" w:rsidRDefault="00D85937" w:rsidP="00D85937">
      <w:pPr>
        <w:pStyle w:val="ARCATHeading6-SubSub2"/>
      </w:pPr>
      <w:r w:rsidRPr="001E423B">
        <w:t xml:space="preserve">Power stabs position: a positive continuity check between these probes </w:t>
      </w:r>
      <w:r w:rsidRPr="00616A07">
        <w:t>shall</w:t>
      </w:r>
      <w:r w:rsidRPr="001E423B">
        <w:t xml:space="preserve"> verify that all three power stabs have been disconnected from the vertical bus and </w:t>
      </w:r>
      <w:r w:rsidRPr="00616A07">
        <w:t>completely</w:t>
      </w:r>
      <w:r w:rsidRPr="001E423B">
        <w:t xml:space="preserve"> wit</w:t>
      </w:r>
      <w:r w:rsidR="00ED55D8">
        <w:t>hdrawn inside the stabs housing</w:t>
      </w:r>
    </w:p>
    <w:p w14:paraId="3EF95797" w14:textId="77777777" w:rsidR="00D85937" w:rsidRPr="001E423B" w:rsidRDefault="00D85937" w:rsidP="00D85937">
      <w:pPr>
        <w:pStyle w:val="ARCATHeading6-SubSub2"/>
      </w:pPr>
      <w:r w:rsidRPr="001E423B">
        <w:t xml:space="preserve">Stab-mounted shutters position: </w:t>
      </w:r>
      <w:r w:rsidR="00512D63" w:rsidRPr="001E423B">
        <w:t>a</w:t>
      </w:r>
      <w:r w:rsidRPr="001E423B">
        <w:t xml:space="preserve"> positive continuity check between these probes </w:t>
      </w:r>
      <w:r w:rsidRPr="00616A07">
        <w:t>shall</w:t>
      </w:r>
      <w:r w:rsidRPr="001E423B">
        <w:t xml:space="preserve"> verify that the shutters are closed, meaning that all three power stabs have been disconnected and withdrawn inside the stab housing</w:t>
      </w:r>
    </w:p>
    <w:p w14:paraId="7EA2110C" w14:textId="77777777" w:rsidR="00512D63" w:rsidRDefault="00472FE0" w:rsidP="00512D63">
      <w:pPr>
        <w:pStyle w:val="ARCATHeading4-SubPara"/>
      </w:pPr>
      <w:r>
        <w:t>W</w:t>
      </w:r>
      <w:r w:rsidR="00512D63" w:rsidRPr="001E423B">
        <w:t xml:space="preserve">ithdrawable power stabs with door closed mechanism </w:t>
      </w:r>
      <w:r w:rsidR="00512D63" w:rsidRPr="00616A07">
        <w:t>shall</w:t>
      </w:r>
      <w:r w:rsidR="00512D63" w:rsidRPr="001E423B">
        <w:t xml:space="preserve"> not increase the original unit height design so total space in the mo</w:t>
      </w:r>
      <w:r w:rsidR="00ED55D8">
        <w:t>tor control center is optimized</w:t>
      </w:r>
    </w:p>
    <w:p w14:paraId="2A74E75B" w14:textId="77777777" w:rsidR="00EE2FB8" w:rsidRPr="0041318A" w:rsidRDefault="0041318A" w:rsidP="00EE2FB8">
      <w:pPr>
        <w:pStyle w:val="ARCATHeading4-SubPara"/>
        <w:numPr>
          <w:ilvl w:val="0"/>
          <w:numId w:val="0"/>
        </w:numPr>
        <w:rPr>
          <w:color w:val="FF0000"/>
        </w:rPr>
      </w:pPr>
      <w:r w:rsidRPr="0041318A">
        <w:rPr>
          <w:color w:val="FF0000"/>
        </w:rPr>
        <w:t xml:space="preserve">If CBS </w:t>
      </w:r>
      <w:proofErr w:type="spellStart"/>
      <w:r w:rsidRPr="0041318A">
        <w:rPr>
          <w:color w:val="FF0000"/>
        </w:rPr>
        <w:t>Arcsafe</w:t>
      </w:r>
      <w:proofErr w:type="spellEnd"/>
      <w:r w:rsidRPr="0041318A">
        <w:rPr>
          <w:color w:val="FF0000"/>
        </w:rPr>
        <w:t xml:space="preserve"> Secure Connect Remote operator is required, add the following specification point.</w:t>
      </w:r>
    </w:p>
    <w:p w14:paraId="61DC5A69" w14:textId="77777777" w:rsidR="00512D63" w:rsidRPr="001E423B" w:rsidRDefault="00512D63" w:rsidP="00512D63">
      <w:pPr>
        <w:pStyle w:val="ARCATHeading4-SubPara"/>
      </w:pPr>
      <w:r w:rsidRPr="001E423B">
        <w:t xml:space="preserve">A remote operating device </w:t>
      </w:r>
      <w:r w:rsidRPr="00616A07">
        <w:t>shall</w:t>
      </w:r>
      <w:r w:rsidRPr="001E423B">
        <w:t xml:space="preserve"> be supplied to allow the connection and disconnection of the p</w:t>
      </w:r>
      <w:r w:rsidR="00ED55D8">
        <w:t>ower stabs with the door closed</w:t>
      </w:r>
    </w:p>
    <w:p w14:paraId="5D854B81" w14:textId="77777777" w:rsidR="00512D63" w:rsidRPr="001E423B" w:rsidRDefault="00512D63" w:rsidP="00512D63">
      <w:pPr>
        <w:pStyle w:val="ARCATHeading5-SubSub1"/>
        <w:rPr>
          <w:spacing w:val="-4"/>
          <w:szCs w:val="22"/>
        </w:rPr>
      </w:pPr>
      <w:r w:rsidRPr="001E423B">
        <w:rPr>
          <w:spacing w:val="-4"/>
          <w:szCs w:val="22"/>
        </w:rPr>
        <w:t xml:space="preserve">The minimum distance </w:t>
      </w:r>
      <w:r w:rsidRPr="00616A07">
        <w:rPr>
          <w:spacing w:val="-4"/>
          <w:szCs w:val="22"/>
        </w:rPr>
        <w:t>shall</w:t>
      </w:r>
      <w:r w:rsidRPr="001E423B">
        <w:rPr>
          <w:spacing w:val="-4"/>
          <w:szCs w:val="22"/>
        </w:rPr>
        <w:t xml:space="preserve"> be not less than three times the minimum default value recommended by the NFPA 70E (Arc Fla</w:t>
      </w:r>
      <w:r w:rsidR="00ED55D8">
        <w:rPr>
          <w:spacing w:val="-4"/>
          <w:szCs w:val="22"/>
        </w:rPr>
        <w:t>sh Protection Boundary–Annex D)</w:t>
      </w:r>
    </w:p>
    <w:p w14:paraId="5DAE7A24" w14:textId="77777777" w:rsidR="00094F10" w:rsidRDefault="00094F10" w:rsidP="003865E6">
      <w:pPr>
        <w:pStyle w:val="ARCATHeading3-Paragraph"/>
      </w:pPr>
      <w:r>
        <w:t>Disconnect Handle</w:t>
      </w:r>
      <w:r w:rsidR="00ED55D8">
        <w:t>.</w:t>
      </w:r>
    </w:p>
    <w:p w14:paraId="09908E99" w14:textId="77777777" w:rsidR="00094F10" w:rsidRDefault="00094F10" w:rsidP="003865E6">
      <w:pPr>
        <w:pStyle w:val="ARCATHeading4-SubPara"/>
      </w:pPr>
      <w:r>
        <w:t xml:space="preserve">Plug-in units </w:t>
      </w:r>
      <w:r w:rsidRPr="00616A07">
        <w:t>shall</w:t>
      </w:r>
      <w:r>
        <w:t xml:space="preserve"> be provided with a heavy-duty, non-conductive, industrial duty, </w:t>
      </w:r>
      <w:r w:rsidRPr="00616A07">
        <w:t>flange mounted</w:t>
      </w:r>
      <w:r>
        <w:t xml:space="preserve"> handle mechanism for control of each disco</w:t>
      </w:r>
      <w:r w:rsidR="00ED55D8">
        <w:t>nnect switch or circuit breaker</w:t>
      </w:r>
    </w:p>
    <w:p w14:paraId="09BB3D0E" w14:textId="77777777" w:rsidR="00094F10" w:rsidRDefault="00094F10" w:rsidP="003865E6">
      <w:pPr>
        <w:pStyle w:val="ARCATHeading4-SubPara"/>
      </w:pPr>
      <w:r>
        <w:t>Use of rotary operators is not acceptable</w:t>
      </w:r>
    </w:p>
    <w:p w14:paraId="6F2201C6" w14:textId="77777777" w:rsidR="00094F10" w:rsidRDefault="00472FE0" w:rsidP="003865E6">
      <w:pPr>
        <w:pStyle w:val="ARCATHeading4-SubPara"/>
      </w:pPr>
      <w:r>
        <w:t>D</w:t>
      </w:r>
      <w:r w:rsidR="00094F10">
        <w:t>isconnect handle</w:t>
      </w:r>
      <w:r>
        <w:t>s</w:t>
      </w:r>
      <w:r w:rsidR="00094F10">
        <w:t xml:space="preserve"> </w:t>
      </w:r>
      <w:r w:rsidR="00094F10" w:rsidRPr="00616A07">
        <w:t>may</w:t>
      </w:r>
      <w:r w:rsidR="00094F10">
        <w:t xml:space="preserve"> pivot in the</w:t>
      </w:r>
      <w:r w:rsidR="00ED55D8">
        <w:t xml:space="preserve"> vertical or horizontal plane</w:t>
      </w:r>
    </w:p>
    <w:p w14:paraId="06AAF1E8" w14:textId="77777777" w:rsidR="00094F10" w:rsidRDefault="00472FE0" w:rsidP="003865E6">
      <w:pPr>
        <w:pStyle w:val="ARCATHeading4-SubPara"/>
      </w:pPr>
      <w:r w:rsidRPr="00616A07">
        <w:t>O</w:t>
      </w:r>
      <w:r w:rsidR="00094F10" w:rsidRPr="00616A07">
        <w:t>n-off</w:t>
      </w:r>
      <w:r w:rsidR="00094F10">
        <w:t xml:space="preserve"> condition </w:t>
      </w:r>
      <w:r w:rsidR="00094F10" w:rsidRPr="00616A07">
        <w:t>shall be indicated by</w:t>
      </w:r>
      <w:r w:rsidR="00094F10">
        <w:t xml:space="preserve"> the handle position, red and green color indicators with the words ON and OFF, and the international symbols 1 and O along with a pictorial indication of the handle</w:t>
      </w:r>
      <w:r w:rsidR="00ED55D8">
        <w:t xml:space="preserve"> </w:t>
      </w:r>
      <w:r w:rsidR="00ED55D8" w:rsidRPr="00616A07">
        <w:t>position</w:t>
      </w:r>
    </w:p>
    <w:p w14:paraId="670F1730" w14:textId="77777777" w:rsidR="00094F10" w:rsidRDefault="00094F10" w:rsidP="003865E6">
      <w:pPr>
        <w:pStyle w:val="ARCATHeading4-SubPara"/>
      </w:pPr>
      <w:r>
        <w:t xml:space="preserve">Handles </w:t>
      </w:r>
      <w:r w:rsidRPr="00616A07">
        <w:t>shall</w:t>
      </w:r>
      <w:r>
        <w:t xml:space="preserve"> </w:t>
      </w:r>
      <w:r w:rsidRPr="00616A07">
        <w:t>be capable</w:t>
      </w:r>
      <w:r>
        <w:t xml:space="preserve"> of being locked in the OFF pos</w:t>
      </w:r>
      <w:r w:rsidR="00ED55D8">
        <w:t>ition with up to three padlocks</w:t>
      </w:r>
    </w:p>
    <w:p w14:paraId="48F97856" w14:textId="77777777" w:rsidR="00094F10" w:rsidRDefault="00094F10" w:rsidP="00FF67B4">
      <w:pPr>
        <w:pStyle w:val="ARCATHeading4-SubPara"/>
      </w:pPr>
      <w:r>
        <w:t xml:space="preserve">Plug-in units </w:t>
      </w:r>
      <w:r w:rsidRPr="00616A07">
        <w:t>shall</w:t>
      </w:r>
      <w:r>
        <w:t xml:space="preserve"> be provided with interlocks per NEMA and UL requirements </w:t>
      </w:r>
      <w:r w:rsidR="00FF67B4">
        <w:br/>
      </w:r>
      <w:r>
        <w:t xml:space="preserve">Interlocks </w:t>
      </w:r>
      <w:r w:rsidRPr="00616A07">
        <w:t>shall</w:t>
      </w:r>
      <w:r>
        <w:t xml:space="preserve"> be provided for the following:</w:t>
      </w:r>
    </w:p>
    <w:p w14:paraId="258A444D" w14:textId="77777777" w:rsidR="00094F10" w:rsidRDefault="00094F10" w:rsidP="00FF67B4">
      <w:pPr>
        <w:pStyle w:val="ARCATHeading5-SubSub1"/>
      </w:pPr>
      <w:r>
        <w:t>Prevention of unit insertion or withdrawal with the disconnect in the ON position</w:t>
      </w:r>
    </w:p>
    <w:p w14:paraId="446AF545" w14:textId="77777777" w:rsidR="00094F10" w:rsidRDefault="00094F10" w:rsidP="00FF67B4">
      <w:pPr>
        <w:pStyle w:val="ARCATHeading5-SubSub1"/>
      </w:pPr>
      <w:r>
        <w:lastRenderedPageBreak/>
        <w:t>Prevention of the unit door from being opened when the disconnect is in the ON position</w:t>
      </w:r>
    </w:p>
    <w:p w14:paraId="565033DA" w14:textId="77777777" w:rsidR="00094F10" w:rsidRDefault="00094F10" w:rsidP="00FF67B4">
      <w:pPr>
        <w:pStyle w:val="ARCATHeading6-SubSub2"/>
      </w:pPr>
      <w:r>
        <w:t xml:space="preserve">A feature for intentionally defeating this interlock by qualified personnel </w:t>
      </w:r>
      <w:r w:rsidRPr="00616A07">
        <w:t>shall</w:t>
      </w:r>
      <w:r>
        <w:t xml:space="preserve"> be provided</w:t>
      </w:r>
    </w:p>
    <w:p w14:paraId="5DE21F97" w14:textId="77777777" w:rsidR="00094F10" w:rsidRDefault="00094F10" w:rsidP="00FF67B4">
      <w:pPr>
        <w:pStyle w:val="ARCATHeading5-SubSub1"/>
      </w:pPr>
      <w:r>
        <w:t>Prevention of the disconnect switch from being moved to the ON position if the unit door is open</w:t>
      </w:r>
    </w:p>
    <w:p w14:paraId="46E2C530" w14:textId="77777777" w:rsidR="00A7109D" w:rsidRDefault="00094F10" w:rsidP="006440D2">
      <w:pPr>
        <w:pStyle w:val="ARCATHeading6-SubSub2"/>
      </w:pPr>
      <w:r>
        <w:t xml:space="preserve">A feature for intentionally defeating this interlock by qualified personnel </w:t>
      </w:r>
      <w:r w:rsidRPr="00616A07">
        <w:t>shall</w:t>
      </w:r>
      <w:r w:rsidR="006440D2">
        <w:t xml:space="preserve"> be provided</w:t>
      </w:r>
    </w:p>
    <w:p w14:paraId="04B39A68" w14:textId="77777777" w:rsidR="00094F10" w:rsidRDefault="00094F10" w:rsidP="00FF67B4">
      <w:pPr>
        <w:pStyle w:val="ARCATHeading3-Paragraph"/>
      </w:pPr>
      <w:r>
        <w:t>Pilot Devices</w:t>
      </w:r>
      <w:r w:rsidR="00ED55D8">
        <w:t>.</w:t>
      </w:r>
    </w:p>
    <w:p w14:paraId="793744B2" w14:textId="77777777" w:rsidR="00094F10" w:rsidRDefault="00094F10" w:rsidP="00FF67B4">
      <w:pPr>
        <w:pStyle w:val="ARCATHeading4-SubPara"/>
      </w:pPr>
      <w:r>
        <w:t xml:space="preserve">Where specified, units </w:t>
      </w:r>
      <w:r w:rsidRPr="00616A07">
        <w:t>shall</w:t>
      </w:r>
      <w:r>
        <w:t xml:space="preserve"> be furnished with </w:t>
      </w:r>
      <w:r w:rsidRPr="00616A07">
        <w:t>pushbuttons</w:t>
      </w:r>
      <w:r>
        <w:t>, selector switches</w:t>
      </w:r>
      <w:r w:rsidR="004538F0">
        <w:t>,</w:t>
      </w:r>
      <w:r>
        <w:t xml:space="preserve"> or pilot lights as</w:t>
      </w:r>
      <w:r w:rsidR="00ED55D8">
        <w:t xml:space="preserve"> shown on the contract drawings</w:t>
      </w:r>
    </w:p>
    <w:p w14:paraId="5853545A" w14:textId="55172088" w:rsidR="00094F10" w:rsidRDefault="00094F10" w:rsidP="00FF67B4">
      <w:pPr>
        <w:pStyle w:val="ARCATHeading4-SubPara"/>
      </w:pPr>
      <w:r>
        <w:t xml:space="preserve">Pilot devices </w:t>
      </w:r>
      <w:r w:rsidRPr="00616A07">
        <w:t>shall</w:t>
      </w:r>
      <w:r>
        <w:t xml:space="preserve"> be rat</w:t>
      </w:r>
      <w:r w:rsidR="00EB4C71">
        <w:t>ed NEMA</w:t>
      </w:r>
      <w:r w:rsidR="002F47F3">
        <w:t>/UL</w:t>
      </w:r>
      <w:r w:rsidR="00EB4C71">
        <w:t xml:space="preserve"> Type 4/13 </w:t>
      </w:r>
      <w:proofErr w:type="gramStart"/>
      <w:r w:rsidR="00EB4C71">
        <w:t>water tight</w:t>
      </w:r>
      <w:proofErr w:type="gramEnd"/>
      <w:r w:rsidR="00ED55D8">
        <w:t>/oil tight</w:t>
      </w:r>
    </w:p>
    <w:p w14:paraId="0FD7EBEC" w14:textId="77777777" w:rsidR="00094F10" w:rsidRDefault="00094F10" w:rsidP="00FF67B4">
      <w:pPr>
        <w:pStyle w:val="ARCATHeading4-SubPara"/>
      </w:pPr>
      <w:r>
        <w:t>For units with vertically operated disconnect handles</w:t>
      </w:r>
      <w:r w:rsidR="00826668">
        <w:t>:</w:t>
      </w:r>
    </w:p>
    <w:p w14:paraId="69826D70" w14:textId="77777777" w:rsidR="00094F10" w:rsidRDefault="00094F10" w:rsidP="00FF67B4">
      <w:pPr>
        <w:pStyle w:val="ARCATHeading5-SubSub1"/>
      </w:pPr>
      <w:r>
        <w:t xml:space="preserve">When three or </w:t>
      </w:r>
      <w:proofErr w:type="gramStart"/>
      <w:r>
        <w:t>less</w:t>
      </w:r>
      <w:proofErr w:type="gramEnd"/>
      <w:r>
        <w:t xml:space="preserve"> pilot devices are </w:t>
      </w:r>
      <w:r w:rsidRPr="00616A07">
        <w:t>utilized</w:t>
      </w:r>
      <w:r>
        <w:t xml:space="preserve">, they </w:t>
      </w:r>
      <w:r w:rsidRPr="00616A07">
        <w:t>shall</w:t>
      </w:r>
      <w:r>
        <w:t xml:space="preserve"> be </w:t>
      </w:r>
      <w:r w:rsidRPr="00616A07">
        <w:t>Allen-Bradley</w:t>
      </w:r>
      <w:r>
        <w:t xml:space="preserve"> Bulletin 800H </w:t>
      </w:r>
      <w:r w:rsidRPr="00616A07">
        <w:t>30.</w:t>
      </w:r>
      <w:r w:rsidR="00ED55D8" w:rsidRPr="00616A07">
        <w:t>5mm</w:t>
      </w:r>
      <w:r w:rsidR="00ED55D8">
        <w:t xml:space="preserve"> devices or approved equal</w:t>
      </w:r>
    </w:p>
    <w:p w14:paraId="4BAD3E13" w14:textId="77777777" w:rsidR="00094F10" w:rsidRDefault="00094F10" w:rsidP="00FF67B4">
      <w:pPr>
        <w:pStyle w:val="ARCATHeading5-SubSub1"/>
      </w:pPr>
      <w:r>
        <w:t xml:space="preserve">When more than three devices are required, the use of </w:t>
      </w:r>
      <w:r w:rsidRPr="00616A07">
        <w:t>Allen-Bradley</w:t>
      </w:r>
      <w:r>
        <w:t xml:space="preserve"> Bulletin 800F </w:t>
      </w:r>
      <w:r w:rsidRPr="00616A07">
        <w:t>22.5mm</w:t>
      </w:r>
      <w:r>
        <w:t xml:space="preserve"> devices (</w:t>
      </w:r>
      <w:r w:rsidR="00ED55D8">
        <w:t>or approved equal) is permitted</w:t>
      </w:r>
    </w:p>
    <w:p w14:paraId="50333751" w14:textId="77777777" w:rsidR="0041318A" w:rsidRDefault="0041318A" w:rsidP="00FF67B4">
      <w:pPr>
        <w:pStyle w:val="ARCATHeading5-SubSub1"/>
      </w:pPr>
      <w:r>
        <w:t>For Drives pilot devices:</w:t>
      </w:r>
    </w:p>
    <w:p w14:paraId="57DE0527" w14:textId="77777777" w:rsidR="0041318A" w:rsidRDefault="0041318A" w:rsidP="0041318A">
      <w:pPr>
        <w:pStyle w:val="ARCATHeading6-SubSub2"/>
      </w:pPr>
      <w:r>
        <w:t xml:space="preserve">800H 30.5 mm </w:t>
      </w:r>
      <w:r w:rsidR="006A03D0">
        <w:t>devices or approved equal will be provided for all PowerFlex 70 drives</w:t>
      </w:r>
    </w:p>
    <w:p w14:paraId="7B788421" w14:textId="77777777" w:rsidR="006A03D0" w:rsidRDefault="006A03D0" w:rsidP="0041318A">
      <w:pPr>
        <w:pStyle w:val="ARCATHeading6-SubSub2"/>
      </w:pPr>
      <w:r>
        <w:t>800F 22.5 mm devices or approved equal will be provided for all PowerFlex 750 and PowerFlex 520 series drives</w:t>
      </w:r>
    </w:p>
    <w:p w14:paraId="5971D375" w14:textId="77777777" w:rsidR="00094F10" w:rsidRDefault="00094F10" w:rsidP="00FF67B4">
      <w:pPr>
        <w:pStyle w:val="ARCATHeading4-SubPara"/>
      </w:pPr>
      <w:r>
        <w:t>For units with horizontally operated disconnect handles</w:t>
      </w:r>
      <w:r w:rsidR="00826668">
        <w:t>:</w:t>
      </w:r>
    </w:p>
    <w:p w14:paraId="7ECA17E0" w14:textId="77777777" w:rsidR="00094F10" w:rsidRDefault="00094F10" w:rsidP="00FF67B4">
      <w:pPr>
        <w:pStyle w:val="ARCATHeading5-SubSub1"/>
      </w:pPr>
      <w:r>
        <w:t xml:space="preserve">The devices </w:t>
      </w:r>
      <w:r w:rsidRPr="00616A07">
        <w:t>shall</w:t>
      </w:r>
      <w:r w:rsidR="00ED55D8">
        <w:t xml:space="preserve"> be </w:t>
      </w:r>
      <w:r w:rsidR="00ED55D8" w:rsidRPr="00616A07">
        <w:t>Allen-Bradley</w:t>
      </w:r>
      <w:r w:rsidR="00ED55D8">
        <w:t xml:space="preserve"> Bulletin 800F</w:t>
      </w:r>
    </w:p>
    <w:p w14:paraId="2A02ED8E" w14:textId="77777777" w:rsidR="00094F10" w:rsidRDefault="00094F10" w:rsidP="00FF67B4">
      <w:pPr>
        <w:pStyle w:val="ARCATHeading3-Paragraph"/>
      </w:pPr>
      <w:r>
        <w:t>Terminal Blocks</w:t>
      </w:r>
      <w:r w:rsidR="00ED55D8">
        <w:t>.</w:t>
      </w:r>
    </w:p>
    <w:p w14:paraId="4D6019C1" w14:textId="77777777" w:rsidR="00094F10" w:rsidRDefault="00094F10" w:rsidP="00FF67B4">
      <w:pPr>
        <w:pStyle w:val="ARCATHeading4-SubPara"/>
      </w:pPr>
      <w:r>
        <w:t xml:space="preserve">Control terminal blocks </w:t>
      </w:r>
      <w:r w:rsidRPr="00616A07">
        <w:t>shall</w:t>
      </w:r>
      <w:r>
        <w:t xml:space="preserve"> be provided on all contactor and starter units.</w:t>
      </w:r>
    </w:p>
    <w:p w14:paraId="7AC8F1A7" w14:textId="77777777" w:rsidR="00094F10" w:rsidRDefault="00094F10" w:rsidP="00764903">
      <w:pPr>
        <w:pStyle w:val="ARCATHeading5-SubSub1"/>
        <w:spacing w:before="0" w:after="120"/>
      </w:pPr>
      <w:r>
        <w:t xml:space="preserve">Control terminal blocks </w:t>
      </w:r>
      <w:r w:rsidRPr="00616A07">
        <w:t>shall</w:t>
      </w:r>
      <w:r>
        <w:t xml:space="preserve"> be a pull-apart design on all plug-in units for easy removal</w:t>
      </w:r>
      <w:r w:rsidR="00ED55D8">
        <w:t xml:space="preserve"> of the unit from the structure</w:t>
      </w:r>
    </w:p>
    <w:p w14:paraId="09EB8D21" w14:textId="77777777" w:rsidR="00094F10" w:rsidRDefault="00094F10" w:rsidP="00764903">
      <w:pPr>
        <w:pStyle w:val="ARCATHeading4-SubPara"/>
        <w:spacing w:before="0"/>
      </w:pPr>
      <w:r>
        <w:t xml:space="preserve">Control terminal blocks on non-plug-in contactor and starter units </w:t>
      </w:r>
      <w:r w:rsidRPr="00616A07">
        <w:t>shall</w:t>
      </w:r>
      <w:r w:rsidR="008A1B8D">
        <w:t xml:space="preserve"> be fixed type</w:t>
      </w:r>
    </w:p>
    <w:p w14:paraId="2C91EF66" w14:textId="77777777" w:rsidR="00094F10" w:rsidRDefault="00094F10" w:rsidP="00FF67B4">
      <w:pPr>
        <w:pStyle w:val="ARCATHeading4-SubPara"/>
      </w:pPr>
      <w:r>
        <w:t xml:space="preserve">Power terminal blocks </w:t>
      </w:r>
      <w:r w:rsidRPr="00616A07">
        <w:t>shall</w:t>
      </w:r>
      <w:r>
        <w:t xml:space="preserve"> be provided on all contactor and starter units, rated NEMA size 3 (100 A) and below </w:t>
      </w:r>
      <w:r w:rsidR="00826668" w:rsidRPr="00616A07">
        <w:t>that</w:t>
      </w:r>
      <w:r>
        <w:t xml:space="preserve"> </w:t>
      </w:r>
      <w:r w:rsidRPr="00616A07">
        <w:t>utilize</w:t>
      </w:r>
      <w:r>
        <w:t xml:space="preserve"> vertically operated disconnects</w:t>
      </w:r>
    </w:p>
    <w:p w14:paraId="7599EFAC" w14:textId="77777777" w:rsidR="00094F10" w:rsidRDefault="00094F10" w:rsidP="00764903">
      <w:pPr>
        <w:pStyle w:val="ARCATHeading5-SubSub1"/>
        <w:spacing w:before="0"/>
      </w:pPr>
      <w:r>
        <w:t xml:space="preserve">Power terminal blocks </w:t>
      </w:r>
      <w:r w:rsidRPr="00616A07">
        <w:t>shall</w:t>
      </w:r>
      <w:r>
        <w:t xml:space="preserve"> be pull-apart for NEMA size 1 and</w:t>
      </w:r>
      <w:r w:rsidR="00204559">
        <w:t xml:space="preserve"> 2 (30 A and 60 A contactors</w:t>
      </w:r>
      <w:r w:rsidR="0042742B">
        <w:t>)</w:t>
      </w:r>
    </w:p>
    <w:p w14:paraId="2D8C8E99" w14:textId="77777777" w:rsidR="00094F10" w:rsidRDefault="00094F10" w:rsidP="00764903">
      <w:pPr>
        <w:pStyle w:val="ARCATHeading5-SubSub1"/>
        <w:spacing w:before="0" w:after="120"/>
      </w:pPr>
      <w:r>
        <w:t xml:space="preserve">Power terminal blocks for NEMA size 3 starters (100 </w:t>
      </w:r>
      <w:r w:rsidR="00826668">
        <w:t xml:space="preserve">A contactors) </w:t>
      </w:r>
      <w:r w:rsidR="00826668" w:rsidRPr="00616A07">
        <w:t>shall</w:t>
      </w:r>
      <w:r w:rsidR="00826668">
        <w:t xml:space="preserve"> be non-pull-</w:t>
      </w:r>
      <w:r w:rsidR="0042742B">
        <w:t>apart</w:t>
      </w:r>
    </w:p>
    <w:p w14:paraId="044759D4" w14:textId="77777777" w:rsidR="00094F10" w:rsidRDefault="00094F10" w:rsidP="00764903">
      <w:pPr>
        <w:pStyle w:val="ARCATHeading4-SubPara"/>
        <w:spacing w:before="0"/>
      </w:pPr>
      <w:r>
        <w:t xml:space="preserve">Terminal blocks </w:t>
      </w:r>
      <w:r w:rsidRPr="00616A07">
        <w:t>shall</w:t>
      </w:r>
      <w:r>
        <w:t xml:space="preserve"> not be located </w:t>
      </w:r>
      <w:r w:rsidRPr="00616A07">
        <w:t>adjacent to</w:t>
      </w:r>
      <w:r>
        <w:t xml:space="preserve"> or inside the vertical wirewa</w:t>
      </w:r>
      <w:r w:rsidR="0042742B">
        <w:t>y</w:t>
      </w:r>
    </w:p>
    <w:p w14:paraId="404DD01D" w14:textId="77777777" w:rsidR="00CA619A" w:rsidRDefault="00CA619A">
      <w:pPr>
        <w:rPr>
          <w:rFonts w:cs="Arial"/>
          <w:szCs w:val="24"/>
        </w:rPr>
      </w:pPr>
      <w:r>
        <w:br w:type="page"/>
      </w:r>
    </w:p>
    <w:p w14:paraId="0435C7EC" w14:textId="77777777" w:rsidR="00094F10" w:rsidRDefault="00094F10" w:rsidP="00FF67B4">
      <w:pPr>
        <w:pStyle w:val="ARCATHeading3-Paragraph"/>
      </w:pPr>
      <w:r>
        <w:lastRenderedPageBreak/>
        <w:t>Doors</w:t>
      </w:r>
      <w:r w:rsidR="0042742B">
        <w:t>.</w:t>
      </w:r>
    </w:p>
    <w:p w14:paraId="1E4364FB" w14:textId="77777777" w:rsidR="00094F10" w:rsidRDefault="00094F10" w:rsidP="00FF67B4">
      <w:pPr>
        <w:pStyle w:val="ARCATHeading4-SubPara"/>
      </w:pPr>
      <w:r>
        <w:t xml:space="preserve">Each unit </w:t>
      </w:r>
      <w:r w:rsidRPr="00616A07">
        <w:t>shall</w:t>
      </w:r>
      <w:r>
        <w:t xml:space="preserve"> be provided with a removable door mounted on removable pin</w:t>
      </w:r>
      <w:r w:rsidR="00826668">
        <w:t>-</w:t>
      </w:r>
      <w:r w:rsidR="0042742B">
        <w:t>type hinges</w:t>
      </w:r>
    </w:p>
    <w:p w14:paraId="1A85A629" w14:textId="77777777" w:rsidR="00094F10" w:rsidRDefault="00094F10" w:rsidP="00FF67B4">
      <w:pPr>
        <w:pStyle w:val="ARCATHeading4-SubPara"/>
      </w:pPr>
      <w:r>
        <w:t xml:space="preserve">The unit doors </w:t>
      </w:r>
      <w:r w:rsidRPr="00616A07">
        <w:t>shall</w:t>
      </w:r>
      <w:r>
        <w:t xml:space="preserve"> </w:t>
      </w:r>
      <w:r w:rsidRPr="00616A07">
        <w:t>be capable</w:t>
      </w:r>
      <w:r>
        <w:t xml:space="preserve"> of bei</w:t>
      </w:r>
      <w:r w:rsidR="0042742B">
        <w:t xml:space="preserve">ng opened at least </w:t>
      </w:r>
      <w:r w:rsidR="0042742B" w:rsidRPr="00616A07">
        <w:t>110 degrees</w:t>
      </w:r>
    </w:p>
    <w:p w14:paraId="1444367C" w14:textId="77777777" w:rsidR="00094F10" w:rsidRDefault="00094F10" w:rsidP="00FF67B4">
      <w:pPr>
        <w:pStyle w:val="ARCATHeading4-SubPara"/>
      </w:pPr>
      <w:r>
        <w:t xml:space="preserve">The unit doors </w:t>
      </w:r>
      <w:r w:rsidRPr="00616A07">
        <w:t>shall</w:t>
      </w:r>
      <w:r>
        <w:t xml:space="preserve"> be removable from any location in the MCC without disturbing any ot</w:t>
      </w:r>
      <w:r w:rsidR="0042742B">
        <w:t>her unit doors</w:t>
      </w:r>
    </w:p>
    <w:p w14:paraId="17EAE062" w14:textId="77777777" w:rsidR="00094F10" w:rsidRDefault="00094F10" w:rsidP="00FF67B4">
      <w:pPr>
        <w:pStyle w:val="ARCATHeading4-SubPara"/>
      </w:pPr>
      <w:r>
        <w:t xml:space="preserve">The unit door </w:t>
      </w:r>
      <w:r w:rsidRPr="00616A07">
        <w:t>shall</w:t>
      </w:r>
      <w:r>
        <w:t xml:space="preserve"> be fastened to the structure so it can be closed to cover the unit </w:t>
      </w:r>
      <w:r w:rsidR="0042742B">
        <w:t>space when the unit is removed</w:t>
      </w:r>
    </w:p>
    <w:p w14:paraId="28AEBEF5" w14:textId="77777777" w:rsidR="00094F10" w:rsidRDefault="00094F10" w:rsidP="00FF67B4">
      <w:pPr>
        <w:pStyle w:val="ARCATHeading4-SubPara"/>
      </w:pPr>
      <w:r>
        <w:t xml:space="preserve">The unit doors </w:t>
      </w:r>
      <w:r w:rsidRPr="00616A07">
        <w:t>shall</w:t>
      </w:r>
      <w:r>
        <w:t xml:space="preserve"> be held cl</w:t>
      </w:r>
      <w:r w:rsidR="0042742B">
        <w:t>osed with quarter-turn latches</w:t>
      </w:r>
    </w:p>
    <w:p w14:paraId="52E08F0D" w14:textId="77777777" w:rsidR="00094F10" w:rsidRPr="00A637BE" w:rsidRDefault="00094F10" w:rsidP="00A637BE">
      <w:pPr>
        <w:rPr>
          <w:color w:val="FF0000"/>
        </w:rPr>
      </w:pPr>
      <w:r w:rsidRPr="00A637BE">
        <w:rPr>
          <w:color w:val="FF0000"/>
        </w:rPr>
        <w:t>If an arc resistant MCC is required, include the following specification point</w:t>
      </w:r>
      <w:r w:rsidR="0042742B">
        <w:rPr>
          <w:color w:val="FF0000"/>
        </w:rPr>
        <w:t>.</w:t>
      </w:r>
    </w:p>
    <w:p w14:paraId="0BDCBB98" w14:textId="77777777" w:rsidR="00094F10" w:rsidRDefault="00094F10" w:rsidP="00764903">
      <w:pPr>
        <w:pStyle w:val="ARCATHeading4-SubPara"/>
        <w:spacing w:before="0"/>
      </w:pPr>
      <w:r>
        <w:t xml:space="preserve">Unit door latches </w:t>
      </w:r>
      <w:r w:rsidRPr="00616A07">
        <w:t>shall</w:t>
      </w:r>
      <w:r>
        <w:t xml:space="preserve"> be provided with arc resistant latches to help keep the door latched </w:t>
      </w:r>
      <w:proofErr w:type="gramStart"/>
      <w:r w:rsidRPr="00616A07">
        <w:t>in the event that</w:t>
      </w:r>
      <w:proofErr w:type="gramEnd"/>
      <w:r>
        <w:t xml:space="preserve"> </w:t>
      </w:r>
      <w:r w:rsidR="0042742B">
        <w:t>an internal arcing fault occurs</w:t>
      </w:r>
    </w:p>
    <w:p w14:paraId="2E156FD7" w14:textId="77777777" w:rsidR="00094F10" w:rsidRDefault="00094F10" w:rsidP="00094F10">
      <w:pPr>
        <w:pStyle w:val="ARCATHeading2-Article"/>
      </w:pPr>
      <w:bookmarkStart w:id="26" w:name="_Toc536795513"/>
      <w:r>
        <w:t>METERING COMPARTMENT</w:t>
      </w:r>
      <w:bookmarkEnd w:id="26"/>
    </w:p>
    <w:p w14:paraId="077058BC" w14:textId="77777777" w:rsidR="00094F10" w:rsidRDefault="00094F10" w:rsidP="00FF67B4">
      <w:pPr>
        <w:pStyle w:val="ARCATHeading3-Paragraph"/>
      </w:pPr>
      <w:r>
        <w:t>MCC</w:t>
      </w:r>
      <w:r w:rsidR="00F22D1B">
        <w:t>s</w:t>
      </w:r>
      <w:r>
        <w:t xml:space="preserve"> </w:t>
      </w:r>
      <w:r w:rsidRPr="00616A07">
        <w:t>shall</w:t>
      </w:r>
      <w:r>
        <w:t xml:space="preserve"> include a plug-in metering unit</w:t>
      </w:r>
      <w:r w:rsidR="0042742B">
        <w:t>.</w:t>
      </w:r>
    </w:p>
    <w:p w14:paraId="7C08DEAA" w14:textId="77777777" w:rsidR="00094F10" w:rsidRDefault="00F22D1B" w:rsidP="00FF67B4">
      <w:pPr>
        <w:pStyle w:val="ARCATHeading3-Paragraph"/>
      </w:pPr>
      <w:r>
        <w:t>U</w:t>
      </w:r>
      <w:r w:rsidR="00094F10">
        <w:t>nit</w:t>
      </w:r>
      <w:r>
        <w:t>s</w:t>
      </w:r>
      <w:r w:rsidR="00094F10">
        <w:t xml:space="preserve"> </w:t>
      </w:r>
      <w:r w:rsidR="00094F10" w:rsidRPr="00616A07">
        <w:t>shall</w:t>
      </w:r>
      <w:r w:rsidR="00094F10">
        <w:t xml:space="preserve"> include the following</w:t>
      </w:r>
      <w:r w:rsidR="008A1B8D">
        <w:t>:</w:t>
      </w:r>
    </w:p>
    <w:p w14:paraId="7B530CB3" w14:textId="77777777" w:rsidR="00094F10" w:rsidRDefault="00094F10" w:rsidP="00FF67B4">
      <w:pPr>
        <w:pStyle w:val="ARCATHeading4-SubPara"/>
      </w:pPr>
      <w:r>
        <w:t>Fusible disconnect with fuses</w:t>
      </w:r>
    </w:p>
    <w:p w14:paraId="3C1B336D" w14:textId="77777777" w:rsidR="00094F10" w:rsidRDefault="00826668" w:rsidP="00FF67B4">
      <w:pPr>
        <w:pStyle w:val="ARCATHeading5-SubSub1"/>
      </w:pPr>
      <w:r>
        <w:t>Th</w:t>
      </w:r>
      <w:r w:rsidR="003D240C">
        <w:t>e</w:t>
      </w:r>
      <w:r>
        <w:t xml:space="preserve"> d</w:t>
      </w:r>
      <w:r w:rsidR="00094F10">
        <w:t>isconnect must be ope</w:t>
      </w:r>
      <w:r w:rsidR="0042742B">
        <w:t>rable with the unit door closed</w:t>
      </w:r>
    </w:p>
    <w:p w14:paraId="7A90B4EF" w14:textId="77777777" w:rsidR="00094F10" w:rsidRDefault="00094F10" w:rsidP="009D0289">
      <w:pPr>
        <w:pStyle w:val="ARCATHeading4-SubPara"/>
      </w:pPr>
      <w:r>
        <w:t>Fused control circuit transformer</w:t>
      </w:r>
    </w:p>
    <w:p w14:paraId="1C7A3AF3" w14:textId="77777777" w:rsidR="00094F10" w:rsidRDefault="00094F10" w:rsidP="009D0289">
      <w:pPr>
        <w:pStyle w:val="ARCATHeading4-SubPara"/>
      </w:pPr>
      <w:r>
        <w:t xml:space="preserve">Current transformers shipped </w:t>
      </w:r>
      <w:r w:rsidRPr="00616A07">
        <w:t>loose</w:t>
      </w:r>
      <w:r>
        <w:t xml:space="preserve"> to </w:t>
      </w:r>
      <w:r w:rsidRPr="00616A07">
        <w:t>be installed by</w:t>
      </w:r>
      <w:r>
        <w:t xml:space="preserve"> the contractor</w:t>
      </w:r>
      <w:r w:rsidR="00826668">
        <w:t xml:space="preserve"> onto incoming power conductors</w:t>
      </w:r>
    </w:p>
    <w:p w14:paraId="18343527" w14:textId="77777777" w:rsidR="00094F10" w:rsidRDefault="00094F10" w:rsidP="009D0289">
      <w:pPr>
        <w:pStyle w:val="ARCATHeading4-SubPara"/>
      </w:pPr>
      <w:r>
        <w:t xml:space="preserve">Solid-state </w:t>
      </w:r>
      <w:r w:rsidRPr="00616A07">
        <w:t>power monitor</w:t>
      </w:r>
      <w:r>
        <w:t xml:space="preserve"> with </w:t>
      </w:r>
      <w:r w:rsidRPr="00616A07">
        <w:t>door mounted</w:t>
      </w:r>
      <w:r>
        <w:t xml:space="preserve"> display</w:t>
      </w:r>
    </w:p>
    <w:p w14:paraId="25E7C77A" w14:textId="77777777" w:rsidR="00094F10" w:rsidRDefault="00094F10" w:rsidP="009D0289">
      <w:pPr>
        <w:pStyle w:val="ARCATHeading3-Paragraph"/>
      </w:pPr>
      <w:r w:rsidRPr="00616A07">
        <w:t xml:space="preserve">Power </w:t>
      </w:r>
      <w:r w:rsidR="00826668" w:rsidRPr="00616A07">
        <w:t>M</w:t>
      </w:r>
      <w:r w:rsidRPr="00616A07">
        <w:t>onitor</w:t>
      </w:r>
      <w:r w:rsidR="0042742B">
        <w:t>.</w:t>
      </w:r>
    </w:p>
    <w:p w14:paraId="47DC5089" w14:textId="77777777" w:rsidR="00094F10" w:rsidRDefault="00F22D1B" w:rsidP="009D0289">
      <w:pPr>
        <w:pStyle w:val="ARCATHeading4-SubPara"/>
      </w:pPr>
      <w:r>
        <w:t>P</w:t>
      </w:r>
      <w:r w:rsidR="00094F10">
        <w:t>ower monitor</w:t>
      </w:r>
      <w:r>
        <w:t>s</w:t>
      </w:r>
      <w:r w:rsidR="00094F10">
        <w:t xml:space="preserve"> </w:t>
      </w:r>
      <w:r w:rsidR="00094F10" w:rsidRPr="00616A07">
        <w:t>shall</w:t>
      </w:r>
      <w:r w:rsidR="00094F10">
        <w:t xml:space="preserve"> </w:t>
      </w:r>
      <w:r w:rsidR="00094F10" w:rsidRPr="00616A07">
        <w:t>be capable</w:t>
      </w:r>
      <w:r w:rsidR="00094F10">
        <w:t xml:space="preserve"> of displaying the following:</w:t>
      </w:r>
    </w:p>
    <w:p w14:paraId="6A0A80F7" w14:textId="77777777" w:rsidR="00094F10" w:rsidRDefault="00094F10" w:rsidP="009D0289">
      <w:pPr>
        <w:pStyle w:val="ARCATHeading5-SubSub1"/>
      </w:pPr>
      <w:r>
        <w:t>Line current for all three phases with plus or minus 0.2 percent full-scale accuracy</w:t>
      </w:r>
    </w:p>
    <w:p w14:paraId="300284D5" w14:textId="77777777" w:rsidR="00094F10" w:rsidRDefault="00094F10" w:rsidP="009D0289">
      <w:pPr>
        <w:pStyle w:val="ARCATHeading5-SubSub1"/>
      </w:pPr>
      <w:r>
        <w:t xml:space="preserve">Average </w:t>
      </w:r>
      <w:r w:rsidRPr="00616A07">
        <w:t>three phase</w:t>
      </w:r>
      <w:r>
        <w:t xml:space="preserve"> current with plus or minus 0.2 percent full-scale accuracy</w:t>
      </w:r>
    </w:p>
    <w:p w14:paraId="6BAEB7F1" w14:textId="77777777" w:rsidR="00094F10" w:rsidRDefault="00094F10" w:rsidP="009D0289">
      <w:pPr>
        <w:pStyle w:val="ARCATHeading5-SubSub1"/>
      </w:pPr>
      <w:r>
        <w:t>Line-to-neutral and line-to-line voltage with plus or minus 0.2 percent of full-scale accuracy</w:t>
      </w:r>
    </w:p>
    <w:p w14:paraId="28D38D37" w14:textId="77777777" w:rsidR="00094F10" w:rsidRDefault="00094F10" w:rsidP="009D0289">
      <w:pPr>
        <w:pStyle w:val="ARCATHeading5-SubSub1"/>
      </w:pPr>
      <w:r>
        <w:t>Current and voltage unbalance</w:t>
      </w:r>
    </w:p>
    <w:p w14:paraId="56DD49C6" w14:textId="77777777" w:rsidR="00094F10" w:rsidRDefault="00094F10" w:rsidP="009D0289">
      <w:pPr>
        <w:pStyle w:val="ARCATHeading5-SubSub1"/>
      </w:pPr>
      <w:r>
        <w:t>Real, reactive, apparent</w:t>
      </w:r>
      <w:r w:rsidR="004538F0">
        <w:t>,</w:t>
      </w:r>
      <w:r>
        <w:t xml:space="preserve"> and true power with plus or minus 0.4 percent full-scale accuracy</w:t>
      </w:r>
    </w:p>
    <w:p w14:paraId="0264261F" w14:textId="77777777" w:rsidR="00094F10" w:rsidRDefault="00094F10" w:rsidP="009D0289">
      <w:pPr>
        <w:pStyle w:val="ARCATHeading5-SubSub1"/>
      </w:pPr>
      <w:proofErr w:type="spellStart"/>
      <w:r>
        <w:t>KWh</w:t>
      </w:r>
      <w:proofErr w:type="spellEnd"/>
      <w:r>
        <w:t xml:space="preserve">, </w:t>
      </w:r>
      <w:r w:rsidRPr="00616A07">
        <w:t>KVARh</w:t>
      </w:r>
      <w:r w:rsidR="004538F0">
        <w:t>,</w:t>
      </w:r>
      <w:r>
        <w:t xml:space="preserve"> and </w:t>
      </w:r>
      <w:proofErr w:type="spellStart"/>
      <w:r>
        <w:t>kVAHnet</w:t>
      </w:r>
      <w:proofErr w:type="spellEnd"/>
    </w:p>
    <w:p w14:paraId="57172A09" w14:textId="77777777" w:rsidR="00094F10" w:rsidRDefault="00094F10" w:rsidP="009D0289">
      <w:pPr>
        <w:pStyle w:val="ARCATHeading5-SubSub1"/>
      </w:pPr>
      <w:r>
        <w:t>True RMS to the 45th harmonic</w:t>
      </w:r>
    </w:p>
    <w:p w14:paraId="2EB46CA5" w14:textId="77777777" w:rsidR="00094F10" w:rsidRDefault="00826668" w:rsidP="009D0289">
      <w:pPr>
        <w:pStyle w:val="ARCATHeading5-SubSub1"/>
      </w:pPr>
      <w:r>
        <w:t xml:space="preserve">Frequency at plus or minus </w:t>
      </w:r>
      <w:r w:rsidRPr="00616A07">
        <w:t>0.5%</w:t>
      </w:r>
    </w:p>
    <w:p w14:paraId="5AB8CA76" w14:textId="77777777" w:rsidR="00094F10" w:rsidRDefault="00094F10" w:rsidP="009D0289">
      <w:pPr>
        <w:pStyle w:val="ARCATHeading5-SubSub1"/>
      </w:pPr>
      <w:r>
        <w:t>Power factor at</w:t>
      </w:r>
      <w:r w:rsidR="00826668">
        <w:t xml:space="preserve"> plus or minus </w:t>
      </w:r>
      <w:r w:rsidR="00826668" w:rsidRPr="00616A07">
        <w:t>0.4%</w:t>
      </w:r>
    </w:p>
    <w:p w14:paraId="7E3BE682" w14:textId="77777777" w:rsidR="00094F10" w:rsidRDefault="00F22D1B" w:rsidP="009D0289">
      <w:pPr>
        <w:pStyle w:val="ARCATHeading4-SubPara"/>
      </w:pPr>
      <w:r>
        <w:t>P</w:t>
      </w:r>
      <w:r w:rsidR="00826668">
        <w:t>ower monitor</w:t>
      </w:r>
      <w:r>
        <w:t>s</w:t>
      </w:r>
      <w:r w:rsidR="00826668">
        <w:t xml:space="preserve"> </w:t>
      </w:r>
      <w:r w:rsidR="00826668" w:rsidRPr="00616A07">
        <w:t>shall</w:t>
      </w:r>
      <w:r w:rsidR="00826668">
        <w:t xml:space="preserve"> include min</w:t>
      </w:r>
      <w:r w:rsidR="00094F10">
        <w:t>/max logs and trend log</w:t>
      </w:r>
      <w:r w:rsidR="0042742B">
        <w:t>s with up to 45,867 data points</w:t>
      </w:r>
    </w:p>
    <w:p w14:paraId="5B06FAAB" w14:textId="77777777" w:rsidR="00094F10" w:rsidRDefault="00F22D1B" w:rsidP="009D0289">
      <w:pPr>
        <w:pStyle w:val="ARCATHeading4-SubPara"/>
      </w:pPr>
      <w:r>
        <w:t>P</w:t>
      </w:r>
      <w:r w:rsidR="00094F10">
        <w:t>ower monitor</w:t>
      </w:r>
      <w:r>
        <w:t>s</w:t>
      </w:r>
      <w:r w:rsidR="00094F10">
        <w:t xml:space="preserve"> </w:t>
      </w:r>
      <w:r w:rsidR="00094F10" w:rsidRPr="00616A07">
        <w:t>shall</w:t>
      </w:r>
      <w:r w:rsidR="00094F10">
        <w:t xml:space="preserve"> </w:t>
      </w:r>
      <w:r w:rsidR="00094F10" w:rsidRPr="00616A07">
        <w:t>be capable</w:t>
      </w:r>
      <w:r w:rsidR="00094F10">
        <w:t xml:space="preserve"> of </w:t>
      </w:r>
      <w:r w:rsidR="00094F10" w:rsidRPr="00616A07">
        <w:t>performing distortion</w:t>
      </w:r>
      <w:r w:rsidR="00094F10">
        <w:t xml:space="preserve"> analysis with THD, </w:t>
      </w:r>
      <w:r w:rsidR="00094F10" w:rsidRPr="00616A07">
        <w:t>Crest Factor (I,</w:t>
      </w:r>
      <w:r w:rsidR="0042742B" w:rsidRPr="00616A07">
        <w:t xml:space="preserve"> V) and</w:t>
      </w:r>
      <w:r w:rsidR="0042742B">
        <w:t xml:space="preserve"> Distortion power factor</w:t>
      </w:r>
    </w:p>
    <w:p w14:paraId="35CB4C43" w14:textId="77777777" w:rsidR="00094F10" w:rsidRPr="00C50D5F" w:rsidRDefault="00094F10" w:rsidP="00AE7B17">
      <w:pPr>
        <w:pStyle w:val="ARCATHeading4-SubPara"/>
      </w:pPr>
      <w:r>
        <w:t xml:space="preserve">The </w:t>
      </w:r>
      <w:r w:rsidRPr="00616A07">
        <w:t>power monitor</w:t>
      </w:r>
      <w:r>
        <w:t xml:space="preserve"> </w:t>
      </w:r>
      <w:r w:rsidRPr="00616A07">
        <w:t>shall</w:t>
      </w:r>
      <w:r>
        <w:t xml:space="preserve"> include </w:t>
      </w:r>
      <w:r w:rsidR="00A4266B" w:rsidRPr="00A4266B">
        <w:rPr>
          <w:b/>
        </w:rPr>
        <w:t>[</w:t>
      </w:r>
      <w:r w:rsidR="00AE7B17" w:rsidRPr="00A4266B">
        <w:rPr>
          <w:b/>
        </w:rPr>
        <w:t>EtherNet/IP</w:t>
      </w:r>
      <w:r w:rsidR="00A4266B" w:rsidRPr="00A4266B">
        <w:rPr>
          <w:b/>
        </w:rPr>
        <w:t>]</w:t>
      </w:r>
      <w:r w:rsidR="00A4266B">
        <w:t xml:space="preserve"> </w:t>
      </w:r>
      <w:r w:rsidR="00A4266B" w:rsidRPr="00C50D5F">
        <w:rPr>
          <w:b/>
        </w:rPr>
        <w:t>[DeviceNet]</w:t>
      </w:r>
      <w:r w:rsidR="00AE7B17">
        <w:t xml:space="preserve"> </w:t>
      </w:r>
      <w:r>
        <w:t xml:space="preserve">communication </w:t>
      </w:r>
      <w:r w:rsidR="00A4266B">
        <w:t>module</w:t>
      </w:r>
      <w:r>
        <w:t xml:space="preserve"> </w:t>
      </w:r>
    </w:p>
    <w:p w14:paraId="53396D85" w14:textId="77777777" w:rsidR="00094F10" w:rsidRDefault="00F22D1B" w:rsidP="009D0289">
      <w:pPr>
        <w:pStyle w:val="ARCATHeading4-SubPara"/>
      </w:pPr>
      <w:r>
        <w:t>P</w:t>
      </w:r>
      <w:r w:rsidR="00094F10">
        <w:t>ower monitor</w:t>
      </w:r>
      <w:r>
        <w:t>s</w:t>
      </w:r>
      <w:r w:rsidR="00094F10">
        <w:t xml:space="preserve"> </w:t>
      </w:r>
      <w:r w:rsidR="00094F10" w:rsidRPr="00616A07">
        <w:t>shall</w:t>
      </w:r>
      <w:r w:rsidR="00094F10">
        <w:t xml:space="preserve"> include two form</w:t>
      </w:r>
      <w:r w:rsidR="0042742B">
        <w:t>-C relays</w:t>
      </w:r>
    </w:p>
    <w:p w14:paraId="5D2B7695" w14:textId="77777777" w:rsidR="00094F10" w:rsidRDefault="00F22D1B" w:rsidP="009D0289">
      <w:pPr>
        <w:pStyle w:val="ARCATHeading4-SubPara"/>
      </w:pPr>
      <w:r>
        <w:t>P</w:t>
      </w:r>
      <w:r w:rsidR="00094F10">
        <w:t>ower monit</w:t>
      </w:r>
      <w:r w:rsidR="00AE7B17">
        <w:t>or</w:t>
      </w:r>
      <w:r>
        <w:t>s</w:t>
      </w:r>
      <w:r w:rsidR="00AE7B17">
        <w:t xml:space="preserve"> </w:t>
      </w:r>
      <w:r w:rsidR="00AE7B17" w:rsidRPr="00616A07">
        <w:t>shall</w:t>
      </w:r>
      <w:r w:rsidR="00AE7B17">
        <w:t xml:space="preserve"> be </w:t>
      </w:r>
      <w:r w:rsidR="00AE7B17" w:rsidRPr="00616A07">
        <w:t>Allen-Bradley</w:t>
      </w:r>
      <w:r w:rsidR="00AE7B17">
        <w:t xml:space="preserve"> </w:t>
      </w:r>
      <w:proofErr w:type="spellStart"/>
      <w:r w:rsidR="00AE7B17">
        <w:t>PowerM</w:t>
      </w:r>
      <w:r w:rsidR="00094F10">
        <w:t>onitor</w:t>
      </w:r>
      <w:proofErr w:type="spellEnd"/>
      <w:r w:rsidR="00094F10">
        <w:t xml:space="preserve"> </w:t>
      </w:r>
      <w:r w:rsidR="00AE7B17">
        <w:t>5</w:t>
      </w:r>
      <w:r w:rsidR="00094F10">
        <w:t xml:space="preserve">000 </w:t>
      </w:r>
      <w:r w:rsidR="00AE7B17">
        <w:t xml:space="preserve">unit </w:t>
      </w:r>
      <w:r w:rsidR="00094F10">
        <w:t>or approved equal</w:t>
      </w:r>
    </w:p>
    <w:p w14:paraId="67712837" w14:textId="77777777" w:rsidR="00094F10" w:rsidRDefault="00094F10" w:rsidP="00094F10">
      <w:pPr>
        <w:pStyle w:val="ARCATHeading2-Article"/>
      </w:pPr>
      <w:bookmarkStart w:id="27" w:name="_Toc536795514"/>
      <w:r>
        <w:lastRenderedPageBreak/>
        <w:t>DISCONNECTS</w:t>
      </w:r>
      <w:bookmarkEnd w:id="27"/>
    </w:p>
    <w:p w14:paraId="7B20AA02" w14:textId="77777777" w:rsidR="00094F10" w:rsidRDefault="00094F10" w:rsidP="009D0289">
      <w:pPr>
        <w:pStyle w:val="ARCATHeading3-Paragraph"/>
      </w:pPr>
      <w:r>
        <w:t>Main Disconnect</w:t>
      </w:r>
      <w:r w:rsidR="0042742B">
        <w:t>.</w:t>
      </w:r>
    </w:p>
    <w:p w14:paraId="2F26FB60" w14:textId="77777777" w:rsidR="00094F10" w:rsidRDefault="00094F10" w:rsidP="009D0289">
      <w:pPr>
        <w:pStyle w:val="ARCATHeading4-SubPara"/>
      </w:pPr>
      <w:r>
        <w:t>If no overcurrent protection is indicated, provide a main incoming</w:t>
      </w:r>
      <w:r w:rsidR="00826668">
        <w:t>-</w:t>
      </w:r>
      <w:r w:rsidR="0042742B">
        <w:t>line lug compartment</w:t>
      </w:r>
    </w:p>
    <w:p w14:paraId="0586540A" w14:textId="77777777" w:rsidR="00094F10" w:rsidRPr="00C50D5F" w:rsidRDefault="00094F10" w:rsidP="009D0289">
      <w:pPr>
        <w:pStyle w:val="ARCATHeading5-SubSub1"/>
      </w:pPr>
      <w:r w:rsidRPr="00C50D5F">
        <w:t xml:space="preserve">Lugs to accommodate the incoming power conductors as indicated on the contract drawings </w:t>
      </w:r>
      <w:r w:rsidRPr="00616A07">
        <w:t>shall be provided by</w:t>
      </w:r>
      <w:r w:rsidRPr="00C50D5F">
        <w:t xml:space="preserve"> </w:t>
      </w:r>
      <w:r w:rsidRPr="00C50D5F">
        <w:rPr>
          <w:b/>
        </w:rPr>
        <w:t>[contractor]</w:t>
      </w:r>
      <w:r w:rsidRPr="00C50D5F">
        <w:t xml:space="preserve"> </w:t>
      </w:r>
      <w:r w:rsidRPr="00C50D5F">
        <w:rPr>
          <w:b/>
        </w:rPr>
        <w:t>[MCC Manufacturer]</w:t>
      </w:r>
    </w:p>
    <w:p w14:paraId="0D52C606" w14:textId="77777777" w:rsidR="00094F10" w:rsidRPr="00C50D5F" w:rsidRDefault="00094F10" w:rsidP="009D0289">
      <w:pPr>
        <w:pStyle w:val="ARCATHeading4-SubPara"/>
      </w:pPr>
      <w:r w:rsidRPr="00C50D5F">
        <w:t xml:space="preserve">Main Fusible Disconnect </w:t>
      </w:r>
      <w:r w:rsidR="00826668" w:rsidRPr="00C50D5F">
        <w:t>S</w:t>
      </w:r>
      <w:r w:rsidRPr="00C50D5F">
        <w:t>witch (if specified in contract drawings)</w:t>
      </w:r>
    </w:p>
    <w:p w14:paraId="3B83851C" w14:textId="77777777" w:rsidR="00094F10" w:rsidRPr="00C50D5F" w:rsidRDefault="00094F10" w:rsidP="009D0289">
      <w:pPr>
        <w:pStyle w:val="ARCATHeading5-SubSub1"/>
      </w:pPr>
      <w:r w:rsidRPr="00C50D5F">
        <w:t xml:space="preserve">Lugs to accommodate the incoming power conductors as indicated on the contract drawings </w:t>
      </w:r>
      <w:r w:rsidRPr="00616A07">
        <w:t>shall be p</w:t>
      </w:r>
      <w:r w:rsidR="0042742B" w:rsidRPr="00616A07">
        <w:t>rovided by</w:t>
      </w:r>
      <w:r w:rsidR="0042742B">
        <w:t xml:space="preserve"> the MCC manufacturer</w:t>
      </w:r>
    </w:p>
    <w:p w14:paraId="3F964E1A" w14:textId="77777777" w:rsidR="00094F10" w:rsidRPr="00C50D5F" w:rsidRDefault="00094F10" w:rsidP="009D0289">
      <w:pPr>
        <w:pStyle w:val="ARCATHeading5-SubSub1"/>
      </w:pPr>
      <w:r w:rsidRPr="00C50D5F">
        <w:t xml:space="preserve">Power fuses to be provided by </w:t>
      </w:r>
      <w:r w:rsidRPr="00C50D5F">
        <w:rPr>
          <w:b/>
        </w:rPr>
        <w:t>[contractor]</w:t>
      </w:r>
      <w:r w:rsidRPr="00C50D5F">
        <w:t xml:space="preserve"> </w:t>
      </w:r>
      <w:r w:rsidRPr="00C50D5F">
        <w:rPr>
          <w:b/>
        </w:rPr>
        <w:t>[MCC manufacturer]</w:t>
      </w:r>
    </w:p>
    <w:p w14:paraId="043F0780" w14:textId="77777777" w:rsidR="00094F10" w:rsidRPr="00C50D5F" w:rsidRDefault="00094F10" w:rsidP="009D0289">
      <w:pPr>
        <w:pStyle w:val="ARCATHeading5-SubSub1"/>
      </w:pPr>
      <w:r w:rsidRPr="00C50D5F">
        <w:t xml:space="preserve">Size fuses as shown on the drawings. Provide </w:t>
      </w:r>
      <w:r w:rsidRPr="00C50D5F">
        <w:rPr>
          <w:b/>
        </w:rPr>
        <w:t>[Class J]</w:t>
      </w:r>
      <w:r w:rsidR="004A684A" w:rsidRPr="00C50D5F">
        <w:t xml:space="preserve"> </w:t>
      </w:r>
      <w:r w:rsidR="004A684A" w:rsidRPr="00C50D5F">
        <w:rPr>
          <w:b/>
        </w:rPr>
        <w:t>[Class R]</w:t>
      </w:r>
      <w:r w:rsidR="004A684A" w:rsidRPr="00C50D5F">
        <w:t xml:space="preserve"> fuses through 600 A.</w:t>
      </w:r>
      <w:r w:rsidRPr="00C50D5F">
        <w:t xml:space="preserve"> Pro</w:t>
      </w:r>
      <w:r w:rsidR="004A684A" w:rsidRPr="00C50D5F">
        <w:t>vide Class L fuses above 600 A</w:t>
      </w:r>
    </w:p>
    <w:p w14:paraId="010F7AFE" w14:textId="77777777" w:rsidR="00094F10" w:rsidRPr="00C50D5F" w:rsidRDefault="00094F10" w:rsidP="009D0289">
      <w:pPr>
        <w:pStyle w:val="ARCATHeading5-SubSub1"/>
      </w:pPr>
      <w:r w:rsidRPr="00C50D5F">
        <w:t xml:space="preserve">Provide a removable protective barrier to reduce the possibility of </w:t>
      </w:r>
      <w:r w:rsidR="0042742B">
        <w:t>contact with the line terminals</w:t>
      </w:r>
    </w:p>
    <w:p w14:paraId="49EE0C4F" w14:textId="77777777" w:rsidR="00094F10" w:rsidRPr="00C50D5F" w:rsidRDefault="00094F10" w:rsidP="009D0289">
      <w:pPr>
        <w:pStyle w:val="ARCATHeading5-SubSub1"/>
      </w:pPr>
      <w:r w:rsidRPr="00C50D5F">
        <w:t>Provide one normally open and one nor</w:t>
      </w:r>
      <w:r w:rsidR="0042742B">
        <w:t>mally closed auxiliary contact</w:t>
      </w:r>
    </w:p>
    <w:p w14:paraId="4C5B08B8" w14:textId="77777777" w:rsidR="00094F10" w:rsidRPr="00C50D5F" w:rsidRDefault="00094F10" w:rsidP="009D0289">
      <w:pPr>
        <w:pStyle w:val="ARCATHeading4-SubPara"/>
      </w:pPr>
      <w:r w:rsidRPr="00C50D5F">
        <w:t xml:space="preserve">Main </w:t>
      </w:r>
      <w:r w:rsidR="004A684A" w:rsidRPr="00C50D5F">
        <w:t>C</w:t>
      </w:r>
      <w:r w:rsidRPr="00C50D5F">
        <w:t xml:space="preserve">ircuit </w:t>
      </w:r>
      <w:r w:rsidR="004A684A" w:rsidRPr="00C50D5F">
        <w:t>B</w:t>
      </w:r>
      <w:r w:rsidRPr="00C50D5F">
        <w:t xml:space="preserve">reaker </w:t>
      </w:r>
      <w:r w:rsidR="004A684A" w:rsidRPr="00C50D5F">
        <w:t>D</w:t>
      </w:r>
      <w:r w:rsidRPr="00C50D5F">
        <w:t>isconnect (if specified in contract drawings)</w:t>
      </w:r>
    </w:p>
    <w:p w14:paraId="5B6A4DDD" w14:textId="77777777" w:rsidR="00094F10" w:rsidRDefault="00094F10" w:rsidP="009D0289">
      <w:pPr>
        <w:pStyle w:val="ARCATHeading5-SubSub1"/>
      </w:pPr>
      <w:r>
        <w:t xml:space="preserve">Lugs to accommodate the incoming power conductors as indicated on the contract drawings </w:t>
      </w:r>
      <w:r w:rsidRPr="00616A07">
        <w:t>shall be p</w:t>
      </w:r>
      <w:r w:rsidR="0042742B" w:rsidRPr="00616A07">
        <w:t>rovided by</w:t>
      </w:r>
      <w:r w:rsidR="0042742B">
        <w:t xml:space="preserve"> the MCC manufacturer</w:t>
      </w:r>
    </w:p>
    <w:p w14:paraId="1839FB04" w14:textId="77777777" w:rsidR="00094F10" w:rsidRDefault="00094F10" w:rsidP="009D0289">
      <w:pPr>
        <w:pStyle w:val="ARCATHeading5-SubSub1"/>
      </w:pPr>
      <w:r>
        <w:t xml:space="preserve">Size the circuit breaker frame and trip </w:t>
      </w:r>
      <w:r w:rsidR="0042742B">
        <w:t>rating as shown on the drawings</w:t>
      </w:r>
    </w:p>
    <w:p w14:paraId="035F993B" w14:textId="77777777" w:rsidR="00094F10" w:rsidRDefault="00094F10" w:rsidP="004978CE">
      <w:pPr>
        <w:pStyle w:val="ARCATHeading5-SubSub1"/>
      </w:pPr>
      <w:r>
        <w:t xml:space="preserve">The interrupting capacity rating </w:t>
      </w:r>
      <w:r w:rsidRPr="00616A07">
        <w:t>shall</w:t>
      </w:r>
      <w:r>
        <w:t xml:space="preserve"> meet or exceed the available fault current as shown on the contract drawings</w:t>
      </w:r>
    </w:p>
    <w:p w14:paraId="05861892" w14:textId="77777777" w:rsidR="005979B0" w:rsidRDefault="005979B0" w:rsidP="005979B0">
      <w:pPr>
        <w:pStyle w:val="ARCATHeading6-SubSub2"/>
      </w:pPr>
      <w:r>
        <w:t xml:space="preserve">Interrupting </w:t>
      </w:r>
      <w:r w:rsidRPr="00616A07">
        <w:t>capacity based</w:t>
      </w:r>
      <w:r>
        <w:t xml:space="preserve"> on a slash rating is not acceptable</w:t>
      </w:r>
    </w:p>
    <w:p w14:paraId="04694BFF" w14:textId="77777777" w:rsidR="00094F10" w:rsidRDefault="00094F10" w:rsidP="009D0289">
      <w:pPr>
        <w:pStyle w:val="ARCATHeading5-SubSub1"/>
      </w:pPr>
      <w:r>
        <w:t xml:space="preserve">Provide a circuit breaker with thermal magnetic trip unit for </w:t>
      </w:r>
      <w:r w:rsidR="00AE7B17">
        <w:t xml:space="preserve">250 </w:t>
      </w:r>
      <w:r>
        <w:t xml:space="preserve">A and smaller frames; provide electronic trip unit for </w:t>
      </w:r>
      <w:r w:rsidR="00AE7B17">
        <w:t>4</w:t>
      </w:r>
      <w:r>
        <w:t>00</w:t>
      </w:r>
      <w:r w:rsidR="00AE7B17">
        <w:t xml:space="preserve"> </w:t>
      </w:r>
      <w:r w:rsidR="0042742B">
        <w:t>A and larger frames</w:t>
      </w:r>
    </w:p>
    <w:p w14:paraId="56951687" w14:textId="77777777" w:rsidR="00094F10" w:rsidRDefault="00094F10" w:rsidP="009D0289">
      <w:pPr>
        <w:pStyle w:val="ARCATHeading5-SubSub1"/>
      </w:pPr>
      <w:r>
        <w:t xml:space="preserve">Provide a removable protective barrier to reduce the possibility of </w:t>
      </w:r>
      <w:r w:rsidR="004C595A">
        <w:t xml:space="preserve">incidental </w:t>
      </w:r>
      <w:r w:rsidR="0042742B">
        <w:t>contact with the line terminals</w:t>
      </w:r>
    </w:p>
    <w:p w14:paraId="308E2F48" w14:textId="77777777" w:rsidR="00094F10" w:rsidRDefault="00094F10" w:rsidP="009D0289">
      <w:pPr>
        <w:pStyle w:val="ARCATHeading5-SubSub1"/>
      </w:pPr>
      <w:r>
        <w:t xml:space="preserve">Provide one normally open and one normally </w:t>
      </w:r>
      <w:proofErr w:type="gramStart"/>
      <w:r>
        <w:t>closed circuit</w:t>
      </w:r>
      <w:proofErr w:type="gramEnd"/>
      <w:r>
        <w:t xml:space="preserve"> breaker auxiliary contact </w:t>
      </w:r>
      <w:r w:rsidR="004A684A">
        <w:t>that</w:t>
      </w:r>
      <w:r>
        <w:t xml:space="preserve"> follows the position of the circuit breaker main contacts for ind</w:t>
      </w:r>
      <w:r w:rsidR="004A684A">
        <w:t xml:space="preserve">ication of </w:t>
      </w:r>
      <w:r w:rsidR="00B35763">
        <w:t>‘</w:t>
      </w:r>
      <w:r w:rsidR="004A684A">
        <w:t>On</w:t>
      </w:r>
      <w:r w:rsidR="00B35763">
        <w:t>’</w:t>
      </w:r>
      <w:r w:rsidR="004A684A">
        <w:t xml:space="preserve"> or </w:t>
      </w:r>
      <w:r w:rsidR="00B35763">
        <w:t>‘</w:t>
      </w:r>
      <w:r w:rsidR="004A684A">
        <w:t>Off/Tripped</w:t>
      </w:r>
      <w:r w:rsidR="00B35763">
        <w:t>’</w:t>
      </w:r>
    </w:p>
    <w:p w14:paraId="3D09F749" w14:textId="0E7D3C6E" w:rsidR="00043AD0" w:rsidRDefault="004A684A" w:rsidP="00043AD0">
      <w:pPr>
        <w:pStyle w:val="ARCATHeading5-SubSub1"/>
      </w:pPr>
      <w:r>
        <w:t>For circuit breakers rated 1</w:t>
      </w:r>
      <w:r w:rsidR="00094F10">
        <w:t>000</w:t>
      </w:r>
      <w:r>
        <w:t xml:space="preserve"> </w:t>
      </w:r>
      <w:r w:rsidR="00094F10">
        <w:t>A and above, on Wye connected systems with a solidly grounded neutral, provide integrated ground fault protection with adjustable pick-up and adjustable time delay</w:t>
      </w:r>
    </w:p>
    <w:p w14:paraId="2808C6E1" w14:textId="082BEC5E" w:rsidR="00043AD0" w:rsidRPr="007B7419" w:rsidRDefault="00043AD0" w:rsidP="007B7419">
      <w:pPr>
        <w:pStyle w:val="ARCATHeading1-Part"/>
        <w:numPr>
          <w:ilvl w:val="0"/>
          <w:numId w:val="0"/>
        </w:numPr>
        <w:rPr>
          <w:color w:val="FF0000"/>
        </w:rPr>
      </w:pPr>
      <w:r w:rsidRPr="007B7419">
        <w:rPr>
          <w:color w:val="FF0000"/>
        </w:rPr>
        <w:t>If an Air Circuit Breaker (ACB) is required</w:t>
      </w:r>
      <w:r w:rsidR="00C660F0" w:rsidRPr="007B7419">
        <w:rPr>
          <w:color w:val="FF0000"/>
        </w:rPr>
        <w:t xml:space="preserve"> for a main incoming breaker</w:t>
      </w:r>
      <w:r w:rsidR="00815B31" w:rsidRPr="007B7419">
        <w:rPr>
          <w:color w:val="FF0000"/>
        </w:rPr>
        <w:t xml:space="preserve"> (2000A-32000A)</w:t>
      </w:r>
      <w:r w:rsidRPr="007B7419">
        <w:rPr>
          <w:color w:val="FF0000"/>
        </w:rPr>
        <w:t>, include the following specification point.</w:t>
      </w:r>
    </w:p>
    <w:p w14:paraId="74A070C2" w14:textId="77777777" w:rsidR="00E70639" w:rsidRDefault="00767C3D" w:rsidP="00E70639">
      <w:pPr>
        <w:pStyle w:val="ARCATHeading4-SubPara"/>
      </w:pPr>
      <w:r>
        <w:t>M</w:t>
      </w:r>
      <w:r w:rsidR="005E193A">
        <w:t>ain</w:t>
      </w:r>
      <w:r>
        <w:t xml:space="preserve"> I</w:t>
      </w:r>
      <w:r w:rsidR="005E193A">
        <w:t>ncoming</w:t>
      </w:r>
      <w:r>
        <w:t xml:space="preserve"> </w:t>
      </w:r>
      <w:r w:rsidR="00043AD0" w:rsidRPr="0070501A">
        <w:t>ACB Specifications</w:t>
      </w:r>
    </w:p>
    <w:p w14:paraId="3B61EDFF" w14:textId="77777777" w:rsidR="00E70639" w:rsidRDefault="00043AD0" w:rsidP="00E70639">
      <w:pPr>
        <w:pStyle w:val="ARCATHeading5-SubSub1"/>
      </w:pPr>
      <w:r w:rsidRPr="0070501A">
        <w:t>The ACB shall be withdrawable</w:t>
      </w:r>
      <w:r w:rsidR="00AA28CF">
        <w:t xml:space="preserve"> from </w:t>
      </w:r>
      <w:r w:rsidR="00E17BB7">
        <w:t xml:space="preserve">a </w:t>
      </w:r>
      <w:r w:rsidR="00AA28CF">
        <w:t>fixed cradle</w:t>
      </w:r>
    </w:p>
    <w:p w14:paraId="5F30775E" w14:textId="77777777" w:rsidR="00E70639" w:rsidRDefault="00043AD0" w:rsidP="00E70639">
      <w:pPr>
        <w:pStyle w:val="ARCATHeading5-SubSub1"/>
      </w:pPr>
      <w:r w:rsidRPr="0070501A">
        <w:t>The SCCR rating shall be up to 100kA 600V</w:t>
      </w:r>
    </w:p>
    <w:p w14:paraId="28B79458" w14:textId="77777777" w:rsidR="00E70639" w:rsidRDefault="00043AD0" w:rsidP="00E70639">
      <w:pPr>
        <w:pStyle w:val="ARCATHeading5-SubSub1"/>
      </w:pPr>
      <w:r w:rsidRPr="0070501A">
        <w:t>Current ratings up to 3200A shall be available</w:t>
      </w:r>
    </w:p>
    <w:p w14:paraId="3628255D" w14:textId="7525082D" w:rsidR="00043AD0" w:rsidRPr="0070501A" w:rsidRDefault="00043AD0" w:rsidP="00E70639">
      <w:pPr>
        <w:pStyle w:val="ARCATHeading5-SubSub1"/>
      </w:pPr>
      <w:r w:rsidRPr="0070501A">
        <w:t>The ACB shall be 100% rated</w:t>
      </w:r>
    </w:p>
    <w:p w14:paraId="624AEF6E" w14:textId="77777777" w:rsidR="0070501A" w:rsidRPr="000C47E1" w:rsidRDefault="0070501A" w:rsidP="00C660F0">
      <w:pPr>
        <w:pStyle w:val="ARCATHeading7-SubSub3"/>
        <w:numPr>
          <w:ilvl w:val="0"/>
          <w:numId w:val="0"/>
        </w:numPr>
        <w:spacing w:line="480" w:lineRule="auto"/>
        <w:ind w:left="1724" w:firstLine="16"/>
      </w:pPr>
    </w:p>
    <w:p w14:paraId="7F36BA4B" w14:textId="77777777" w:rsidR="00AC604C" w:rsidRDefault="00767C3D" w:rsidP="00AC604C">
      <w:pPr>
        <w:pStyle w:val="ARCATHeading4-SubPara"/>
      </w:pPr>
      <w:r>
        <w:lastRenderedPageBreak/>
        <w:t>M</w:t>
      </w:r>
      <w:r w:rsidR="007E0AB8">
        <w:t>ain</w:t>
      </w:r>
      <w:r>
        <w:t xml:space="preserve"> I</w:t>
      </w:r>
      <w:r w:rsidR="007E0AB8">
        <w:t>ncoming</w:t>
      </w:r>
      <w:r>
        <w:t xml:space="preserve"> </w:t>
      </w:r>
      <w:r w:rsidR="00043AD0" w:rsidRPr="0070501A">
        <w:t>ACB Features</w:t>
      </w:r>
    </w:p>
    <w:p w14:paraId="5539D5FD" w14:textId="77777777" w:rsidR="00AC604C" w:rsidRDefault="00043AD0" w:rsidP="00AC604C">
      <w:pPr>
        <w:pStyle w:val="ARCATHeading5-SubSub1"/>
      </w:pPr>
      <w:r w:rsidRPr="0070501A">
        <w:t xml:space="preserve">Located in Left, Center or Right of </w:t>
      </w:r>
      <w:r w:rsidR="00C660F0" w:rsidRPr="0070501A">
        <w:t>MCC Columns</w:t>
      </w:r>
    </w:p>
    <w:p w14:paraId="50DCABDA" w14:textId="77777777" w:rsidR="00AC604C" w:rsidRDefault="00C660F0" w:rsidP="00AC604C">
      <w:pPr>
        <w:pStyle w:val="ARCATHeading5-SubSub1"/>
      </w:pPr>
      <w:r w:rsidRPr="0070501A">
        <w:t>Top or bottom entry</w:t>
      </w:r>
    </w:p>
    <w:p w14:paraId="0A385201" w14:textId="77777777" w:rsidR="00AC604C" w:rsidRDefault="00C660F0" w:rsidP="00AC604C">
      <w:pPr>
        <w:pStyle w:val="ARCATHeading5-SubSub1"/>
      </w:pPr>
      <w:r w:rsidRPr="0070501A">
        <w:t>Requires no forced air cooling</w:t>
      </w:r>
    </w:p>
    <w:p w14:paraId="6AC0715D" w14:textId="77777777" w:rsidR="00AC604C" w:rsidRDefault="00C660F0" w:rsidP="00AC604C">
      <w:pPr>
        <w:pStyle w:val="ARCATHeading5-SubSub1"/>
      </w:pPr>
      <w:r w:rsidRPr="0070501A">
        <w:t>No rear access required</w:t>
      </w:r>
    </w:p>
    <w:p w14:paraId="2C77A6AC" w14:textId="77777777" w:rsidR="00AC604C" w:rsidRDefault="00AA28CF" w:rsidP="00AC604C">
      <w:pPr>
        <w:pStyle w:val="ARCATHeading5-SubSub1"/>
      </w:pPr>
      <w:r>
        <w:t xml:space="preserve">Standard with </w:t>
      </w:r>
      <w:r w:rsidR="00C660F0" w:rsidRPr="0070501A">
        <w:t>Maintenance mode operation</w:t>
      </w:r>
    </w:p>
    <w:p w14:paraId="1EB3E54E" w14:textId="77777777" w:rsidR="00AC604C" w:rsidRDefault="00C660F0" w:rsidP="00AC604C">
      <w:pPr>
        <w:pStyle w:val="ARCATHeading5-SubSub1"/>
      </w:pPr>
      <w:r w:rsidRPr="0070501A">
        <w:t xml:space="preserve">Minimum 4 AUX contacts included </w:t>
      </w:r>
    </w:p>
    <w:p w14:paraId="108C70CA" w14:textId="19F65804" w:rsidR="00AC604C" w:rsidRDefault="00C660F0" w:rsidP="00AC604C">
      <w:pPr>
        <w:pStyle w:val="ARCATHeading5-SubSub1"/>
      </w:pPr>
      <w:r w:rsidRPr="0070501A">
        <w:t>Digital Tri</w:t>
      </w:r>
      <w:r w:rsidR="00564EDE">
        <w:t>p</w:t>
      </w:r>
      <w:r w:rsidRPr="0070501A">
        <w:t xml:space="preserve"> </w:t>
      </w:r>
      <w:r w:rsidR="00564EDE">
        <w:t xml:space="preserve">Unit </w:t>
      </w:r>
      <w:r w:rsidRPr="0070501A">
        <w:t>&amp; Interface</w:t>
      </w:r>
    </w:p>
    <w:p w14:paraId="413DE3D2" w14:textId="62DE987A" w:rsidR="000D095A" w:rsidRPr="0070501A" w:rsidRDefault="000D095A" w:rsidP="00AC604C">
      <w:pPr>
        <w:pStyle w:val="ARCATHeading5-SubSub1"/>
      </w:pPr>
      <w:r>
        <w:t>Lockout/Tag out (LOTO) capabilities standard</w:t>
      </w:r>
    </w:p>
    <w:p w14:paraId="0EA9FB8F" w14:textId="77777777" w:rsidR="00DD0D4D" w:rsidRDefault="00C660F0" w:rsidP="00DD0D4D">
      <w:pPr>
        <w:pStyle w:val="ARCATHeading4-SubPara"/>
      </w:pPr>
      <w:r w:rsidRPr="0070501A">
        <w:t>M</w:t>
      </w:r>
      <w:r w:rsidR="00FE335F">
        <w:t>ain</w:t>
      </w:r>
      <w:r w:rsidRPr="0070501A">
        <w:t xml:space="preserve"> </w:t>
      </w:r>
      <w:r w:rsidR="00767C3D">
        <w:t>I</w:t>
      </w:r>
      <w:r w:rsidR="00FE335F">
        <w:t>ncoming</w:t>
      </w:r>
      <w:r w:rsidR="00A84C19">
        <w:t xml:space="preserve"> </w:t>
      </w:r>
      <w:r w:rsidRPr="0070501A">
        <w:t>ACB Options</w:t>
      </w:r>
    </w:p>
    <w:p w14:paraId="7E137D5E" w14:textId="77777777" w:rsidR="00DD0D4D" w:rsidRDefault="00C660F0" w:rsidP="00DD0D4D">
      <w:pPr>
        <w:pStyle w:val="ARCATHeading5-SubSub1"/>
      </w:pPr>
      <w:r w:rsidRPr="0070501A">
        <w:t xml:space="preserve">Dedicated Power Metering section </w:t>
      </w:r>
    </w:p>
    <w:p w14:paraId="4A095A49" w14:textId="77777777" w:rsidR="00DD0D4D" w:rsidRDefault="00C660F0" w:rsidP="00DD0D4D">
      <w:pPr>
        <w:pStyle w:val="ARCATHeading5-SubSub1"/>
      </w:pPr>
      <w:r w:rsidRPr="0070501A">
        <w:t>Hardwired Remote Operation</w:t>
      </w:r>
    </w:p>
    <w:p w14:paraId="36DF4E54" w14:textId="77777777" w:rsidR="00DD0D4D" w:rsidRDefault="00C660F0" w:rsidP="00DD0D4D">
      <w:pPr>
        <w:pStyle w:val="ARCATHeading5-SubSub1"/>
      </w:pPr>
      <w:r w:rsidRPr="0070501A">
        <w:t>Network communications and networked remote operations</w:t>
      </w:r>
    </w:p>
    <w:p w14:paraId="4D6FBBB1" w14:textId="0C15AECB" w:rsidR="00C660F0" w:rsidRDefault="00C660F0" w:rsidP="00DD0D4D">
      <w:pPr>
        <w:pStyle w:val="ARCATHeading5-SubSub1"/>
      </w:pPr>
      <w:r w:rsidRPr="0070501A">
        <w:t>(6) Additional Aux Contacts</w:t>
      </w:r>
    </w:p>
    <w:p w14:paraId="1C2EFEE2" w14:textId="7002E611" w:rsidR="00094F10" w:rsidRPr="00D22342" w:rsidRDefault="00094F10" w:rsidP="009D0289">
      <w:pPr>
        <w:pStyle w:val="ARCATHeading3-Paragraph"/>
        <w:rPr>
          <w:color w:val="000000"/>
        </w:rPr>
      </w:pPr>
      <w:r w:rsidRPr="00D22342">
        <w:rPr>
          <w:color w:val="000000"/>
        </w:rPr>
        <w:t xml:space="preserve">Feeder Disconnects </w:t>
      </w:r>
    </w:p>
    <w:p w14:paraId="51F4E6DD" w14:textId="77777777" w:rsidR="00094F10" w:rsidRPr="00D22342" w:rsidRDefault="004C595A" w:rsidP="009D0289">
      <w:pPr>
        <w:pStyle w:val="ARCATHeading4-SubPara"/>
        <w:rPr>
          <w:color w:val="000000"/>
        </w:rPr>
      </w:pPr>
      <w:r w:rsidRPr="00616A07">
        <w:rPr>
          <w:color w:val="000000"/>
        </w:rPr>
        <w:t>D</w:t>
      </w:r>
      <w:r w:rsidR="00094F10" w:rsidRPr="00616A07">
        <w:rPr>
          <w:color w:val="000000"/>
        </w:rPr>
        <w:t>isconnecting means</w:t>
      </w:r>
      <w:r w:rsidR="00094F10" w:rsidRPr="00D22342">
        <w:rPr>
          <w:color w:val="000000"/>
        </w:rPr>
        <w:t xml:space="preserve"> for feeders </w:t>
      </w:r>
      <w:r w:rsidR="00094F10" w:rsidRPr="00616A07">
        <w:rPr>
          <w:color w:val="000000"/>
        </w:rPr>
        <w:t>shall</w:t>
      </w:r>
      <w:r w:rsidR="00094F10" w:rsidRPr="00D22342">
        <w:rPr>
          <w:color w:val="000000"/>
        </w:rPr>
        <w:t xml:space="preserve"> be circuit breakers with thermal-magnetic trip units for </w:t>
      </w:r>
      <w:r w:rsidR="00AE7B17" w:rsidRPr="00D22342">
        <w:rPr>
          <w:color w:val="000000"/>
        </w:rPr>
        <w:t>25</w:t>
      </w:r>
      <w:r w:rsidR="00094F10" w:rsidRPr="00D22342">
        <w:rPr>
          <w:color w:val="000000"/>
        </w:rPr>
        <w:t>0</w:t>
      </w:r>
      <w:r w:rsidR="004A684A" w:rsidRPr="00D22342">
        <w:rPr>
          <w:color w:val="000000"/>
        </w:rPr>
        <w:t xml:space="preserve"> </w:t>
      </w:r>
      <w:r w:rsidR="00094F10" w:rsidRPr="00D22342">
        <w:rPr>
          <w:color w:val="000000"/>
        </w:rPr>
        <w:t xml:space="preserve">A and smaller frames; provide </w:t>
      </w:r>
      <w:r w:rsidR="004538F0" w:rsidRPr="00D22342">
        <w:rPr>
          <w:color w:val="000000"/>
        </w:rPr>
        <w:t>a</w:t>
      </w:r>
      <w:r w:rsidR="004A684A" w:rsidRPr="00D22342">
        <w:rPr>
          <w:color w:val="000000"/>
        </w:rPr>
        <w:t xml:space="preserve">n </w:t>
      </w:r>
      <w:r w:rsidR="00094F10" w:rsidRPr="00D22342">
        <w:rPr>
          <w:color w:val="000000"/>
        </w:rPr>
        <w:t xml:space="preserve">electronic trip unit for </w:t>
      </w:r>
      <w:r w:rsidR="00AE7B17" w:rsidRPr="00D22342">
        <w:rPr>
          <w:color w:val="000000"/>
        </w:rPr>
        <w:t>4</w:t>
      </w:r>
      <w:r w:rsidR="00094F10" w:rsidRPr="00D22342">
        <w:rPr>
          <w:color w:val="000000"/>
        </w:rPr>
        <w:t>00</w:t>
      </w:r>
      <w:r w:rsidR="004A684A" w:rsidRPr="00D22342">
        <w:rPr>
          <w:color w:val="000000"/>
        </w:rPr>
        <w:t xml:space="preserve"> </w:t>
      </w:r>
      <w:r w:rsidR="0042742B" w:rsidRPr="00D22342">
        <w:rPr>
          <w:color w:val="000000"/>
        </w:rPr>
        <w:t>A and larger frames</w:t>
      </w:r>
    </w:p>
    <w:p w14:paraId="3B49800E" w14:textId="77777777" w:rsidR="00094F10" w:rsidRDefault="004C595A" w:rsidP="009D0289">
      <w:pPr>
        <w:pStyle w:val="ARCATHeading4-SubPara"/>
      </w:pPr>
      <w:r>
        <w:t>I</w:t>
      </w:r>
      <w:r w:rsidR="00094F10">
        <w:t xml:space="preserve">nterrupting capacity rating </w:t>
      </w:r>
      <w:r w:rsidR="00094F10" w:rsidRPr="00616A07">
        <w:t>shall</w:t>
      </w:r>
      <w:r w:rsidR="00094F10">
        <w:t xml:space="preserve"> meet or exceed the available fault current as shown on the contract drawings</w:t>
      </w:r>
    </w:p>
    <w:p w14:paraId="0DC275C7" w14:textId="77777777" w:rsidR="00A07779" w:rsidRDefault="00A07779" w:rsidP="00A07779">
      <w:pPr>
        <w:pStyle w:val="ARCATHeading5-SubSub1"/>
      </w:pPr>
      <w:r>
        <w:t xml:space="preserve">Interrupting </w:t>
      </w:r>
      <w:r w:rsidRPr="00616A07">
        <w:t>capacity based</w:t>
      </w:r>
      <w:r>
        <w:t xml:space="preserve"> on a slash rating is not acceptable</w:t>
      </w:r>
    </w:p>
    <w:p w14:paraId="782CFADA" w14:textId="77777777" w:rsidR="00094F10" w:rsidRDefault="004C595A" w:rsidP="009D0289">
      <w:pPr>
        <w:pStyle w:val="ARCATHeading4-SubPara"/>
      </w:pPr>
      <w:r>
        <w:t>M</w:t>
      </w:r>
      <w:r w:rsidR="00094F10">
        <w:t xml:space="preserve">inimum frame size </w:t>
      </w:r>
      <w:r w:rsidR="00094F10" w:rsidRPr="00616A07">
        <w:t>shall</w:t>
      </w:r>
      <w:r w:rsidR="00094F10">
        <w:t xml:space="preserve"> be 1</w:t>
      </w:r>
      <w:r w:rsidR="00427E3E">
        <w:t>2</w:t>
      </w:r>
      <w:r w:rsidR="00094F10">
        <w:t xml:space="preserve">5 </w:t>
      </w:r>
      <w:r w:rsidR="0042742B">
        <w:t>A</w:t>
      </w:r>
    </w:p>
    <w:p w14:paraId="70A079CC" w14:textId="77777777" w:rsidR="00094F10" w:rsidRDefault="00094F10" w:rsidP="009D0289">
      <w:pPr>
        <w:pStyle w:val="ARCATHeading4-SubPara"/>
      </w:pPr>
      <w:r>
        <w:t xml:space="preserve">Provide one normally open and one normally </w:t>
      </w:r>
      <w:proofErr w:type="gramStart"/>
      <w:r>
        <w:t>closed circuit</w:t>
      </w:r>
      <w:proofErr w:type="gramEnd"/>
      <w:r>
        <w:t xml:space="preserve"> breaker auxiliary </w:t>
      </w:r>
      <w:r w:rsidRPr="00616A07">
        <w:t>contact which</w:t>
      </w:r>
      <w:r>
        <w:t xml:space="preserve"> follows the position of the circuit breaker main contacts for ind</w:t>
      </w:r>
      <w:r w:rsidR="004A684A">
        <w:t xml:space="preserve">ication of </w:t>
      </w:r>
      <w:r w:rsidR="00B35763">
        <w:t>‘</w:t>
      </w:r>
      <w:r w:rsidR="004A684A">
        <w:t>On</w:t>
      </w:r>
      <w:r w:rsidR="00B35763">
        <w:t>’</w:t>
      </w:r>
      <w:r w:rsidR="004A684A">
        <w:t xml:space="preserve"> or </w:t>
      </w:r>
      <w:r w:rsidR="00B35763">
        <w:t>‘</w:t>
      </w:r>
      <w:r w:rsidR="004A684A">
        <w:t>Off/Tripped</w:t>
      </w:r>
      <w:r w:rsidR="00B35763">
        <w:t>’</w:t>
      </w:r>
    </w:p>
    <w:p w14:paraId="576D8A02" w14:textId="77777777" w:rsidR="00094F10" w:rsidRDefault="00094F10" w:rsidP="00094F10">
      <w:pPr>
        <w:pStyle w:val="ARCATHeading2-Article"/>
      </w:pPr>
      <w:bookmarkStart w:id="28" w:name="_Toc536795515"/>
      <w:r>
        <w:t>AUTOMATIC TRANSFER SWITCH</w:t>
      </w:r>
      <w:bookmarkEnd w:id="28"/>
    </w:p>
    <w:p w14:paraId="20545528" w14:textId="77777777" w:rsidR="00094F10" w:rsidRDefault="00094F10" w:rsidP="009D0289">
      <w:pPr>
        <w:pStyle w:val="ARCATHeading3-Paragraph"/>
      </w:pPr>
      <w:r>
        <w:t>Provide an automatic transfer switch if indicated on the contract drawings.</w:t>
      </w:r>
    </w:p>
    <w:p w14:paraId="5E539E9F" w14:textId="77777777" w:rsidR="00094F10" w:rsidRDefault="00094F10" w:rsidP="009D0289">
      <w:pPr>
        <w:pStyle w:val="ARCATHeading3-Paragraph"/>
      </w:pPr>
      <w:r>
        <w:t xml:space="preserve">Provide the automatic transfer switch in compliance with the automatic transfer switch specification. </w:t>
      </w:r>
      <w:r w:rsidRPr="00616A07">
        <w:t>Refer to</w:t>
      </w:r>
      <w:r>
        <w:t xml:space="preserve"> section 26 36 00.</w:t>
      </w:r>
    </w:p>
    <w:p w14:paraId="48F9115A" w14:textId="77777777" w:rsidR="00094F10" w:rsidRDefault="00094F10" w:rsidP="009D0289">
      <w:pPr>
        <w:pStyle w:val="ARCATHeading3-Paragraph"/>
      </w:pPr>
      <w:r>
        <w:t xml:space="preserve">The automatic transfer switch </w:t>
      </w:r>
      <w:r w:rsidRPr="00616A07">
        <w:t>shall</w:t>
      </w:r>
      <w:r>
        <w:t xml:space="preserve"> be provided integral to the MCC and connected as indicated on the contract drawings.</w:t>
      </w:r>
    </w:p>
    <w:p w14:paraId="161B9080" w14:textId="77777777" w:rsidR="00094F10" w:rsidRDefault="00094F10" w:rsidP="00094F10">
      <w:pPr>
        <w:pStyle w:val="ARCATHeading2-Article"/>
      </w:pPr>
      <w:bookmarkStart w:id="29" w:name="_Toc536795516"/>
      <w:r>
        <w:t>COMBINATION NEMA ACROSS THE LINE STARTERS</w:t>
      </w:r>
      <w:bookmarkEnd w:id="29"/>
    </w:p>
    <w:p w14:paraId="3A833A12" w14:textId="77777777" w:rsidR="00094F10" w:rsidRDefault="00094F10" w:rsidP="009D0289">
      <w:pPr>
        <w:pStyle w:val="ARCATHeading3-Paragraph"/>
      </w:pPr>
      <w:r>
        <w:t xml:space="preserve">Starters </w:t>
      </w:r>
      <w:r w:rsidRPr="00616A07">
        <w:t>shall</w:t>
      </w:r>
      <w:r>
        <w:t xml:space="preserve"> meet applicable NEMA and UL requirements.</w:t>
      </w:r>
    </w:p>
    <w:p w14:paraId="57578786" w14:textId="77777777" w:rsidR="00094F10" w:rsidRDefault="00094F10" w:rsidP="009D0289">
      <w:pPr>
        <w:pStyle w:val="ARCATHeading3-Paragraph"/>
      </w:pPr>
      <w:r>
        <w:t xml:space="preserve">Starters </w:t>
      </w:r>
      <w:r w:rsidRPr="00616A07">
        <w:t>shall</w:t>
      </w:r>
      <w:r>
        <w:t xml:space="preserve"> be minimum NEMA Size 1</w:t>
      </w:r>
      <w:r w:rsidR="00FB339C">
        <w:t>.</w:t>
      </w:r>
    </w:p>
    <w:p w14:paraId="53F7085B" w14:textId="77777777" w:rsidR="00094F10" w:rsidRDefault="00094F10" w:rsidP="008773D6">
      <w:pPr>
        <w:pStyle w:val="ARCATHeading4-SubPara"/>
      </w:pPr>
      <w:r>
        <w:t>Fractional</w:t>
      </w:r>
      <w:r w:rsidR="0042742B">
        <w:t xml:space="preserve"> NEMA sizes are not acceptable</w:t>
      </w:r>
    </w:p>
    <w:p w14:paraId="47085B62" w14:textId="77777777" w:rsidR="00094F10" w:rsidRDefault="00FB339C" w:rsidP="008773D6">
      <w:pPr>
        <w:pStyle w:val="ARCATHeading3-Paragraph"/>
      </w:pPr>
      <w:r>
        <w:t>The m</w:t>
      </w:r>
      <w:r w:rsidR="00094F10">
        <w:t xml:space="preserve">otor starter </w:t>
      </w:r>
      <w:r w:rsidR="00094F10" w:rsidRPr="00616A07">
        <w:t>shall</w:t>
      </w:r>
      <w:r w:rsidR="00094F10">
        <w:t xml:space="preserve"> be </w:t>
      </w:r>
      <w:r w:rsidR="00094F10" w:rsidRPr="00616A07">
        <w:t>Allen</w:t>
      </w:r>
      <w:r w:rsidRPr="00616A07">
        <w:t>-</w:t>
      </w:r>
      <w:r w:rsidR="00094F10" w:rsidRPr="00616A07">
        <w:t>Bradley</w:t>
      </w:r>
      <w:r w:rsidR="00094F10">
        <w:t xml:space="preserve"> Bulletin 500 or 300 or approved equal</w:t>
      </w:r>
      <w:r>
        <w:t>.</w:t>
      </w:r>
    </w:p>
    <w:p w14:paraId="26A68DA7" w14:textId="77777777" w:rsidR="00094F10" w:rsidRDefault="00094F10" w:rsidP="008773D6">
      <w:pPr>
        <w:pStyle w:val="ARCATHeading3-Paragraph"/>
      </w:pPr>
      <w:r>
        <w:t xml:space="preserve">Starters </w:t>
      </w:r>
      <w:r w:rsidRPr="00616A07">
        <w:t>shall</w:t>
      </w:r>
      <w:r>
        <w:t xml:space="preserve"> be provided with a 3-pole </w:t>
      </w:r>
      <w:r w:rsidRPr="00616A07">
        <w:t>solid state</w:t>
      </w:r>
      <w:r>
        <w:t xml:space="preserve"> overload relay </w:t>
      </w:r>
      <w:r w:rsidR="00FB339C">
        <w:t>that</w:t>
      </w:r>
      <w:r>
        <w:t xml:space="preserve"> includes the following features:  </w:t>
      </w:r>
    </w:p>
    <w:p w14:paraId="5E950B58" w14:textId="77777777" w:rsidR="00094F10" w:rsidRDefault="00094F10" w:rsidP="008773D6">
      <w:pPr>
        <w:pStyle w:val="ARCATHeading4-SubPara"/>
      </w:pPr>
      <w:r>
        <w:lastRenderedPageBreak/>
        <w:t xml:space="preserve">If EtherNet/IP communication is required, refer to the part of this section titled </w:t>
      </w:r>
      <w:r w:rsidR="00494E8B">
        <w:t>‘</w:t>
      </w:r>
      <w:r>
        <w:t xml:space="preserve">EtherNet/IP </w:t>
      </w:r>
      <w:r w:rsidR="00FB339C">
        <w:t>I</w:t>
      </w:r>
      <w:r>
        <w:t>nterface for Motor Starter Units</w:t>
      </w:r>
      <w:r w:rsidR="00494E8B">
        <w:t>’</w:t>
      </w:r>
      <w:r w:rsidR="00FB339C">
        <w:t>,</w:t>
      </w:r>
      <w:r>
        <w:t xml:space="preserve"> which takes precedence over </w:t>
      </w:r>
      <w:r w:rsidR="0042742B">
        <w:t>this overload relay requirement</w:t>
      </w:r>
    </w:p>
    <w:p w14:paraId="16E11A58" w14:textId="77777777" w:rsidR="00094F10" w:rsidRDefault="00094F10" w:rsidP="008773D6">
      <w:pPr>
        <w:pStyle w:val="ARCATHeading4-SubPara"/>
      </w:pPr>
      <w:r>
        <w:t xml:space="preserve">If DeviceNet communication is required, refer to the part of this section titled </w:t>
      </w:r>
      <w:r w:rsidR="00494E8B">
        <w:t>‘</w:t>
      </w:r>
      <w:r>
        <w:t xml:space="preserve">DeviceNet </w:t>
      </w:r>
      <w:r w:rsidR="00FB339C">
        <w:t>I</w:t>
      </w:r>
      <w:r>
        <w:t>nterface for Motor Starter Units</w:t>
      </w:r>
      <w:r w:rsidR="00494E8B">
        <w:t>’</w:t>
      </w:r>
      <w:r w:rsidR="00FB339C">
        <w:t>,</w:t>
      </w:r>
      <w:r>
        <w:t xml:space="preserve"> which takes precedence over </w:t>
      </w:r>
      <w:r w:rsidR="0042742B">
        <w:t>this overload relay requirement</w:t>
      </w:r>
    </w:p>
    <w:p w14:paraId="54BC609C" w14:textId="3F6120A0" w:rsidR="00094F10" w:rsidRDefault="00094F10" w:rsidP="008773D6">
      <w:pPr>
        <w:pStyle w:val="ARCATHeading4-SubPara"/>
      </w:pPr>
      <w:r>
        <w:t xml:space="preserve">Selectable trip classes of </w:t>
      </w:r>
      <w:r w:rsidR="00A4266B" w:rsidRPr="00A4266B">
        <w:rPr>
          <w:b/>
        </w:rPr>
        <w:t>[</w:t>
      </w:r>
      <w:r w:rsidRPr="00A4266B">
        <w:rPr>
          <w:b/>
        </w:rPr>
        <w:t>10, 15, 20</w:t>
      </w:r>
      <w:r w:rsidR="00FB339C" w:rsidRPr="00A4266B">
        <w:rPr>
          <w:b/>
        </w:rPr>
        <w:t>,</w:t>
      </w:r>
      <w:r w:rsidR="0042742B" w:rsidRPr="00A4266B">
        <w:rPr>
          <w:b/>
        </w:rPr>
        <w:t xml:space="preserve"> or 30</w:t>
      </w:r>
      <w:r w:rsidR="00A4266B" w:rsidRPr="00A4266B">
        <w:rPr>
          <w:b/>
        </w:rPr>
        <w:t xml:space="preserve"> fo</w:t>
      </w:r>
      <w:r w:rsidR="00A4266B" w:rsidRPr="003547BF">
        <w:rPr>
          <w:b/>
        </w:rPr>
        <w:t>r E1</w:t>
      </w:r>
      <w:r w:rsidR="00212ED8" w:rsidRPr="003547BF">
        <w:rPr>
          <w:b/>
        </w:rPr>
        <w:t>00</w:t>
      </w:r>
      <w:r w:rsidR="00A4266B" w:rsidRPr="003547BF">
        <w:rPr>
          <w:b/>
        </w:rPr>
        <w:t xml:space="preserve"> overloads] [5, 10, 15, 20, or 30 for E300 overloads]</w:t>
      </w:r>
    </w:p>
    <w:p w14:paraId="59D314D1" w14:textId="77777777" w:rsidR="00094F10" w:rsidRDefault="00094F10" w:rsidP="008773D6">
      <w:pPr>
        <w:pStyle w:val="ARCATHeading4-SubPara"/>
      </w:pPr>
      <w:r>
        <w:t>Set for class 20 unless otherwise ind</w:t>
      </w:r>
      <w:r w:rsidR="0042742B">
        <w:t>icated on the contract drawings</w:t>
      </w:r>
    </w:p>
    <w:p w14:paraId="11D26F18" w14:textId="77777777" w:rsidR="00094F10" w:rsidRDefault="00094F10" w:rsidP="008773D6">
      <w:pPr>
        <w:pStyle w:val="ARCATHeading4-SubPara"/>
      </w:pPr>
      <w:r>
        <w:t>Overload protection</w:t>
      </w:r>
    </w:p>
    <w:p w14:paraId="50FCA50A" w14:textId="77777777" w:rsidR="00094F10" w:rsidRDefault="0042742B" w:rsidP="008773D6">
      <w:pPr>
        <w:pStyle w:val="ARCATHeading4-SubPara"/>
      </w:pPr>
      <w:r>
        <w:t>Phase loss protection</w:t>
      </w:r>
    </w:p>
    <w:p w14:paraId="075448C1" w14:textId="77777777" w:rsidR="00094F10" w:rsidRDefault="00094F10" w:rsidP="008773D6">
      <w:pPr>
        <w:pStyle w:val="ARCATHeading4-SubPara"/>
      </w:pPr>
      <w:r>
        <w:t>Trip current adjustment range of 5:1</w:t>
      </w:r>
    </w:p>
    <w:p w14:paraId="4777B89A" w14:textId="77777777" w:rsidR="00094F10" w:rsidRDefault="00094F10" w:rsidP="008773D6">
      <w:pPr>
        <w:pStyle w:val="ARCATHeading4-SubPara"/>
      </w:pPr>
      <w:r>
        <w:t>Visual trip status indication</w:t>
      </w:r>
    </w:p>
    <w:p w14:paraId="56F1D764" w14:textId="77777777" w:rsidR="00094F10" w:rsidRDefault="00FB339C" w:rsidP="008773D6">
      <w:pPr>
        <w:pStyle w:val="ARCATHeading4-SubPara"/>
      </w:pPr>
      <w:r>
        <w:t>Test/</w:t>
      </w:r>
      <w:r w:rsidR="00094F10">
        <w:t xml:space="preserve">Reset </w:t>
      </w:r>
      <w:r>
        <w:t>b</w:t>
      </w:r>
      <w:r w:rsidR="00094F10">
        <w:t>utton</w:t>
      </w:r>
    </w:p>
    <w:p w14:paraId="16E1034D" w14:textId="77777777" w:rsidR="00094F10" w:rsidRDefault="00094F10" w:rsidP="008773D6">
      <w:pPr>
        <w:pStyle w:val="ARCATHeading4-SubPara"/>
      </w:pPr>
      <w:r>
        <w:t xml:space="preserve">Bipolar </w:t>
      </w:r>
      <w:r w:rsidRPr="00616A07">
        <w:t>latching relay</w:t>
      </w:r>
      <w:r>
        <w:t xml:space="preserve"> with one normally open and one normally closed contact, rated NEMA B600 for use in motor contactor control circuits</w:t>
      </w:r>
    </w:p>
    <w:p w14:paraId="5B710C7A" w14:textId="77777777" w:rsidR="00F56C22" w:rsidRDefault="00094F10" w:rsidP="00F56C22">
      <w:pPr>
        <w:pStyle w:val="ARCATHeading4-SubPara"/>
        <w:tabs>
          <w:tab w:val="num" w:pos="1512"/>
        </w:tabs>
      </w:pPr>
      <w:r>
        <w:t xml:space="preserve">Thermal memory circuit to model the heating and </w:t>
      </w:r>
      <w:r w:rsidRPr="00616A07">
        <w:t>cooling effects</w:t>
      </w:r>
      <w:r>
        <w:t xml:space="preserve"> of motor on and off periods</w:t>
      </w:r>
    </w:p>
    <w:p w14:paraId="5AE734B6" w14:textId="77777777" w:rsidR="00CA6B5E" w:rsidRPr="003547BF" w:rsidRDefault="00CA6B5E" w:rsidP="00CA6B5E">
      <w:pPr>
        <w:pStyle w:val="ARCATHeading4-SubPara"/>
      </w:pPr>
      <w:r w:rsidRPr="003547BF">
        <w:rPr>
          <w:b/>
        </w:rPr>
        <w:t>[Ground Fault]</w:t>
      </w:r>
      <w:r w:rsidRPr="003547BF">
        <w:t xml:space="preserve"> </w:t>
      </w:r>
      <w:r w:rsidRPr="003547BF">
        <w:rPr>
          <w:b/>
        </w:rPr>
        <w:t>[Ground Fault and Jam]</w:t>
      </w:r>
      <w:r w:rsidRPr="003547BF">
        <w:t xml:space="preserve"> </w:t>
      </w:r>
      <w:r w:rsidRPr="003547BF">
        <w:rPr>
          <w:b/>
        </w:rPr>
        <w:t>[no additional]</w:t>
      </w:r>
      <w:r w:rsidRPr="003547BF">
        <w:t xml:space="preserve"> protection shall be provided</w:t>
      </w:r>
    </w:p>
    <w:p w14:paraId="11EC7B57" w14:textId="77777777" w:rsidR="00F56C22" w:rsidRDefault="00094F10" w:rsidP="00F56C22">
      <w:pPr>
        <w:pStyle w:val="ARCATHeading4-SubPara"/>
        <w:tabs>
          <w:tab w:val="num" w:pos="1512"/>
        </w:tabs>
      </w:pPr>
      <w:r w:rsidRPr="00C50D5F">
        <w:t xml:space="preserve">If ground fault protection is required, it </w:t>
      </w:r>
      <w:r w:rsidRPr="00616A07">
        <w:t>shall</w:t>
      </w:r>
      <w:r w:rsidRPr="00C50D5F">
        <w:t xml:space="preserve"> have a selectable trip value between </w:t>
      </w:r>
      <w:r w:rsidR="00FB339C" w:rsidRPr="00C50D5F">
        <w:br/>
      </w:r>
      <w:r w:rsidRPr="00C50D5F">
        <w:t>20</w:t>
      </w:r>
      <w:r w:rsidR="00FB339C" w:rsidRPr="00C50D5F">
        <w:t xml:space="preserve"> </w:t>
      </w:r>
      <w:r w:rsidRPr="00C50D5F">
        <w:t>mA and 5</w:t>
      </w:r>
      <w:r w:rsidR="00FB339C" w:rsidRPr="00C50D5F">
        <w:t xml:space="preserve"> </w:t>
      </w:r>
      <w:r w:rsidR="0042742B">
        <w:t>A</w:t>
      </w:r>
    </w:p>
    <w:p w14:paraId="7D2B45FA" w14:textId="77777777" w:rsidR="0055184D" w:rsidRPr="003547BF" w:rsidRDefault="0055184D" w:rsidP="0055184D">
      <w:pPr>
        <w:pStyle w:val="ARCATHeading4-SubPara"/>
      </w:pPr>
      <w:r w:rsidRPr="003547BF">
        <w:t xml:space="preserve">The overload relay shall be Allen-Bradley </w:t>
      </w:r>
      <w:r w:rsidRPr="003547BF">
        <w:rPr>
          <w:b/>
        </w:rPr>
        <w:t xml:space="preserve">[E100] [E300] </w:t>
      </w:r>
      <w:r w:rsidRPr="003547BF">
        <w:rPr>
          <w:bCs/>
        </w:rPr>
        <w:t>Electronic Overload</w:t>
      </w:r>
    </w:p>
    <w:p w14:paraId="039C0D40" w14:textId="77777777" w:rsidR="00094F10" w:rsidRPr="00C50D5F" w:rsidRDefault="00094F10" w:rsidP="008773D6">
      <w:pPr>
        <w:pStyle w:val="ARCATHeading3-Paragraph"/>
      </w:pPr>
      <w:r w:rsidRPr="00616A07">
        <w:t>In addition to</w:t>
      </w:r>
      <w:r w:rsidRPr="00C50D5F">
        <w:t xml:space="preserve"> the hold-in contact, starters </w:t>
      </w:r>
      <w:r w:rsidRPr="00616A07">
        <w:t>shall</w:t>
      </w:r>
      <w:r w:rsidRPr="00C50D5F">
        <w:t xml:space="preserve"> be provided with </w:t>
      </w:r>
      <w:r w:rsidRPr="00C50D5F">
        <w:rPr>
          <w:b/>
        </w:rPr>
        <w:t>[one normally open and one normally closed auxiliary contact]</w:t>
      </w:r>
      <w:r w:rsidRPr="00C50D5F">
        <w:t xml:space="preserve"> </w:t>
      </w:r>
      <w:r w:rsidRPr="00C50D5F">
        <w:rPr>
          <w:b/>
        </w:rPr>
        <w:t xml:space="preserve">[auxiliary contacts shown on the contract </w:t>
      </w:r>
      <w:r w:rsidRPr="00616A07">
        <w:rPr>
          <w:b/>
        </w:rPr>
        <w:t>drawing wiring diagrams</w:t>
      </w:r>
      <w:r w:rsidRPr="00C50D5F">
        <w:rPr>
          <w:b/>
        </w:rPr>
        <w:t>]</w:t>
      </w:r>
      <w:r w:rsidRPr="00C50D5F">
        <w:t xml:space="preserve">. The starter </w:t>
      </w:r>
      <w:r w:rsidRPr="00616A07">
        <w:t>shall</w:t>
      </w:r>
      <w:r w:rsidRPr="00C50D5F">
        <w:t xml:space="preserve"> </w:t>
      </w:r>
      <w:r w:rsidRPr="00616A07">
        <w:t>be capable</w:t>
      </w:r>
      <w:r w:rsidRPr="00C50D5F">
        <w:t xml:space="preserve"> of accommodating up to </w:t>
      </w:r>
      <w:r w:rsidRPr="00616A07">
        <w:t xml:space="preserve">six </w:t>
      </w:r>
      <w:proofErr w:type="gramStart"/>
      <w:r w:rsidRPr="00616A07">
        <w:t>contact</w:t>
      </w:r>
      <w:proofErr w:type="gramEnd"/>
      <w:r w:rsidRPr="00C50D5F">
        <w:t xml:space="preserve"> </w:t>
      </w:r>
      <w:r w:rsidRPr="00616A07">
        <w:t>in addition to</w:t>
      </w:r>
      <w:r w:rsidRPr="00C50D5F">
        <w:t xml:space="preserve"> the hold-in contact.</w:t>
      </w:r>
    </w:p>
    <w:p w14:paraId="14B50AB2" w14:textId="77777777" w:rsidR="00094F10" w:rsidRPr="00C50D5F" w:rsidRDefault="00094F10" w:rsidP="008773D6">
      <w:pPr>
        <w:pStyle w:val="ARCATHeading3-Paragraph"/>
      </w:pPr>
      <w:r w:rsidRPr="00C50D5F">
        <w:t xml:space="preserve">Provide a control power transformer with a rated secondary voltage of 120V AC. The control power transformer </w:t>
      </w:r>
      <w:r w:rsidRPr="00616A07">
        <w:t>shall</w:t>
      </w:r>
      <w:r w:rsidRPr="00C50D5F">
        <w:t xml:space="preserve"> be provided with primary and secondary fusing.</w:t>
      </w:r>
    </w:p>
    <w:p w14:paraId="00681C38" w14:textId="77777777" w:rsidR="00094F10" w:rsidRPr="00C50D5F" w:rsidRDefault="006154A0" w:rsidP="008773D6">
      <w:pPr>
        <w:pStyle w:val="ARCATHeading3-Paragraph"/>
      </w:pPr>
      <w:r w:rsidRPr="00C50D5F">
        <w:t xml:space="preserve">Overload relays </w:t>
      </w:r>
      <w:r w:rsidRPr="00616A07">
        <w:t>shall</w:t>
      </w:r>
      <w:r w:rsidRPr="00C50D5F">
        <w:t xml:space="preserve"> have a</w:t>
      </w:r>
      <w:r w:rsidR="00094F10" w:rsidRPr="00C50D5F">
        <w:t xml:space="preserve"> reset button </w:t>
      </w:r>
      <w:r w:rsidR="00094F10" w:rsidRPr="00616A07">
        <w:t>located on</w:t>
      </w:r>
      <w:r w:rsidR="00094F10" w:rsidRPr="00C50D5F">
        <w:t xml:space="preserve"> the outside of the unit door.</w:t>
      </w:r>
    </w:p>
    <w:p w14:paraId="350F43BF" w14:textId="77777777" w:rsidR="00094F10" w:rsidRPr="00C50D5F" w:rsidRDefault="00094F10" w:rsidP="008773D6">
      <w:pPr>
        <w:pStyle w:val="ARCATHeading3-Paragraph"/>
      </w:pPr>
      <w:r w:rsidRPr="00C50D5F">
        <w:t xml:space="preserve">Provide a </w:t>
      </w:r>
      <w:r w:rsidRPr="00616A07">
        <w:t>door mounted</w:t>
      </w:r>
      <w:r w:rsidRPr="00C50D5F">
        <w:t xml:space="preserve"> selector swit</w:t>
      </w:r>
      <w:r w:rsidR="006154A0" w:rsidRPr="00C50D5F">
        <w:t>ch for Hand-Off-Auto operation.</w:t>
      </w:r>
      <w:r w:rsidRPr="00C50D5F">
        <w:t xml:space="preserve"> The Hand </w:t>
      </w:r>
      <w:r w:rsidR="006154A0" w:rsidRPr="00C50D5F">
        <w:t>m</w:t>
      </w:r>
      <w:r w:rsidRPr="00C50D5F">
        <w:t xml:space="preserve">ode </w:t>
      </w:r>
      <w:r w:rsidRPr="00616A07">
        <w:t>shall</w:t>
      </w:r>
      <w:r w:rsidRPr="00C50D5F">
        <w:t xml:space="preserve"> provide local control at the MCC unit door. In the Auto </w:t>
      </w:r>
      <w:r w:rsidR="006154A0" w:rsidRPr="00C50D5F">
        <w:t>m</w:t>
      </w:r>
      <w:r w:rsidRPr="00C50D5F">
        <w:t xml:space="preserve">ode, control </w:t>
      </w:r>
      <w:r w:rsidRPr="00616A07">
        <w:t>shall</w:t>
      </w:r>
      <w:r w:rsidRPr="00C50D5F">
        <w:t xml:space="preserve"> be provided through a remote contact.  </w:t>
      </w:r>
    </w:p>
    <w:p w14:paraId="25A6C118" w14:textId="77777777" w:rsidR="00094F10" w:rsidRDefault="00094F10" w:rsidP="008773D6">
      <w:pPr>
        <w:pStyle w:val="ARCATHeading3-Paragraph"/>
      </w:pPr>
      <w:r w:rsidRPr="00C50D5F">
        <w:t xml:space="preserve">Provide </w:t>
      </w:r>
      <w:r w:rsidRPr="00616A07">
        <w:t>door mounted</w:t>
      </w:r>
      <w:r w:rsidRPr="00C50D5F">
        <w:t xml:space="preserve"> </w:t>
      </w:r>
      <w:r w:rsidR="00A4266B" w:rsidRPr="00A4266B">
        <w:rPr>
          <w:b/>
        </w:rPr>
        <w:t>[</w:t>
      </w:r>
      <w:r w:rsidRPr="00A4266B">
        <w:rPr>
          <w:b/>
        </w:rPr>
        <w:t>120V AC</w:t>
      </w:r>
      <w:r w:rsidRPr="00C50D5F">
        <w:t xml:space="preserve"> </w:t>
      </w:r>
      <w:r w:rsidRPr="00C50D5F">
        <w:rPr>
          <w:b/>
        </w:rPr>
        <w:t>push-to-test</w:t>
      </w:r>
      <w:r w:rsidR="00A4266B">
        <w:rPr>
          <w:b/>
        </w:rPr>
        <w:t xml:space="preserve"> pilot lights</w:t>
      </w:r>
      <w:r w:rsidRPr="00C50D5F">
        <w:rPr>
          <w:b/>
        </w:rPr>
        <w:t>]</w:t>
      </w:r>
      <w:r w:rsidRPr="00C50D5F">
        <w:t xml:space="preserve"> </w:t>
      </w:r>
      <w:r w:rsidRPr="00C50D5F">
        <w:rPr>
          <w:b/>
        </w:rPr>
        <w:t>[</w:t>
      </w:r>
      <w:r w:rsidR="00A4266B" w:rsidRPr="00A4266B">
        <w:rPr>
          <w:b/>
        </w:rPr>
        <w:t>[120V AC</w:t>
      </w:r>
      <w:r w:rsidR="00A4266B" w:rsidRPr="00C50D5F">
        <w:t xml:space="preserve"> </w:t>
      </w:r>
      <w:r w:rsidRPr="00C50D5F">
        <w:rPr>
          <w:b/>
        </w:rPr>
        <w:t>non-</w:t>
      </w:r>
      <w:r w:rsidR="006154A0" w:rsidRPr="00C50D5F">
        <w:rPr>
          <w:b/>
        </w:rPr>
        <w:t>push-to-test</w:t>
      </w:r>
      <w:r w:rsidR="006154A0" w:rsidRPr="00C50D5F">
        <w:t xml:space="preserve"> </w:t>
      </w:r>
      <w:r w:rsidR="006154A0" w:rsidRPr="00A4266B">
        <w:rPr>
          <w:b/>
        </w:rPr>
        <w:t>pilot lights</w:t>
      </w:r>
      <w:r w:rsidR="00A4266B" w:rsidRPr="00A4266B">
        <w:rPr>
          <w:b/>
        </w:rPr>
        <w:t>]</w:t>
      </w:r>
      <w:r w:rsidR="006154A0" w:rsidRPr="00C50D5F">
        <w:t xml:space="preserve"> </w:t>
      </w:r>
      <w:r w:rsidRPr="00C50D5F">
        <w:rPr>
          <w:b/>
        </w:rPr>
        <w:t>[</w:t>
      </w:r>
      <w:r w:rsidR="00A4266B">
        <w:rPr>
          <w:b/>
        </w:rPr>
        <w:t>E300 Control Station</w:t>
      </w:r>
      <w:r w:rsidRPr="00C50D5F">
        <w:rPr>
          <w:b/>
        </w:rPr>
        <w:t>]</w:t>
      </w:r>
      <w:r w:rsidRPr="00C50D5F">
        <w:t xml:space="preserve"> </w:t>
      </w:r>
      <w:r w:rsidRPr="00C50D5F">
        <w:rPr>
          <w:b/>
        </w:rPr>
        <w:t>[</w:t>
      </w:r>
      <w:r w:rsidR="00A4266B">
        <w:rPr>
          <w:b/>
        </w:rPr>
        <w:t>E300 Diagnostic Station</w:t>
      </w:r>
      <w:r w:rsidRPr="00C50D5F">
        <w:rPr>
          <w:b/>
        </w:rPr>
        <w:t>]</w:t>
      </w:r>
      <w:r w:rsidRPr="00C50D5F">
        <w:t xml:space="preserve"> </w:t>
      </w:r>
      <w:r w:rsidR="00A4266B">
        <w:t xml:space="preserve">with </w:t>
      </w:r>
      <w:r w:rsidR="00A4266B" w:rsidRPr="00A4266B">
        <w:rPr>
          <w:b/>
        </w:rPr>
        <w:t>[LED]</w:t>
      </w:r>
      <w:r w:rsidR="00A4266B">
        <w:t xml:space="preserve"> </w:t>
      </w:r>
      <w:r w:rsidRPr="00C50D5F">
        <w:t xml:space="preserve">lamps for </w:t>
      </w:r>
      <w:proofErr w:type="gramStart"/>
      <w:r w:rsidRPr="00C50D5F">
        <w:t>On</w:t>
      </w:r>
      <w:proofErr w:type="gramEnd"/>
      <w:r w:rsidRPr="00C50D5F">
        <w:t xml:space="preserve"> </w:t>
      </w:r>
      <w:r w:rsidRPr="00C50D5F">
        <w:rPr>
          <w:b/>
        </w:rPr>
        <w:t>[Red]</w:t>
      </w:r>
      <w:r w:rsidRPr="00C50D5F">
        <w:t xml:space="preserve"> and Off </w:t>
      </w:r>
      <w:r w:rsidRPr="00C50D5F">
        <w:rPr>
          <w:b/>
        </w:rPr>
        <w:t>[Green]</w:t>
      </w:r>
      <w:r w:rsidRPr="00C50D5F">
        <w:t xml:space="preserve"> status indication.</w:t>
      </w:r>
    </w:p>
    <w:p w14:paraId="094A7B42" w14:textId="77777777" w:rsidR="00134EBC" w:rsidRDefault="00134EBC" w:rsidP="00134EBC">
      <w:pPr>
        <w:pStyle w:val="ARCATHeading3-Paragraph"/>
        <w:numPr>
          <w:ilvl w:val="0"/>
          <w:numId w:val="0"/>
        </w:numPr>
        <w:ind w:left="1062"/>
      </w:pPr>
    </w:p>
    <w:p w14:paraId="096735AC" w14:textId="77777777" w:rsidR="00134EBC" w:rsidRPr="00D22342" w:rsidRDefault="00083E77" w:rsidP="00134EBC">
      <w:pPr>
        <w:pStyle w:val="ARCATHeading2-Article"/>
        <w:rPr>
          <w:color w:val="000000"/>
        </w:rPr>
      </w:pPr>
      <w:bookmarkStart w:id="30" w:name="_Toc536795517"/>
      <w:r>
        <w:rPr>
          <w:color w:val="000000"/>
        </w:rPr>
        <w:t>MOTOR STARTER</w:t>
      </w:r>
      <w:r w:rsidR="00134EBC" w:rsidRPr="00D22342">
        <w:rPr>
          <w:color w:val="000000"/>
        </w:rPr>
        <w:t xml:space="preserve"> </w:t>
      </w:r>
      <w:r>
        <w:rPr>
          <w:color w:val="000000"/>
        </w:rPr>
        <w:t>UNITS</w:t>
      </w:r>
      <w:r w:rsidR="00134EBC" w:rsidRPr="00D22342">
        <w:rPr>
          <w:color w:val="000000"/>
        </w:rPr>
        <w:t>.</w:t>
      </w:r>
      <w:bookmarkEnd w:id="30"/>
    </w:p>
    <w:p w14:paraId="5782BEC8" w14:textId="77777777" w:rsidR="00134EBC" w:rsidRPr="00D22342" w:rsidRDefault="00134EBC" w:rsidP="007937C3">
      <w:pPr>
        <w:pStyle w:val="ARCATHeading3-Paragraph"/>
        <w:rPr>
          <w:color w:val="000000"/>
        </w:rPr>
      </w:pPr>
      <w:r w:rsidRPr="00616A07">
        <w:rPr>
          <w:color w:val="000000"/>
        </w:rPr>
        <w:t>Electro-mechanical</w:t>
      </w:r>
      <w:r w:rsidRPr="00D22342">
        <w:rPr>
          <w:color w:val="000000"/>
        </w:rPr>
        <w:t xml:space="preserve"> NEMA starters:</w:t>
      </w:r>
    </w:p>
    <w:p w14:paraId="4DDDDA71" w14:textId="77777777" w:rsidR="00134EBC" w:rsidRPr="00D22342" w:rsidRDefault="00134EBC" w:rsidP="007937C3">
      <w:pPr>
        <w:pStyle w:val="ARCATHeading4-SubPara"/>
        <w:rPr>
          <w:color w:val="000000"/>
        </w:rPr>
      </w:pPr>
      <w:r w:rsidRPr="00616A07">
        <w:rPr>
          <w:color w:val="000000"/>
        </w:rPr>
        <w:t>Disconnecting means</w:t>
      </w:r>
      <w:r w:rsidRPr="00D22342">
        <w:rPr>
          <w:color w:val="000000"/>
        </w:rPr>
        <w:t xml:space="preserve"> </w:t>
      </w:r>
      <w:r w:rsidRPr="00616A07">
        <w:rPr>
          <w:color w:val="000000"/>
        </w:rPr>
        <w:t>for the across the</w:t>
      </w:r>
      <w:r w:rsidRPr="00D22342">
        <w:rPr>
          <w:color w:val="000000"/>
        </w:rPr>
        <w:t xml:space="preserve"> line starters </w:t>
      </w:r>
      <w:r w:rsidRPr="00616A07">
        <w:rPr>
          <w:color w:val="000000"/>
        </w:rPr>
        <w:t>shall</w:t>
      </w:r>
      <w:r w:rsidRPr="00D22342">
        <w:rPr>
          <w:color w:val="000000"/>
        </w:rPr>
        <w:t xml:space="preserve"> be motor circuit protectors</w:t>
      </w:r>
    </w:p>
    <w:p w14:paraId="53120E72" w14:textId="77777777" w:rsidR="00134EBC" w:rsidRPr="00D22342" w:rsidRDefault="00A4266B" w:rsidP="007937C3">
      <w:pPr>
        <w:pStyle w:val="ARCATHeading4-SubPara"/>
        <w:rPr>
          <w:color w:val="000000"/>
        </w:rPr>
      </w:pPr>
      <w:r>
        <w:rPr>
          <w:color w:val="000000"/>
        </w:rPr>
        <w:t>U</w:t>
      </w:r>
      <w:r w:rsidR="00134EBC" w:rsidRPr="00616A07">
        <w:rPr>
          <w:color w:val="000000"/>
        </w:rPr>
        <w:t>nit</w:t>
      </w:r>
      <w:r>
        <w:rPr>
          <w:color w:val="000000"/>
        </w:rPr>
        <w:t xml:space="preserve"> short-</w:t>
      </w:r>
      <w:r w:rsidR="00134EBC" w:rsidRPr="00D22342">
        <w:rPr>
          <w:color w:val="000000"/>
        </w:rPr>
        <w:t xml:space="preserve">circuit </w:t>
      </w:r>
      <w:r>
        <w:rPr>
          <w:color w:val="000000"/>
        </w:rPr>
        <w:t xml:space="preserve">current </w:t>
      </w:r>
      <w:r w:rsidR="00134EBC" w:rsidRPr="00D22342">
        <w:rPr>
          <w:color w:val="000000"/>
        </w:rPr>
        <w:t xml:space="preserve">rating </w:t>
      </w:r>
      <w:r w:rsidR="00134EBC" w:rsidRPr="00616A07">
        <w:rPr>
          <w:color w:val="000000"/>
        </w:rPr>
        <w:t>shall</w:t>
      </w:r>
      <w:r w:rsidR="00134EBC" w:rsidRPr="00D22342">
        <w:rPr>
          <w:color w:val="000000"/>
        </w:rPr>
        <w:t xml:space="preserve"> be greater than or equal to the available fault current as shown on the contract drawings</w:t>
      </w:r>
    </w:p>
    <w:p w14:paraId="76C10CBE" w14:textId="77777777" w:rsidR="00134EBC" w:rsidRPr="00D22342" w:rsidRDefault="00134EBC" w:rsidP="007937C3">
      <w:pPr>
        <w:pStyle w:val="ARCATHeading4-SubPara"/>
        <w:rPr>
          <w:color w:val="000000"/>
        </w:rPr>
      </w:pPr>
      <w:r w:rsidRPr="00D22342">
        <w:rPr>
          <w:color w:val="000000"/>
        </w:rPr>
        <w:t xml:space="preserve">Units </w:t>
      </w:r>
      <w:r w:rsidRPr="00616A07">
        <w:rPr>
          <w:color w:val="000000"/>
        </w:rPr>
        <w:t>shall</w:t>
      </w:r>
      <w:r w:rsidRPr="00D22342">
        <w:rPr>
          <w:color w:val="000000"/>
        </w:rPr>
        <w:t xml:space="preserve"> be supplied </w:t>
      </w:r>
      <w:r w:rsidRPr="00616A07">
        <w:rPr>
          <w:color w:val="000000"/>
        </w:rPr>
        <w:t>based upon</w:t>
      </w:r>
      <w:r w:rsidRPr="00D22342">
        <w:rPr>
          <w:color w:val="000000"/>
        </w:rPr>
        <w:t xml:space="preserve"> the rules/requirements </w:t>
      </w:r>
      <w:r w:rsidRPr="00616A07">
        <w:rPr>
          <w:color w:val="000000"/>
        </w:rPr>
        <w:t>set forth</w:t>
      </w:r>
      <w:r w:rsidRPr="00D22342">
        <w:rPr>
          <w:color w:val="000000"/>
        </w:rPr>
        <w:t xml:space="preserve"> in the UL 845, NEMA ICS-18, and NFPA 70</w:t>
      </w:r>
    </w:p>
    <w:p w14:paraId="6712D35A" w14:textId="77777777" w:rsidR="00737C88" w:rsidRPr="00D22342" w:rsidRDefault="00737C88" w:rsidP="007937C3">
      <w:pPr>
        <w:pStyle w:val="ARCATHeading4-SubPara"/>
        <w:rPr>
          <w:color w:val="000000"/>
        </w:rPr>
      </w:pPr>
      <w:r w:rsidRPr="00D22342">
        <w:rPr>
          <w:color w:val="000000"/>
        </w:rPr>
        <w:t xml:space="preserve">Contractor </w:t>
      </w:r>
      <w:r w:rsidRPr="00616A07">
        <w:rPr>
          <w:color w:val="000000"/>
        </w:rPr>
        <w:t>shall</w:t>
      </w:r>
      <w:r w:rsidRPr="00D22342">
        <w:rPr>
          <w:color w:val="000000"/>
        </w:rPr>
        <w:t xml:space="preserve"> field adjust the units </w:t>
      </w:r>
      <w:r w:rsidRPr="00616A07">
        <w:rPr>
          <w:color w:val="000000"/>
        </w:rPr>
        <w:t>based upon</w:t>
      </w:r>
      <w:r w:rsidRPr="00D22342">
        <w:rPr>
          <w:color w:val="000000"/>
        </w:rPr>
        <w:t xml:space="preserve"> the </w:t>
      </w:r>
      <w:proofErr w:type="gramStart"/>
      <w:r w:rsidRPr="00D22342">
        <w:rPr>
          <w:color w:val="000000"/>
        </w:rPr>
        <w:t>particular motor</w:t>
      </w:r>
      <w:proofErr w:type="gramEnd"/>
      <w:r w:rsidRPr="00D22342">
        <w:rPr>
          <w:color w:val="000000"/>
        </w:rPr>
        <w:t xml:space="preserve"> application.</w:t>
      </w:r>
    </w:p>
    <w:p w14:paraId="58430720" w14:textId="77777777" w:rsidR="00134EBC" w:rsidRPr="00D22342" w:rsidRDefault="00134EBC" w:rsidP="007937C3">
      <w:pPr>
        <w:pStyle w:val="ARCATHeading4-SubPara"/>
        <w:rPr>
          <w:color w:val="000000"/>
        </w:rPr>
      </w:pPr>
      <w:r w:rsidRPr="00616A07">
        <w:rPr>
          <w:color w:val="000000"/>
        </w:rPr>
        <w:t>Minimum  MCP</w:t>
      </w:r>
      <w:r w:rsidRPr="00D22342">
        <w:rPr>
          <w:color w:val="000000"/>
        </w:rPr>
        <w:t xml:space="preserve"> frame size </w:t>
      </w:r>
      <w:r w:rsidRPr="00616A07">
        <w:rPr>
          <w:color w:val="000000"/>
        </w:rPr>
        <w:t>shall</w:t>
      </w:r>
      <w:r w:rsidRPr="00D22342">
        <w:rPr>
          <w:color w:val="000000"/>
        </w:rPr>
        <w:t xml:space="preserve"> be 125 A</w:t>
      </w:r>
    </w:p>
    <w:p w14:paraId="1E7531E4" w14:textId="77777777" w:rsidR="00134EBC" w:rsidRPr="00D22342" w:rsidRDefault="00134EBC" w:rsidP="005001A1">
      <w:pPr>
        <w:pStyle w:val="ARCATHeading4-SubPara"/>
        <w:rPr>
          <w:color w:val="000000"/>
        </w:rPr>
      </w:pPr>
      <w:r w:rsidRPr="00D22342">
        <w:rPr>
          <w:color w:val="000000"/>
        </w:rPr>
        <w:lastRenderedPageBreak/>
        <w:t xml:space="preserve">Provide one normally open and one normally </w:t>
      </w:r>
      <w:proofErr w:type="gramStart"/>
      <w:r w:rsidRPr="00D22342">
        <w:rPr>
          <w:color w:val="000000"/>
        </w:rPr>
        <w:t>closed circuit</w:t>
      </w:r>
      <w:proofErr w:type="gramEnd"/>
      <w:r w:rsidRPr="00D22342">
        <w:rPr>
          <w:color w:val="000000"/>
        </w:rPr>
        <w:t xml:space="preserve"> breaker auxiliary contact that follows the position of the circuit breaker main contacts for indication of ‘On’ or ‘Off/Tripped’</w:t>
      </w:r>
    </w:p>
    <w:p w14:paraId="1107B473" w14:textId="77777777" w:rsidR="00094F10" w:rsidRPr="00C50D5F" w:rsidRDefault="00725C8C" w:rsidP="00094F10">
      <w:pPr>
        <w:pStyle w:val="ARCATHeading2-Article"/>
      </w:pPr>
      <w:bookmarkStart w:id="31" w:name="_Toc536795518"/>
      <w:r>
        <w:t>COMBINATION SOFT STARTER UNITS</w:t>
      </w:r>
      <w:bookmarkEnd w:id="31"/>
    </w:p>
    <w:p w14:paraId="6FA2513A" w14:textId="77777777" w:rsidR="00163E3E" w:rsidRDefault="00163E3E" w:rsidP="008773D6">
      <w:pPr>
        <w:pStyle w:val="ARCATHeading3-Paragraph"/>
      </w:pPr>
      <w:r>
        <w:t xml:space="preserve">Disconnecting means for solid-state controllers shall be a </w:t>
      </w:r>
      <w:r w:rsidRPr="00163E3E">
        <w:rPr>
          <w:b/>
        </w:rPr>
        <w:t>[Fusible Disconnect] [Inverse Time Circuit Breaker]</w:t>
      </w:r>
    </w:p>
    <w:p w14:paraId="411319C7" w14:textId="77777777" w:rsidR="00163E3E" w:rsidRDefault="00163E3E" w:rsidP="008773D6">
      <w:pPr>
        <w:pStyle w:val="ARCATHeading3-Paragraph"/>
      </w:pPr>
      <w:r>
        <w:t>Unit short-circuit current rating shall be greater than or equal to the available fault current as shown on the contract drawings</w:t>
      </w:r>
    </w:p>
    <w:p w14:paraId="14D0BCF0" w14:textId="77777777" w:rsidR="00094F10" w:rsidRPr="00C50D5F" w:rsidRDefault="00094F10" w:rsidP="008773D6">
      <w:pPr>
        <w:pStyle w:val="ARCATHeading3-Paragraph"/>
      </w:pPr>
      <w:r w:rsidRPr="00C50D5F">
        <w:t xml:space="preserve">Provide a control power transformer with a rated secondary voltage of 120V AC. The control power transformer </w:t>
      </w:r>
      <w:r w:rsidRPr="00616A07">
        <w:t>shall</w:t>
      </w:r>
      <w:r w:rsidRPr="00C50D5F">
        <w:t xml:space="preserve"> be provided with primary and secondary fusing.  </w:t>
      </w:r>
    </w:p>
    <w:p w14:paraId="26ED0E44" w14:textId="77777777" w:rsidR="00094F10" w:rsidRPr="004538F0" w:rsidRDefault="00094F10" w:rsidP="00BD77ED">
      <w:pPr>
        <w:pStyle w:val="ARCATNormalCentered"/>
      </w:pPr>
      <w:r w:rsidRPr="00163E3E">
        <w:rPr>
          <w:color w:val="FF0000"/>
        </w:rPr>
        <w:t>Choose one of the following two paragraphs depending on the type of SSRV required</w:t>
      </w:r>
      <w:r w:rsidR="004538F0" w:rsidRPr="00163E3E">
        <w:rPr>
          <w:color w:val="FF0000"/>
        </w:rPr>
        <w:t>.</w:t>
      </w:r>
    </w:p>
    <w:p w14:paraId="6F4920B0" w14:textId="77777777" w:rsidR="00094F10" w:rsidRPr="00C50D5F" w:rsidRDefault="002222CD" w:rsidP="00BD77ED">
      <w:pPr>
        <w:pStyle w:val="ARCATHeading3-Paragraph"/>
      </w:pPr>
      <w:r w:rsidRPr="00C50D5F">
        <w:t>The c</w:t>
      </w:r>
      <w:r w:rsidR="00094F10" w:rsidRPr="00C50D5F">
        <w:t xml:space="preserve">ontroller </w:t>
      </w:r>
      <w:r w:rsidRPr="00616A07">
        <w:t>shall</w:t>
      </w:r>
      <w:r w:rsidR="00094F10" w:rsidRPr="00C50D5F">
        <w:t xml:space="preserve"> be </w:t>
      </w:r>
      <w:r w:rsidR="00094F10" w:rsidRPr="00616A07">
        <w:t>Allen-Bradley</w:t>
      </w:r>
      <w:r w:rsidR="00094F10" w:rsidRPr="00C50D5F">
        <w:t xml:space="preserve"> </w:t>
      </w:r>
      <w:r w:rsidR="00094F10" w:rsidRPr="00616A07">
        <w:t>SMC</w:t>
      </w:r>
      <w:r w:rsidR="00D06CD4" w:rsidRPr="00616A07">
        <w:t xml:space="preserve"> </w:t>
      </w:r>
      <w:r w:rsidR="00094F10" w:rsidRPr="00616A07">
        <w:t>Flex</w:t>
      </w:r>
      <w:r w:rsidR="00094F10" w:rsidRPr="00C50D5F">
        <w:t xml:space="preserve"> and </w:t>
      </w:r>
      <w:r w:rsidR="00094F10" w:rsidRPr="00616A07">
        <w:t>shall</w:t>
      </w:r>
      <w:r w:rsidR="00094F10" w:rsidRPr="00C50D5F">
        <w:t xml:space="preserve"> include the following features</w:t>
      </w:r>
      <w:r w:rsidRPr="00C50D5F">
        <w:t>:</w:t>
      </w:r>
    </w:p>
    <w:p w14:paraId="637805E8" w14:textId="77777777" w:rsidR="00094F10" w:rsidRPr="00C50D5F" w:rsidRDefault="00094F10" w:rsidP="00BD77ED">
      <w:pPr>
        <w:pStyle w:val="ARCATHeading4-SubPara"/>
      </w:pPr>
      <w:r w:rsidRPr="00C50D5F">
        <w:t xml:space="preserve">Integrated bypass contactor </w:t>
      </w:r>
      <w:r w:rsidR="002222CD" w:rsidRPr="00C50D5F">
        <w:t>that</w:t>
      </w:r>
      <w:r w:rsidRPr="00C50D5F">
        <w:t xml:space="preserve"> is closed once</w:t>
      </w:r>
      <w:r w:rsidR="002222CD" w:rsidRPr="00C50D5F">
        <w:t xml:space="preserve"> the motor is up to full speed</w:t>
      </w:r>
      <w:r w:rsidRPr="00C50D5F">
        <w:t xml:space="preserve"> </w:t>
      </w:r>
    </w:p>
    <w:p w14:paraId="0E878CCC" w14:textId="77777777" w:rsidR="00094F10" w:rsidRPr="00C50D5F" w:rsidRDefault="00094F10" w:rsidP="00BD77ED">
      <w:pPr>
        <w:pStyle w:val="ARCATHeading4-SubPara"/>
      </w:pPr>
      <w:r w:rsidRPr="00C50D5F">
        <w:t>Electronic overload protection with adjustable trip class</w:t>
      </w:r>
    </w:p>
    <w:p w14:paraId="013116BA" w14:textId="77777777" w:rsidR="00094F10" w:rsidRPr="00C50D5F" w:rsidRDefault="00094F10" w:rsidP="00BD77ED">
      <w:pPr>
        <w:pStyle w:val="ARCATHeading4-SubPara"/>
      </w:pPr>
      <w:r w:rsidRPr="00C50D5F">
        <w:t xml:space="preserve">Four </w:t>
      </w:r>
      <w:r w:rsidR="0087510D" w:rsidRPr="00C50D5F">
        <w:t>p</w:t>
      </w:r>
      <w:r w:rsidRPr="00C50D5F">
        <w:t xml:space="preserve">rogrammable </w:t>
      </w:r>
      <w:r w:rsidR="0087510D" w:rsidRPr="00C50D5F">
        <w:t>a</w:t>
      </w:r>
      <w:r w:rsidRPr="00C50D5F">
        <w:t xml:space="preserve">uxiliary </w:t>
      </w:r>
      <w:r w:rsidR="0087510D" w:rsidRPr="00C50D5F">
        <w:t>c</w:t>
      </w:r>
      <w:r w:rsidRPr="00C50D5F">
        <w:t>ontacts</w:t>
      </w:r>
    </w:p>
    <w:p w14:paraId="53417BEA" w14:textId="77777777" w:rsidR="00094F10" w:rsidRPr="00C50D5F" w:rsidRDefault="00094F10" w:rsidP="00BD77ED">
      <w:pPr>
        <w:pStyle w:val="ARCATHeading4-SubPara"/>
      </w:pPr>
      <w:r w:rsidRPr="00C50D5F">
        <w:t xml:space="preserve">Selectable control capabilities: </w:t>
      </w:r>
      <w:r w:rsidR="0087510D" w:rsidRPr="00C50D5F">
        <w:t>s</w:t>
      </w:r>
      <w:r w:rsidRPr="00C50D5F">
        <w:t xml:space="preserve">oft start, kickstart, current limit start, dual ramp, full voltage, </w:t>
      </w:r>
      <w:r w:rsidR="0087510D" w:rsidRPr="00C50D5F">
        <w:t>l</w:t>
      </w:r>
      <w:r w:rsidRPr="00C50D5F">
        <w:t xml:space="preserve">inear </w:t>
      </w:r>
      <w:r w:rsidR="0087510D" w:rsidRPr="00C50D5F">
        <w:t>s</w:t>
      </w:r>
      <w:r w:rsidRPr="00C50D5F">
        <w:t xml:space="preserve">peed, </w:t>
      </w:r>
      <w:r w:rsidR="0087510D" w:rsidRPr="00C50D5F">
        <w:t>p</w:t>
      </w:r>
      <w:r w:rsidRPr="00C50D5F">
        <w:t xml:space="preserve">reset </w:t>
      </w:r>
      <w:r w:rsidR="0087510D" w:rsidRPr="00C50D5F">
        <w:t>s</w:t>
      </w:r>
      <w:r w:rsidRPr="00C50D5F">
        <w:t xml:space="preserve">low </w:t>
      </w:r>
      <w:r w:rsidR="0087510D" w:rsidRPr="00C50D5F">
        <w:t>s</w:t>
      </w:r>
      <w:r w:rsidRPr="00C50D5F">
        <w:t>peed, soft stop</w:t>
      </w:r>
    </w:p>
    <w:p w14:paraId="123BAF81" w14:textId="77777777" w:rsidR="00094F10" w:rsidRPr="00C50D5F" w:rsidRDefault="00094F10" w:rsidP="00BD77ED">
      <w:pPr>
        <w:pStyle w:val="ARCATHeading4-SubPara"/>
      </w:pPr>
      <w:r w:rsidRPr="00C50D5F">
        <w:t xml:space="preserve">Additional control capabilities: </w:t>
      </w:r>
      <w:r w:rsidRPr="00C50D5F">
        <w:rPr>
          <w:b/>
        </w:rPr>
        <w:t>[Pump Control]</w:t>
      </w:r>
      <w:r w:rsidRPr="00C50D5F">
        <w:t xml:space="preserve"> </w:t>
      </w:r>
      <w:r w:rsidRPr="00C50D5F">
        <w:rPr>
          <w:b/>
        </w:rPr>
        <w:t>[Br</w:t>
      </w:r>
      <w:r w:rsidR="00CE099B">
        <w:rPr>
          <w:b/>
        </w:rPr>
        <w:t xml:space="preserve">aking control selectable - SMB™ </w:t>
      </w:r>
      <w:r w:rsidRPr="00616A07">
        <w:rPr>
          <w:b/>
        </w:rPr>
        <w:t>Smart</w:t>
      </w:r>
      <w:r w:rsidRPr="00C50D5F">
        <w:rPr>
          <w:b/>
        </w:rPr>
        <w:t xml:space="preserve"> Motor Braking, Accu-Stop™, Slow Speed with Braking]</w:t>
      </w:r>
      <w:r w:rsidRPr="00C50D5F">
        <w:t xml:space="preserve"> </w:t>
      </w:r>
      <w:r w:rsidRPr="00C50D5F">
        <w:rPr>
          <w:b/>
        </w:rPr>
        <w:t>[none required]</w:t>
      </w:r>
    </w:p>
    <w:p w14:paraId="16C8B198" w14:textId="77777777" w:rsidR="00094F10" w:rsidRDefault="00094F10" w:rsidP="00BD77ED">
      <w:pPr>
        <w:pStyle w:val="ARCATHeading4-SubPara"/>
      </w:pPr>
      <w:r>
        <w:t xml:space="preserve">LCD </w:t>
      </w:r>
      <w:r w:rsidR="0087510D">
        <w:t>d</w:t>
      </w:r>
      <w:r>
        <w:t>isplay</w:t>
      </w:r>
    </w:p>
    <w:p w14:paraId="2C51E3DE" w14:textId="77777777" w:rsidR="00094F10" w:rsidRDefault="00094F10" w:rsidP="00BD77ED">
      <w:pPr>
        <w:pStyle w:val="ARCATHeading4-SubPara"/>
      </w:pPr>
      <w:r>
        <w:t xml:space="preserve">Keypad </w:t>
      </w:r>
      <w:r w:rsidR="0087510D">
        <w:t>p</w:t>
      </w:r>
      <w:r>
        <w:t>rogramming for configuration</w:t>
      </w:r>
    </w:p>
    <w:p w14:paraId="5C9F98B5" w14:textId="77777777" w:rsidR="00094F10" w:rsidRDefault="00094F10" w:rsidP="00BD77ED">
      <w:pPr>
        <w:pStyle w:val="ARCATHeading4-SubPara"/>
      </w:pPr>
      <w:r>
        <w:t>Built</w:t>
      </w:r>
      <w:r w:rsidR="0087510D">
        <w:t>-</w:t>
      </w:r>
      <w:r>
        <w:t>in, selectable protective functions for: overload, jam, stall, excessive starts per hour, underload, over/under voltage, voltage unbalance</w:t>
      </w:r>
    </w:p>
    <w:p w14:paraId="71B24885" w14:textId="77777777" w:rsidR="00094F10" w:rsidRDefault="00094F10" w:rsidP="00BD77ED">
      <w:pPr>
        <w:pStyle w:val="ARCATHeading4-SubPara"/>
      </w:pPr>
      <w:r w:rsidRPr="00616A07">
        <w:t>Metering capabilities</w:t>
      </w:r>
      <w:r>
        <w:t xml:space="preserve"> for: current, voltage, kW, </w:t>
      </w:r>
      <w:proofErr w:type="spellStart"/>
      <w:r>
        <w:t>kWH</w:t>
      </w:r>
      <w:proofErr w:type="spellEnd"/>
      <w:r>
        <w:t xml:space="preserve">, power factor, motor thermal capacity </w:t>
      </w:r>
      <w:r w:rsidRPr="00616A07">
        <w:t>utilized</w:t>
      </w:r>
      <w:r>
        <w:t>, elapsed time</w:t>
      </w:r>
    </w:p>
    <w:p w14:paraId="5F94FE51" w14:textId="77777777" w:rsidR="00094F10" w:rsidRPr="00413820" w:rsidRDefault="00094F10" w:rsidP="00BD77ED">
      <w:pPr>
        <w:pStyle w:val="ARCATHeading4-SubPara"/>
      </w:pPr>
      <w:r w:rsidRPr="00C50D5F">
        <w:t>Ground fault protection (1</w:t>
      </w:r>
      <w:r w:rsidR="0087510D" w:rsidRPr="00C50D5F">
        <w:t xml:space="preserve"> </w:t>
      </w:r>
      <w:r w:rsidRPr="00C50D5F">
        <w:t>A to 5</w:t>
      </w:r>
      <w:r w:rsidR="0087510D" w:rsidRPr="00C50D5F">
        <w:t xml:space="preserve"> </w:t>
      </w:r>
      <w:r w:rsidRPr="00C50D5F">
        <w:t xml:space="preserve">A) </w:t>
      </w:r>
      <w:r w:rsidRPr="00C50D5F">
        <w:rPr>
          <w:b/>
        </w:rPr>
        <w:t>[required]</w:t>
      </w:r>
      <w:r w:rsidRPr="00C50D5F">
        <w:t xml:space="preserve"> </w:t>
      </w:r>
      <w:r w:rsidRPr="00C50D5F">
        <w:rPr>
          <w:b/>
        </w:rPr>
        <w:t>[not required]</w:t>
      </w:r>
    </w:p>
    <w:p w14:paraId="71ED47C2" w14:textId="77777777" w:rsidR="00413820" w:rsidRPr="00C50D5F" w:rsidRDefault="00413820" w:rsidP="00413820">
      <w:pPr>
        <w:pStyle w:val="ARCATHeading4-SubPara"/>
        <w:numPr>
          <w:ilvl w:val="0"/>
          <w:numId w:val="0"/>
        </w:numPr>
        <w:ind w:left="1440"/>
      </w:pPr>
    </w:p>
    <w:p w14:paraId="36E6D19E" w14:textId="77777777" w:rsidR="00094F10" w:rsidRPr="00C50D5F" w:rsidRDefault="0087510D" w:rsidP="00DC4B97">
      <w:pPr>
        <w:pStyle w:val="ARCATHeading3-Paragraph"/>
      </w:pPr>
      <w:r w:rsidRPr="00C50D5F">
        <w:t>The c</w:t>
      </w:r>
      <w:r w:rsidR="00094F10" w:rsidRPr="00C50D5F">
        <w:t xml:space="preserve">ontroller </w:t>
      </w:r>
      <w:r w:rsidRPr="00616A07">
        <w:t>shall</w:t>
      </w:r>
      <w:r w:rsidR="00094F10" w:rsidRPr="00C50D5F">
        <w:t xml:space="preserve"> be </w:t>
      </w:r>
      <w:r w:rsidR="00094F10" w:rsidRPr="00616A07">
        <w:t>Allen-Bradley</w:t>
      </w:r>
      <w:r w:rsidR="00094F10" w:rsidRPr="00C50D5F">
        <w:t xml:space="preserve"> </w:t>
      </w:r>
      <w:r w:rsidR="00094F10" w:rsidRPr="00616A07">
        <w:t>SMC-3</w:t>
      </w:r>
      <w:r w:rsidR="00094F10" w:rsidRPr="00C50D5F">
        <w:t xml:space="preserve"> and </w:t>
      </w:r>
      <w:r w:rsidR="00094F10" w:rsidRPr="00616A07">
        <w:t>shall</w:t>
      </w:r>
      <w:r w:rsidR="00094F10" w:rsidRPr="00C50D5F">
        <w:t xml:space="preserve"> include the following features</w:t>
      </w:r>
      <w:r w:rsidRPr="00C50D5F">
        <w:t>:</w:t>
      </w:r>
    </w:p>
    <w:p w14:paraId="500462DA" w14:textId="77777777" w:rsidR="00094F10" w:rsidRPr="00C50D5F" w:rsidRDefault="00094F10" w:rsidP="00BD77ED">
      <w:pPr>
        <w:pStyle w:val="ARCATHeading4-SubPara"/>
      </w:pPr>
      <w:r w:rsidRPr="00C50D5F">
        <w:t xml:space="preserve">Integrated bypass contactor </w:t>
      </w:r>
      <w:r w:rsidR="0087510D" w:rsidRPr="00C50D5F">
        <w:t>that</w:t>
      </w:r>
      <w:r w:rsidRPr="00C50D5F">
        <w:t xml:space="preserve"> is closed onc</w:t>
      </w:r>
      <w:r w:rsidR="0087510D" w:rsidRPr="00C50D5F">
        <w:t>e the motor is up to full speed</w:t>
      </w:r>
      <w:r w:rsidRPr="00C50D5F">
        <w:t xml:space="preserve">  </w:t>
      </w:r>
    </w:p>
    <w:p w14:paraId="535137D6" w14:textId="77777777" w:rsidR="00094F10" w:rsidRPr="00C50D5F" w:rsidRDefault="00094F10" w:rsidP="00BD77ED">
      <w:pPr>
        <w:pStyle w:val="ARCATHeading4-SubPara"/>
      </w:pPr>
      <w:r w:rsidRPr="00C50D5F">
        <w:t>Electronic overload protection with adjustable trip class</w:t>
      </w:r>
    </w:p>
    <w:p w14:paraId="6DD7E322" w14:textId="77777777" w:rsidR="00094F10" w:rsidRPr="00C50D5F" w:rsidRDefault="00094F10" w:rsidP="00BD77ED">
      <w:pPr>
        <w:pStyle w:val="ARCATHeading4-SubPara"/>
      </w:pPr>
      <w:r w:rsidRPr="00C50D5F">
        <w:t xml:space="preserve">Selectable control capabilities: </w:t>
      </w:r>
      <w:r w:rsidR="0087510D" w:rsidRPr="00C50D5F">
        <w:t>s</w:t>
      </w:r>
      <w:r w:rsidRPr="00C50D5F">
        <w:t>oft start, kickstart, current limit start, soft stop</w:t>
      </w:r>
    </w:p>
    <w:p w14:paraId="0E3179C1" w14:textId="77777777" w:rsidR="00094F10" w:rsidRPr="00C50D5F" w:rsidRDefault="0087510D" w:rsidP="00BD77ED">
      <w:pPr>
        <w:pStyle w:val="ARCATHeading4-SubPara"/>
      </w:pPr>
      <w:r w:rsidRPr="00C50D5F">
        <w:t>Built-</w:t>
      </w:r>
      <w:r w:rsidR="00094F10" w:rsidRPr="00C50D5F">
        <w:t>in, selectable protective functions for: Overload, Phase Reversal, Phase Loss/Open Load, Phase Imbalance, Shorted SCR, SCR Over temperature</w:t>
      </w:r>
    </w:p>
    <w:p w14:paraId="1B1891E5" w14:textId="77777777" w:rsidR="00094F10" w:rsidRPr="00C50D5F" w:rsidRDefault="00094F10" w:rsidP="00BD77ED">
      <w:pPr>
        <w:pStyle w:val="ARCATHeading3-Paragraph"/>
      </w:pPr>
      <w:r w:rsidRPr="00C50D5F">
        <w:t>Provide an input isolation contactor.</w:t>
      </w:r>
    </w:p>
    <w:p w14:paraId="18A1BB30" w14:textId="77777777" w:rsidR="00094F10" w:rsidRPr="00C50D5F" w:rsidRDefault="00094F10" w:rsidP="00BD77ED">
      <w:pPr>
        <w:pStyle w:val="ARCATHeading3-Paragraph"/>
      </w:pPr>
      <w:r w:rsidRPr="00C50D5F">
        <w:t xml:space="preserve">The </w:t>
      </w:r>
      <w:r w:rsidRPr="00616A07">
        <w:t>SMC</w:t>
      </w:r>
      <w:r w:rsidRPr="00C50D5F">
        <w:t xml:space="preserve"> unit </w:t>
      </w:r>
      <w:r w:rsidRPr="00616A07">
        <w:t>shall</w:t>
      </w:r>
      <w:r w:rsidRPr="00C50D5F">
        <w:t xml:space="preserve"> be provided with line si</w:t>
      </w:r>
      <w:r w:rsidR="0087510D" w:rsidRPr="00C50D5F">
        <w:t>de protective modules.</w:t>
      </w:r>
      <w:r w:rsidRPr="00C50D5F">
        <w:t xml:space="preserve"> The modules </w:t>
      </w:r>
      <w:r w:rsidRPr="00616A07">
        <w:t>shall</w:t>
      </w:r>
      <w:r w:rsidRPr="00C50D5F">
        <w:t xml:space="preserve"> contain capacitors and metal oxide varistors (MOVs) that </w:t>
      </w:r>
      <w:r w:rsidRPr="00616A07">
        <w:t>protect</w:t>
      </w:r>
      <w:r w:rsidRPr="00C50D5F">
        <w:t xml:space="preserve"> the internal power circuitry from sev</w:t>
      </w:r>
      <w:r w:rsidR="0087510D" w:rsidRPr="00C50D5F">
        <w:t>ere electrical transients and/</w:t>
      </w:r>
      <w:r w:rsidRPr="00C50D5F">
        <w:t>or high electrical noise.</w:t>
      </w:r>
    </w:p>
    <w:p w14:paraId="0F96CE5F" w14:textId="77777777" w:rsidR="00094F10" w:rsidRPr="00C50D5F" w:rsidRDefault="0087510D" w:rsidP="00BD77ED">
      <w:pPr>
        <w:pStyle w:val="ARCATHeading3-Paragraph"/>
      </w:pPr>
      <w:r w:rsidRPr="00C50D5F">
        <w:t>Provide door-</w:t>
      </w:r>
      <w:r w:rsidR="00094F10" w:rsidRPr="00C50D5F">
        <w:t xml:space="preserve">mounted pilot devices as shown on the contract </w:t>
      </w:r>
      <w:r w:rsidR="00094F10" w:rsidRPr="00616A07">
        <w:t>drawing wiring diagrams</w:t>
      </w:r>
      <w:r w:rsidR="00094F10" w:rsidRPr="00C50D5F">
        <w:t>.</w:t>
      </w:r>
    </w:p>
    <w:p w14:paraId="2777D340" w14:textId="0E8329E8" w:rsidR="00094F10" w:rsidRPr="00C50D5F" w:rsidRDefault="0087510D" w:rsidP="00BD77ED">
      <w:pPr>
        <w:pStyle w:val="ARCATHeading3-Paragraph"/>
      </w:pPr>
      <w:r w:rsidRPr="00C50D5F">
        <w:t>Provide door-</w:t>
      </w:r>
      <w:r w:rsidR="00094F10" w:rsidRPr="00C50D5F">
        <w:t xml:space="preserve">mounted 120V AC </w:t>
      </w:r>
      <w:r w:rsidR="00094F10" w:rsidRPr="00C50D5F">
        <w:rPr>
          <w:b/>
        </w:rPr>
        <w:t>[push-to-test]</w:t>
      </w:r>
      <w:r w:rsidR="00094F10" w:rsidRPr="00C50D5F">
        <w:t xml:space="preserve"> </w:t>
      </w:r>
      <w:r w:rsidR="00094F10" w:rsidRPr="00C50D5F">
        <w:rPr>
          <w:b/>
        </w:rPr>
        <w:t>[non-push-to-test</w:t>
      </w:r>
      <w:r w:rsidR="00094F10" w:rsidRPr="003547BF">
        <w:rPr>
          <w:b/>
        </w:rPr>
        <w:t>]</w:t>
      </w:r>
      <w:r w:rsidR="00094F10" w:rsidRPr="003547BF">
        <w:t xml:space="preserve"> pilot lights </w:t>
      </w:r>
      <w:r w:rsidR="00CA619A" w:rsidRPr="003547BF">
        <w:t xml:space="preserve">with </w:t>
      </w:r>
      <w:r w:rsidR="00094F10" w:rsidRPr="003547BF">
        <w:rPr>
          <w:b/>
        </w:rPr>
        <w:t>[LED]</w:t>
      </w:r>
      <w:r w:rsidR="00094F10" w:rsidRPr="003547BF">
        <w:t xml:space="preserve"> lamps</w:t>
      </w:r>
      <w:r w:rsidR="00094F10" w:rsidRPr="00C50D5F">
        <w:t xml:space="preserve"> for </w:t>
      </w:r>
      <w:proofErr w:type="gramStart"/>
      <w:r w:rsidR="00094F10" w:rsidRPr="00C50D5F">
        <w:t>On</w:t>
      </w:r>
      <w:proofErr w:type="gramEnd"/>
      <w:r w:rsidR="00094F10" w:rsidRPr="00C50D5F">
        <w:t xml:space="preserve"> </w:t>
      </w:r>
      <w:r w:rsidR="00094F10" w:rsidRPr="00C50D5F">
        <w:rPr>
          <w:b/>
        </w:rPr>
        <w:t>[Red]</w:t>
      </w:r>
      <w:r w:rsidR="00094F10" w:rsidRPr="00C50D5F">
        <w:t xml:space="preserve"> and Off </w:t>
      </w:r>
      <w:r w:rsidR="00094F10" w:rsidRPr="00C50D5F">
        <w:rPr>
          <w:b/>
        </w:rPr>
        <w:t>[Green]</w:t>
      </w:r>
      <w:r w:rsidR="00CE099B">
        <w:t xml:space="preserve"> status indication.</w:t>
      </w:r>
    </w:p>
    <w:p w14:paraId="3AF015B1" w14:textId="77777777" w:rsidR="00094F10" w:rsidRPr="00C50D5F" w:rsidRDefault="00094F10" w:rsidP="00BD77ED">
      <w:pPr>
        <w:pStyle w:val="ARCATHeading3-Paragraph"/>
      </w:pPr>
      <w:r w:rsidRPr="00C50D5F">
        <w:t xml:space="preserve">Emergency run bypass contactor </w:t>
      </w:r>
      <w:r w:rsidRPr="00C50D5F">
        <w:rPr>
          <w:b/>
        </w:rPr>
        <w:t>[is]</w:t>
      </w:r>
      <w:r w:rsidRPr="00C50D5F">
        <w:t xml:space="preserve"> </w:t>
      </w:r>
      <w:r w:rsidRPr="00C50D5F">
        <w:rPr>
          <w:b/>
        </w:rPr>
        <w:t>[is not]</w:t>
      </w:r>
      <w:r w:rsidRPr="00C50D5F">
        <w:t xml:space="preserve"> required.</w:t>
      </w:r>
    </w:p>
    <w:p w14:paraId="277D002B" w14:textId="77777777" w:rsidR="00094F10" w:rsidRDefault="00094F10" w:rsidP="00BD77ED">
      <w:pPr>
        <w:pStyle w:val="ARCATHeading4-SubPara"/>
      </w:pPr>
      <w:r w:rsidRPr="00616A07">
        <w:t>If required</w:t>
      </w:r>
      <w:r w:rsidRPr="00C50D5F">
        <w:t xml:space="preserve">, emergency run bypass </w:t>
      </w:r>
      <w:r w:rsidRPr="00616A07">
        <w:t>shall</w:t>
      </w:r>
      <w:r w:rsidRPr="00C50D5F">
        <w:t xml:space="preserve"> be fully rated for the motor load and </w:t>
      </w:r>
      <w:r w:rsidRPr="00616A07">
        <w:t>be capable</w:t>
      </w:r>
      <w:r w:rsidRPr="00C50D5F">
        <w:t xml:space="preserve"> of star</w:t>
      </w:r>
      <w:r w:rsidR="0087510D" w:rsidRPr="00C50D5F">
        <w:t>ting the motor at full voltage.</w:t>
      </w:r>
      <w:r w:rsidRPr="00C50D5F">
        <w:t xml:space="preserve"> The emergency</w:t>
      </w:r>
      <w:r>
        <w:t xml:space="preserve"> run bypass </w:t>
      </w:r>
      <w:r w:rsidRPr="00616A07">
        <w:t>shall</w:t>
      </w:r>
      <w:r>
        <w:t xml:space="preserve"> be </w:t>
      </w:r>
      <w:r>
        <w:lastRenderedPageBreak/>
        <w:t>provided with the same type of solid-state overload relay protection as for the electromechanical starter</w:t>
      </w:r>
      <w:r w:rsidR="00CE099B">
        <w:t xml:space="preserve"> units</w:t>
      </w:r>
    </w:p>
    <w:p w14:paraId="017C356F" w14:textId="77777777" w:rsidR="00094F10" w:rsidRPr="00C50D5F" w:rsidRDefault="00094F10" w:rsidP="00D10C11">
      <w:pPr>
        <w:pStyle w:val="ARCATHeading2-Article"/>
      </w:pPr>
      <w:bookmarkStart w:id="32" w:name="_Toc536795519"/>
      <w:r>
        <w:t>VARIABLE FREQUENCY DRIVES</w:t>
      </w:r>
      <w:bookmarkEnd w:id="32"/>
    </w:p>
    <w:p w14:paraId="151AA590" w14:textId="5BC46018" w:rsidR="00094F10" w:rsidRPr="00C50D5F" w:rsidRDefault="00094F10" w:rsidP="004538F0">
      <w:pPr>
        <w:pStyle w:val="ARCATHeading3-Paragraph"/>
      </w:pPr>
      <w:r w:rsidRPr="00C50D5F">
        <w:t xml:space="preserve">Variable </w:t>
      </w:r>
      <w:r w:rsidR="00EA3FE5" w:rsidRPr="00C50D5F">
        <w:t xml:space="preserve">frequency drives </w:t>
      </w:r>
      <w:r w:rsidR="00EA3FE5" w:rsidRPr="00616A07">
        <w:t>shall</w:t>
      </w:r>
      <w:r w:rsidR="00EA3FE5" w:rsidRPr="00C50D5F">
        <w:t xml:space="preserve"> be </w:t>
      </w:r>
      <w:r w:rsidR="00EA3FE5" w:rsidRPr="00616A07">
        <w:t>Allen-</w:t>
      </w:r>
      <w:r w:rsidR="00497F39" w:rsidRPr="00616A07">
        <w:t>Bradley</w:t>
      </w:r>
      <w:r w:rsidR="00497F39" w:rsidRPr="00C50D5F">
        <w:t xml:space="preserve"> </w:t>
      </w:r>
      <w:r w:rsidR="00863C14" w:rsidRPr="00616A07">
        <w:t>PowerFlex</w:t>
      </w:r>
      <w:r w:rsidR="00863C14">
        <w:t xml:space="preserve"> 523, </w:t>
      </w:r>
      <w:r w:rsidR="004538F0" w:rsidRPr="00616A07">
        <w:t>PowerFlex</w:t>
      </w:r>
      <w:r w:rsidR="004538F0" w:rsidRPr="004538F0">
        <w:t xml:space="preserve"> 525</w:t>
      </w:r>
      <w:r w:rsidR="00DC4B97">
        <w:t>,</w:t>
      </w:r>
      <w:r w:rsidR="004538F0" w:rsidRPr="004538F0">
        <w:t xml:space="preserve"> </w:t>
      </w:r>
      <w:r w:rsidR="004538F0" w:rsidRPr="00616A07">
        <w:t>PowerFlex</w:t>
      </w:r>
      <w:r w:rsidR="004538F0" w:rsidRPr="004538F0">
        <w:t xml:space="preserve"> 753, </w:t>
      </w:r>
      <w:r w:rsidR="004538F0" w:rsidRPr="00616A07">
        <w:t>PowerFlex</w:t>
      </w:r>
      <w:r w:rsidR="004538F0" w:rsidRPr="004538F0">
        <w:t xml:space="preserve"> 755</w:t>
      </w:r>
      <w:r w:rsidR="00B7389C">
        <w:t xml:space="preserve">, </w:t>
      </w:r>
      <w:r w:rsidR="00B7389C" w:rsidRPr="00421AC4">
        <w:t>PowerFlex 755TS,</w:t>
      </w:r>
      <w:r w:rsidR="004538F0" w:rsidRPr="004538F0">
        <w:t xml:space="preserve"> </w:t>
      </w:r>
      <w:r w:rsidR="00F56C22" w:rsidRPr="003547BF">
        <w:t>PowerFlex 755TL</w:t>
      </w:r>
      <w:r w:rsidR="00B7389C">
        <w:t>,</w:t>
      </w:r>
      <w:r w:rsidR="00F56C22" w:rsidRPr="003547BF">
        <w:t xml:space="preserve"> or PowerFlex 755TR drives.</w:t>
      </w:r>
    </w:p>
    <w:p w14:paraId="3A4E4EAB" w14:textId="77777777" w:rsidR="00D10C11" w:rsidRDefault="00D10C11" w:rsidP="00D10C11">
      <w:pPr>
        <w:pStyle w:val="ARCATHeading4-SubPara"/>
      </w:pPr>
      <w:r w:rsidRPr="00616A07">
        <w:t>Refer to</w:t>
      </w:r>
      <w:r>
        <w:t xml:space="preserve"> secti</w:t>
      </w:r>
      <w:r w:rsidR="00CE099B">
        <w:t>on 26 29 23 for specifications</w:t>
      </w:r>
    </w:p>
    <w:p w14:paraId="692CD4CA" w14:textId="77777777" w:rsidR="00094F10" w:rsidRPr="00C50D5F" w:rsidRDefault="00094F10" w:rsidP="00BD77ED">
      <w:pPr>
        <w:pStyle w:val="ARCATHeading3-Paragraph"/>
      </w:pPr>
      <w:r w:rsidRPr="00C50D5F">
        <w:t xml:space="preserve">Provide a control power transformer with a rated secondary voltage of 120V AC. The control power transformer </w:t>
      </w:r>
      <w:r w:rsidRPr="00616A07">
        <w:t>shall</w:t>
      </w:r>
      <w:r w:rsidRPr="00C50D5F">
        <w:t xml:space="preserve"> be provided with primary and secondary fusing.  </w:t>
      </w:r>
    </w:p>
    <w:p w14:paraId="77EC49A8" w14:textId="77777777" w:rsidR="00094F10" w:rsidRPr="00C50D5F" w:rsidRDefault="00094F10" w:rsidP="00BD77ED">
      <w:pPr>
        <w:pStyle w:val="ARCATHeading3-Paragraph"/>
      </w:pPr>
      <w:r w:rsidRPr="00C50D5F">
        <w:t xml:space="preserve">Provide </w:t>
      </w:r>
      <w:r w:rsidR="0087510D" w:rsidRPr="00C50D5F">
        <w:t>door-</w:t>
      </w:r>
      <w:r w:rsidRPr="00C50D5F">
        <w:t xml:space="preserve">mounted pilot devices per the contract </w:t>
      </w:r>
      <w:r w:rsidRPr="00616A07">
        <w:t>drawing wiring diagrams</w:t>
      </w:r>
      <w:r w:rsidR="0087510D" w:rsidRPr="00C50D5F">
        <w:t>.</w:t>
      </w:r>
    </w:p>
    <w:p w14:paraId="3ED2B109" w14:textId="77777777" w:rsidR="00094F10" w:rsidRPr="00C50D5F" w:rsidRDefault="0087510D" w:rsidP="00BD77ED">
      <w:pPr>
        <w:pStyle w:val="ARCATHeading3-Paragraph"/>
      </w:pPr>
      <w:r w:rsidRPr="00C50D5F">
        <w:t>Provide door-</w:t>
      </w:r>
      <w:r w:rsidR="00094F10" w:rsidRPr="00C50D5F">
        <w:t xml:space="preserve">mounted 120V AC </w:t>
      </w:r>
      <w:r w:rsidR="00094F10" w:rsidRPr="00C50D5F">
        <w:rPr>
          <w:b/>
        </w:rPr>
        <w:t>[push-to-test]</w:t>
      </w:r>
      <w:r w:rsidR="00094F10" w:rsidRPr="00C50D5F">
        <w:t xml:space="preserve"> </w:t>
      </w:r>
      <w:r w:rsidR="00094F10" w:rsidRPr="00C50D5F">
        <w:rPr>
          <w:b/>
        </w:rPr>
        <w:t>[non-push-to-test]</w:t>
      </w:r>
      <w:r w:rsidR="00094F10" w:rsidRPr="00C50D5F">
        <w:t xml:space="preserve"> pilot lights </w:t>
      </w:r>
      <w:r w:rsidR="00094F10" w:rsidRPr="00616A07">
        <w:t xml:space="preserve">with </w:t>
      </w:r>
      <w:r w:rsidR="00094F10" w:rsidRPr="00C50D5F">
        <w:rPr>
          <w:b/>
        </w:rPr>
        <w:t>[</w:t>
      </w:r>
      <w:r w:rsidR="00094F10" w:rsidRPr="00616A07">
        <w:rPr>
          <w:b/>
        </w:rPr>
        <w:t>LED</w:t>
      </w:r>
      <w:r w:rsidR="00094F10" w:rsidRPr="00C50D5F">
        <w:rPr>
          <w:b/>
        </w:rPr>
        <w:t>]</w:t>
      </w:r>
      <w:r w:rsidR="00094F10" w:rsidRPr="00C50D5F">
        <w:t xml:space="preserve"> lamps for </w:t>
      </w:r>
      <w:proofErr w:type="gramStart"/>
      <w:r w:rsidR="00094F10" w:rsidRPr="00C50D5F">
        <w:t>On</w:t>
      </w:r>
      <w:proofErr w:type="gramEnd"/>
      <w:r w:rsidR="00094F10" w:rsidRPr="00C50D5F">
        <w:t xml:space="preserve"> </w:t>
      </w:r>
      <w:r w:rsidR="00094F10" w:rsidRPr="00C50D5F">
        <w:rPr>
          <w:b/>
        </w:rPr>
        <w:t>[Red]</w:t>
      </w:r>
      <w:r w:rsidR="00094F10" w:rsidRPr="00C50D5F">
        <w:t xml:space="preserve"> and At-Speed </w:t>
      </w:r>
      <w:r w:rsidR="00094F10" w:rsidRPr="00C50D5F">
        <w:rPr>
          <w:b/>
        </w:rPr>
        <w:t>[White]</w:t>
      </w:r>
      <w:r w:rsidR="00094F10" w:rsidRPr="00C50D5F">
        <w:t xml:space="preserve"> status indication.</w:t>
      </w:r>
    </w:p>
    <w:p w14:paraId="33DE7B9D" w14:textId="77777777" w:rsidR="00094F10" w:rsidRPr="00C50D5F" w:rsidRDefault="0087510D" w:rsidP="00BD77ED">
      <w:pPr>
        <w:pStyle w:val="ARCATHeading3-Paragraph"/>
      </w:pPr>
      <w:r w:rsidRPr="00C50D5F">
        <w:t>Provide a door-</w:t>
      </w:r>
      <w:r w:rsidR="00094F10" w:rsidRPr="00C50D5F">
        <w:t xml:space="preserve">mounted human interface module for programming, </w:t>
      </w:r>
      <w:r w:rsidR="00094F10" w:rsidRPr="00616A07">
        <w:t>display and</w:t>
      </w:r>
      <w:r w:rsidR="00094F10" w:rsidRPr="00C50D5F">
        <w:t xml:space="preserve"> control.</w:t>
      </w:r>
    </w:p>
    <w:p w14:paraId="79390B9A" w14:textId="77777777" w:rsidR="00094F10" w:rsidRDefault="00094F10" w:rsidP="00BD77ED">
      <w:pPr>
        <w:pStyle w:val="ARCATHeading3-Paragraph"/>
      </w:pPr>
      <w:r w:rsidRPr="00C50D5F">
        <w:t>Provide one isolated, config</w:t>
      </w:r>
      <w:r w:rsidR="0087510D" w:rsidRPr="00C50D5F">
        <w:t>urable analog input and output.</w:t>
      </w:r>
    </w:p>
    <w:p w14:paraId="1C7EFD6C" w14:textId="77777777" w:rsidR="00DC4B97" w:rsidRDefault="00DC4B97" w:rsidP="00BD77ED">
      <w:pPr>
        <w:pStyle w:val="ARCATHeading3-Paragraph"/>
      </w:pPr>
      <w:r>
        <w:t>Provide an integrated network safety safe-torque-off capable of EtherNet/IP control.</w:t>
      </w:r>
    </w:p>
    <w:p w14:paraId="4ECCD00E" w14:textId="77777777" w:rsidR="00D61D99" w:rsidRPr="00C00EB5" w:rsidRDefault="0045540B" w:rsidP="00C00EB5">
      <w:pPr>
        <w:pStyle w:val="ARCATHeading3-Paragraph"/>
        <w:rPr>
          <w:color w:val="000000"/>
        </w:rPr>
      </w:pPr>
      <w:r w:rsidRPr="003153C4">
        <w:rPr>
          <w:color w:val="000000"/>
        </w:rPr>
        <w:t xml:space="preserve">Harmonic mitigation, including the Point of Common Coupling (PCC), </w:t>
      </w:r>
      <w:r w:rsidRPr="00616A07">
        <w:rPr>
          <w:color w:val="000000"/>
        </w:rPr>
        <w:t>shall</w:t>
      </w:r>
      <w:r w:rsidRPr="003153C4">
        <w:rPr>
          <w:color w:val="000000"/>
        </w:rPr>
        <w:t xml:space="preserve"> be as indicated on the drawings.  MCC-mounted harmonic mitigation </w:t>
      </w:r>
      <w:r w:rsidR="000A4D73">
        <w:rPr>
          <w:color w:val="000000"/>
        </w:rPr>
        <w:t xml:space="preserve">elements </w:t>
      </w:r>
      <w:r w:rsidR="000A4D73" w:rsidRPr="00616A07">
        <w:rPr>
          <w:color w:val="000000"/>
        </w:rPr>
        <w:t>shall</w:t>
      </w:r>
      <w:r w:rsidR="000A4D73">
        <w:rPr>
          <w:color w:val="000000"/>
        </w:rPr>
        <w:t xml:space="preserve"> be UL/cUL listed</w:t>
      </w:r>
      <w:r w:rsidR="00DC4B97">
        <w:rPr>
          <w:color w:val="000000"/>
        </w:rPr>
        <w:t>.</w:t>
      </w:r>
    </w:p>
    <w:p w14:paraId="22568F4A" w14:textId="77777777" w:rsidR="008132CB" w:rsidRPr="003153C4" w:rsidRDefault="00EF4629" w:rsidP="00DC4B97">
      <w:pPr>
        <w:pStyle w:val="ARCATHeading3-Paragraph"/>
      </w:pPr>
      <w:r>
        <w:br w:type="page"/>
      </w:r>
      <w:r w:rsidR="008132CB" w:rsidRPr="003153C4">
        <w:lastRenderedPageBreak/>
        <w:t xml:space="preserve">MCC-mounted Active Harmonic Filters (AHF), as indicated on drawings, </w:t>
      </w:r>
      <w:r w:rsidR="008132CB" w:rsidRPr="00616A07">
        <w:t>shall</w:t>
      </w:r>
      <w:r w:rsidR="008132CB" w:rsidRPr="003153C4">
        <w:t xml:space="preserve"> be furnished for harmonic mitigation of the MCC-connected loads</w:t>
      </w:r>
    </w:p>
    <w:p w14:paraId="6DC3DA6E" w14:textId="77777777" w:rsidR="008132CB" w:rsidRPr="003153C4" w:rsidRDefault="008132CB" w:rsidP="008132CB">
      <w:pPr>
        <w:pStyle w:val="ARCATHeading4-SubPara"/>
        <w:rPr>
          <w:color w:val="000000"/>
        </w:rPr>
      </w:pPr>
      <w:r w:rsidRPr="003153C4">
        <w:rPr>
          <w:color w:val="000000"/>
        </w:rPr>
        <w:t>Limit harmonic current to &lt;</w:t>
      </w:r>
      <w:r w:rsidRPr="00616A07">
        <w:rPr>
          <w:color w:val="000000"/>
        </w:rPr>
        <w:t>5%</w:t>
      </w:r>
      <w:r w:rsidRPr="003153C4">
        <w:rPr>
          <w:color w:val="000000"/>
        </w:rPr>
        <w:t xml:space="preserve"> Total Demand Distortion (TDD) per IEEE519-1992, table 10.3</w:t>
      </w:r>
    </w:p>
    <w:p w14:paraId="0D9F91EB" w14:textId="77777777" w:rsidR="008132CB" w:rsidRPr="003153C4" w:rsidRDefault="008132CB" w:rsidP="008132CB">
      <w:pPr>
        <w:pStyle w:val="ARCATHeading4-SubPara"/>
        <w:rPr>
          <w:color w:val="000000"/>
        </w:rPr>
      </w:pPr>
      <w:r w:rsidRPr="003153C4">
        <w:rPr>
          <w:color w:val="000000"/>
        </w:rPr>
        <w:t xml:space="preserve">AHFs </w:t>
      </w:r>
      <w:r w:rsidRPr="00616A07">
        <w:rPr>
          <w:color w:val="000000"/>
        </w:rPr>
        <w:t>shall</w:t>
      </w:r>
      <w:r w:rsidRPr="003153C4">
        <w:rPr>
          <w:color w:val="000000"/>
        </w:rPr>
        <w:t xml:space="preserve"> </w:t>
      </w:r>
      <w:r w:rsidRPr="00616A07">
        <w:rPr>
          <w:color w:val="000000"/>
        </w:rPr>
        <w:t>be capable</w:t>
      </w:r>
      <w:r w:rsidRPr="003153C4">
        <w:rPr>
          <w:color w:val="000000"/>
        </w:rPr>
        <w:t xml:space="preserve"> of parallel connection of multiple units to meet the required level of mitigation</w:t>
      </w:r>
    </w:p>
    <w:p w14:paraId="3DADA3D6" w14:textId="77777777" w:rsidR="008132CB" w:rsidRPr="003153C4" w:rsidRDefault="008132CB" w:rsidP="008132CB">
      <w:pPr>
        <w:pStyle w:val="ARCATHeading4-SubPara"/>
        <w:rPr>
          <w:color w:val="000000"/>
        </w:rPr>
      </w:pPr>
      <w:r w:rsidRPr="003153C4">
        <w:rPr>
          <w:color w:val="000000"/>
        </w:rPr>
        <w:t xml:space="preserve">Door-interlocked disconnect </w:t>
      </w:r>
      <w:r w:rsidRPr="00616A07">
        <w:rPr>
          <w:color w:val="000000"/>
        </w:rPr>
        <w:t>shall</w:t>
      </w:r>
      <w:r w:rsidRPr="003153C4">
        <w:rPr>
          <w:color w:val="000000"/>
        </w:rPr>
        <w:t xml:space="preserve"> be furnished </w:t>
      </w:r>
    </w:p>
    <w:p w14:paraId="49731CD0" w14:textId="77777777" w:rsidR="008132CB" w:rsidRPr="003153C4" w:rsidRDefault="008132CB" w:rsidP="008132CB">
      <w:pPr>
        <w:pStyle w:val="ARCATHeading4-SubPara"/>
        <w:rPr>
          <w:color w:val="000000"/>
        </w:rPr>
      </w:pPr>
      <w:r w:rsidRPr="00616A07">
        <w:rPr>
          <w:color w:val="000000"/>
        </w:rPr>
        <w:t>Shall</w:t>
      </w:r>
      <w:r w:rsidRPr="003153C4">
        <w:rPr>
          <w:color w:val="000000"/>
        </w:rPr>
        <w:t xml:space="preserve"> include electronic output current limiting and over-temperature protection</w:t>
      </w:r>
    </w:p>
    <w:p w14:paraId="602529C2" w14:textId="77777777" w:rsidR="008132CB" w:rsidRPr="003153C4" w:rsidRDefault="008132CB" w:rsidP="008132CB">
      <w:pPr>
        <w:pStyle w:val="ARCATHeading4-SubPara"/>
        <w:rPr>
          <w:color w:val="000000"/>
        </w:rPr>
      </w:pPr>
      <w:r w:rsidRPr="003153C4">
        <w:rPr>
          <w:color w:val="000000"/>
        </w:rPr>
        <w:t xml:space="preserve">Current Transformers (CTs) </w:t>
      </w:r>
      <w:r w:rsidRPr="00616A07">
        <w:rPr>
          <w:color w:val="000000"/>
        </w:rPr>
        <w:t>shall</w:t>
      </w:r>
      <w:r w:rsidRPr="003153C4">
        <w:rPr>
          <w:color w:val="000000"/>
        </w:rPr>
        <w:t xml:space="preserve"> be supplied for field installation on the MCC incoming power cabling</w:t>
      </w:r>
    </w:p>
    <w:p w14:paraId="0CBFDB49" w14:textId="77777777" w:rsidR="008132CB" w:rsidRPr="003153C4" w:rsidRDefault="008132CB" w:rsidP="008132CB">
      <w:pPr>
        <w:pStyle w:val="ARCATHeading4-SubPara"/>
        <w:rPr>
          <w:color w:val="000000"/>
        </w:rPr>
      </w:pPr>
      <w:r w:rsidRPr="003153C4">
        <w:rPr>
          <w:color w:val="000000"/>
        </w:rPr>
        <w:t xml:space="preserve">Operator interface </w:t>
      </w:r>
      <w:r w:rsidRPr="00616A07">
        <w:rPr>
          <w:color w:val="000000"/>
        </w:rPr>
        <w:t>shall</w:t>
      </w:r>
      <w:r w:rsidRPr="003153C4">
        <w:rPr>
          <w:color w:val="000000"/>
        </w:rPr>
        <w:t xml:space="preserve"> be via LCD </w:t>
      </w:r>
      <w:r w:rsidRPr="00616A07">
        <w:rPr>
          <w:color w:val="000000"/>
        </w:rPr>
        <w:t>touchscreen</w:t>
      </w:r>
      <w:r w:rsidRPr="003153C4">
        <w:rPr>
          <w:color w:val="000000"/>
        </w:rPr>
        <w:t xml:space="preserve"> for ON, OFF, parameter configuration and display of power quality, operational status and parameter settings</w:t>
      </w:r>
    </w:p>
    <w:p w14:paraId="374C30E6" w14:textId="77777777" w:rsidR="008132CB" w:rsidRPr="003153C4" w:rsidRDefault="008132CB" w:rsidP="008132CB">
      <w:pPr>
        <w:pStyle w:val="ARCATHeading4-SubPara"/>
        <w:rPr>
          <w:color w:val="000000"/>
        </w:rPr>
      </w:pPr>
      <w:r w:rsidRPr="003153C4">
        <w:rPr>
          <w:color w:val="000000"/>
        </w:rPr>
        <w:t xml:space="preserve">Relay contacts </w:t>
      </w:r>
      <w:r w:rsidRPr="00616A07">
        <w:rPr>
          <w:color w:val="000000"/>
        </w:rPr>
        <w:t>shall</w:t>
      </w:r>
      <w:r w:rsidRPr="003153C4">
        <w:rPr>
          <w:color w:val="000000"/>
        </w:rPr>
        <w:t xml:space="preserve"> be provided for ON, </w:t>
      </w:r>
      <w:r w:rsidRPr="00616A07">
        <w:rPr>
          <w:color w:val="000000"/>
        </w:rPr>
        <w:t>Fault and</w:t>
      </w:r>
      <w:r w:rsidRPr="003153C4">
        <w:rPr>
          <w:color w:val="000000"/>
        </w:rPr>
        <w:t xml:space="preserve"> Load Status</w:t>
      </w:r>
    </w:p>
    <w:p w14:paraId="00FCB5EF" w14:textId="5717BF48" w:rsidR="00863C14" w:rsidRDefault="008132CB" w:rsidP="000A4D73">
      <w:pPr>
        <w:pStyle w:val="ARCATHeading4-SubPara"/>
        <w:rPr>
          <w:color w:val="000000"/>
        </w:rPr>
      </w:pPr>
      <w:r w:rsidRPr="003153C4">
        <w:rPr>
          <w:color w:val="000000"/>
        </w:rPr>
        <w:t xml:space="preserve">Communication capabilities </w:t>
      </w:r>
      <w:r w:rsidRPr="00616A07">
        <w:rPr>
          <w:color w:val="000000"/>
        </w:rPr>
        <w:t>shall</w:t>
      </w:r>
      <w:r w:rsidRPr="003153C4">
        <w:rPr>
          <w:color w:val="000000"/>
        </w:rPr>
        <w:t xml:space="preserve"> include </w:t>
      </w:r>
      <w:r w:rsidRPr="00616A07">
        <w:rPr>
          <w:color w:val="000000"/>
        </w:rPr>
        <w:t>RS232</w:t>
      </w:r>
      <w:r w:rsidRPr="003153C4">
        <w:rPr>
          <w:color w:val="000000"/>
        </w:rPr>
        <w:t xml:space="preserve"> and </w:t>
      </w:r>
      <w:r w:rsidRPr="00616A07">
        <w:rPr>
          <w:color w:val="000000"/>
        </w:rPr>
        <w:t>Ethernet/IP</w:t>
      </w:r>
    </w:p>
    <w:p w14:paraId="74A5BC38" w14:textId="77777777" w:rsidR="00F56C22" w:rsidRPr="003547BF" w:rsidRDefault="00F56C22" w:rsidP="00F56C22">
      <w:pPr>
        <w:pStyle w:val="ARCATHeading3-Paragraph"/>
        <w:tabs>
          <w:tab w:val="clear" w:pos="1062"/>
          <w:tab w:val="num" w:pos="1008"/>
        </w:tabs>
        <w:ind w:left="1008"/>
      </w:pPr>
      <w:r w:rsidRPr="003547BF">
        <w:t xml:space="preserve">For all systems requiring Active Front End (AFE) drive technology </w:t>
      </w:r>
      <w:r w:rsidRPr="003547BF">
        <w:rPr>
          <w:b/>
          <w:bCs/>
        </w:rPr>
        <w:t>[PowerFlex 755TL Active Front End Low Harmonic VFD]  [PowerFlex 755TR Active Front End Low Harmonic Regenerative VFD]</w:t>
      </w:r>
      <w:r w:rsidRPr="003547BF">
        <w:t xml:space="preserve"> shall be provided (No substitutions)</w:t>
      </w:r>
    </w:p>
    <w:p w14:paraId="153293DA" w14:textId="77777777" w:rsidR="00F56C22" w:rsidRPr="003547BF" w:rsidRDefault="00F56C22" w:rsidP="00F56C22">
      <w:pPr>
        <w:pStyle w:val="ARCATHeading4-SubPara"/>
        <w:tabs>
          <w:tab w:val="clear" w:pos="1440"/>
        </w:tabs>
        <w:ind w:left="1512"/>
        <w:rPr>
          <w:b/>
          <w:bCs/>
        </w:rPr>
      </w:pPr>
      <w:r w:rsidRPr="003547BF">
        <w:t xml:space="preserve">Rating shall be </w:t>
      </w:r>
      <w:r w:rsidRPr="003547BF">
        <w:rPr>
          <w:b/>
          <w:bCs/>
        </w:rPr>
        <w:t>[Heavy duty] [Normal duty]</w:t>
      </w:r>
      <w:r w:rsidRPr="003547BF">
        <w:t xml:space="preserve"> </w:t>
      </w:r>
    </w:p>
    <w:p w14:paraId="505ECE10" w14:textId="77777777" w:rsidR="00F56C22" w:rsidRPr="003547BF" w:rsidRDefault="00F56C22" w:rsidP="00F56C22">
      <w:pPr>
        <w:pStyle w:val="ARCATHeading4-SubPara"/>
        <w:numPr>
          <w:ilvl w:val="0"/>
          <w:numId w:val="0"/>
        </w:numPr>
        <w:ind w:left="1512"/>
        <w:rPr>
          <w:b/>
          <w:bCs/>
        </w:rPr>
      </w:pPr>
    </w:p>
    <w:p w14:paraId="60141AAC" w14:textId="77777777" w:rsidR="00F56C22" w:rsidRPr="003547BF" w:rsidRDefault="00F56C22" w:rsidP="00F56C22">
      <w:pPr>
        <w:pStyle w:val="ARCATHeading4-SubPara"/>
        <w:tabs>
          <w:tab w:val="clear" w:pos="1440"/>
        </w:tabs>
        <w:ind w:left="1512"/>
        <w:rPr>
          <w:b/>
          <w:bCs/>
        </w:rPr>
      </w:pPr>
      <w:r w:rsidRPr="003547BF">
        <w:t>Hardware. VFD shall:</w:t>
      </w:r>
    </w:p>
    <w:p w14:paraId="7E5010AC" w14:textId="77777777" w:rsidR="00F56C22" w:rsidRPr="003547BF" w:rsidRDefault="00F56C22" w:rsidP="00F56C22">
      <w:pPr>
        <w:pStyle w:val="ARCATHeading5-SubSub1"/>
        <w:numPr>
          <w:ilvl w:val="2"/>
          <w:numId w:val="8"/>
        </w:numPr>
      </w:pPr>
      <w:r w:rsidRPr="003547BF">
        <w:t>Use a transistor-based Active Front End as the input rectifier that uses a Selective Harmonic Elimination algorithm, mitigating the harmonics enough to meet IEEE-519-2014 without the need for phase shifting transformers and multi-pulse diode rectifiers. Total current harmonic distortion shall not exceed 5% at the VFD input terminals at full load conditions. AFE rectifier shall be phase rotation insensitive, tolerant of line voltage imbalance up to 10% without affecting the harmonic mitigation or VFD output, and capable of operating the motor at full output with a 10% drop on input voltage.</w:t>
      </w:r>
    </w:p>
    <w:p w14:paraId="609C8EAB" w14:textId="77777777" w:rsidR="00F56C22" w:rsidRPr="003547BF" w:rsidRDefault="00F56C22" w:rsidP="00F56C22">
      <w:pPr>
        <w:pStyle w:val="ARCATHeading5-SubSub1"/>
        <w:numPr>
          <w:ilvl w:val="2"/>
          <w:numId w:val="8"/>
        </w:numPr>
      </w:pPr>
      <w:r w:rsidRPr="003547BF">
        <w:t>Use an LCL filter assembly to filter up to and including the 50th harmonic to reduce EMI/RFI emissions.</w:t>
      </w:r>
    </w:p>
    <w:p w14:paraId="711A1D72" w14:textId="77777777" w:rsidR="00F56C22" w:rsidRPr="003547BF" w:rsidRDefault="00F56C22" w:rsidP="00F56C22">
      <w:pPr>
        <w:pStyle w:val="ARCATHeading5-SubSub1"/>
        <w:numPr>
          <w:ilvl w:val="2"/>
          <w:numId w:val="8"/>
        </w:numPr>
      </w:pPr>
      <w:r w:rsidRPr="003547BF">
        <w:t>The VFD shall meet the voltage sag ride-through requirements of SEMI-F47.</w:t>
      </w:r>
    </w:p>
    <w:p w14:paraId="11E88AC3" w14:textId="77777777" w:rsidR="00F56C22" w:rsidRPr="003547BF" w:rsidRDefault="00F56C22" w:rsidP="00F56C22">
      <w:pPr>
        <w:pStyle w:val="ARCATHeading5-SubSub1"/>
        <w:numPr>
          <w:ilvl w:val="2"/>
          <w:numId w:val="8"/>
        </w:numPr>
      </w:pPr>
      <w:r w:rsidRPr="003547BF">
        <w:t>Incorporate phase-to-phase and phase-to-ground MOV protection on the AC input line.</w:t>
      </w:r>
    </w:p>
    <w:p w14:paraId="2120277E" w14:textId="77777777" w:rsidR="00F56C22" w:rsidRPr="003547BF" w:rsidRDefault="00F56C22" w:rsidP="00F56C22">
      <w:pPr>
        <w:pStyle w:val="ARCATHeading5-SubSub1"/>
        <w:numPr>
          <w:ilvl w:val="2"/>
          <w:numId w:val="8"/>
        </w:numPr>
      </w:pPr>
      <w:r w:rsidRPr="003547BF">
        <w:t>Built-in managed dual EtherNet/IP ports for direct network connections, allowing linear or Device Level Ring topologies. The same network for control must support safety, I/O, and motion control, as well as be able to switch using standard unmodified Ethernet networking equipment.</w:t>
      </w:r>
    </w:p>
    <w:p w14:paraId="6997DFA4" w14:textId="77777777" w:rsidR="00F56C22" w:rsidRPr="003547BF" w:rsidRDefault="00F56C22" w:rsidP="00F56C22">
      <w:pPr>
        <w:pStyle w:val="ARCATHeading5-SubSub1"/>
        <w:numPr>
          <w:ilvl w:val="2"/>
          <w:numId w:val="8"/>
        </w:numPr>
      </w:pPr>
      <w:r w:rsidRPr="003547BF">
        <w:t xml:space="preserve"> Conformal coated printed circuit boards. (</w:t>
      </w:r>
      <w:proofErr w:type="gramStart"/>
      <w:r w:rsidRPr="003547BF">
        <w:t>all</w:t>
      </w:r>
      <w:proofErr w:type="gramEnd"/>
      <w:r w:rsidRPr="003547BF">
        <w:t xml:space="preserve"> drives)</w:t>
      </w:r>
    </w:p>
    <w:p w14:paraId="026B92BD" w14:textId="77777777" w:rsidR="00F56C22" w:rsidRPr="003547BF" w:rsidRDefault="00F56C22" w:rsidP="00F56C22">
      <w:pPr>
        <w:pStyle w:val="ARCATHeading4-SubPara"/>
        <w:tabs>
          <w:tab w:val="clear" w:pos="1440"/>
          <w:tab w:val="num" w:pos="1512"/>
        </w:tabs>
        <w:ind w:left="1512"/>
      </w:pPr>
      <w:r w:rsidRPr="003547BF">
        <w:t>Input Resonance and Line Side Utility Harmonics Monitoring</w:t>
      </w:r>
    </w:p>
    <w:p w14:paraId="73E90F4F" w14:textId="77777777" w:rsidR="00F56C22" w:rsidRPr="003547BF" w:rsidRDefault="00F56C22" w:rsidP="00F56C22">
      <w:pPr>
        <w:pStyle w:val="ARCATHeading5-SubSub1"/>
        <w:numPr>
          <w:ilvl w:val="0"/>
          <w:numId w:val="10"/>
        </w:numPr>
      </w:pPr>
      <w:r w:rsidRPr="003547BF">
        <w:t>Active front end drives shall be capable of actively monitoring line side (utility) harmonics levels and present a configurable fault or alarm in the event the line side harmonics present a significant impact to the drive reliability.  This capability shall be functional at commissioning and actively monitor the utility during operation.</w:t>
      </w:r>
    </w:p>
    <w:p w14:paraId="4EFD41D0" w14:textId="77777777" w:rsidR="00F56C22" w:rsidRPr="003547BF" w:rsidRDefault="00F56C22" w:rsidP="00F56C22">
      <w:pPr>
        <w:pStyle w:val="ARCATHeading4-SubPara"/>
        <w:tabs>
          <w:tab w:val="clear" w:pos="1440"/>
          <w:tab w:val="num" w:pos="1242"/>
        </w:tabs>
        <w:ind w:left="1242"/>
      </w:pPr>
      <w:r w:rsidRPr="003547BF">
        <w:lastRenderedPageBreak/>
        <w:t>Line Side (Utility) Power Factor Correction</w:t>
      </w:r>
    </w:p>
    <w:p w14:paraId="64D2998F" w14:textId="77777777" w:rsidR="00F56C22" w:rsidRPr="003547BF" w:rsidRDefault="00F56C22" w:rsidP="00F56C22">
      <w:pPr>
        <w:pStyle w:val="ARCATHeading5-SubSub1"/>
        <w:numPr>
          <w:ilvl w:val="0"/>
          <w:numId w:val="9"/>
        </w:numPr>
      </w:pPr>
      <w:r w:rsidRPr="003547BF">
        <w:t>Drive shall be capable of providing line side (utility) power factor correction by utilizing excess drive capacity.  Power factor correction shall be configurable via the drives digital interface</w:t>
      </w:r>
    </w:p>
    <w:p w14:paraId="7E59EA59" w14:textId="1F1C91B3" w:rsidR="00F56C22" w:rsidRPr="003547BF" w:rsidRDefault="00F56C22" w:rsidP="00F56C22">
      <w:pPr>
        <w:pStyle w:val="ARCATHeading4-SubPara"/>
        <w:tabs>
          <w:tab w:val="clear" w:pos="1440"/>
          <w:tab w:val="num" w:pos="1242"/>
        </w:tabs>
        <w:ind w:left="1242"/>
      </w:pPr>
      <w:r w:rsidRPr="003547BF">
        <w:t xml:space="preserve">Refer to section [26 29 23] for specifications: </w:t>
      </w:r>
      <w:r w:rsidR="00AB1E09">
        <w:t xml:space="preserve"> </w:t>
      </w:r>
      <w:r w:rsidR="00AB1E09" w:rsidRPr="00AB1E09">
        <w:t>https://literature.rockwellautomation.com/idc/groups/literature/documents/sr/750-sr003_-en-p.pdf</w:t>
      </w:r>
    </w:p>
    <w:p w14:paraId="5A804BA5" w14:textId="60DF2713" w:rsidR="00F56C22" w:rsidRPr="003547BF" w:rsidRDefault="00F56C22" w:rsidP="00F56C22">
      <w:pPr>
        <w:pStyle w:val="ARCATHeading3-Paragraph"/>
      </w:pPr>
      <w:r w:rsidRPr="003547BF">
        <w:t xml:space="preserve">For PowerFlex 755 </w:t>
      </w:r>
      <w:r w:rsidR="00426FA8">
        <w:t xml:space="preserve">and PowerFlex 755TS </w:t>
      </w:r>
      <w:r w:rsidRPr="003547BF">
        <w:t>VFDs, the VFD shall accept Rockwell Automation option cards, 20-750</w:t>
      </w:r>
      <w:r w:rsidR="00065A40">
        <w:t>-</w:t>
      </w:r>
      <w:r w:rsidRPr="003547BF">
        <w:t xml:space="preserve">S, 20-750-S1, 20-750-S3 and 20-750-S4 that when installed and configured in accordance with the manufacturer’s instructions shall meet the certification requirements of TÜV </w:t>
      </w:r>
      <w:proofErr w:type="spellStart"/>
      <w:r w:rsidRPr="003547BF">
        <w:t>Rheinland</w:t>
      </w:r>
      <w:proofErr w:type="spellEnd"/>
      <w:r w:rsidRPr="003547BF">
        <w:t xml:space="preserve"> [delete if not needed]</w:t>
      </w:r>
    </w:p>
    <w:p w14:paraId="45121CE0" w14:textId="787802FD" w:rsidR="00F56C22" w:rsidRDefault="00F56C22" w:rsidP="00F56C22">
      <w:pPr>
        <w:pStyle w:val="ARCATHeading3-Paragraph"/>
        <w:numPr>
          <w:ilvl w:val="0"/>
          <w:numId w:val="0"/>
        </w:numPr>
        <w:ind w:left="1062"/>
      </w:pPr>
    </w:p>
    <w:p w14:paraId="2F1795A7" w14:textId="77777777" w:rsidR="00163098" w:rsidRPr="000A4D73" w:rsidRDefault="00163098" w:rsidP="00F56C22">
      <w:pPr>
        <w:pStyle w:val="ARCATHeading3-Paragraph"/>
        <w:numPr>
          <w:ilvl w:val="0"/>
          <w:numId w:val="0"/>
        </w:numPr>
        <w:ind w:left="1062"/>
      </w:pPr>
    </w:p>
    <w:p w14:paraId="79DC4526" w14:textId="77777777" w:rsidR="00094F10" w:rsidRDefault="00094F10" w:rsidP="00094F10">
      <w:pPr>
        <w:pStyle w:val="ARCATHeading2-Article"/>
      </w:pPr>
      <w:bookmarkStart w:id="33" w:name="_Toc536795520"/>
      <w:r>
        <w:t>CONTROL AND LIGHTING TRANSFORMER</w:t>
      </w:r>
      <w:bookmarkEnd w:id="33"/>
    </w:p>
    <w:p w14:paraId="1255ACE8" w14:textId="77777777" w:rsidR="00094F10" w:rsidRDefault="00094F10" w:rsidP="00BD77ED">
      <w:pPr>
        <w:pStyle w:val="ARCATHeading3-Paragraph"/>
      </w:pPr>
      <w:r w:rsidRPr="00616A07">
        <w:t>Refer to</w:t>
      </w:r>
      <w:r>
        <w:t xml:space="preserve"> section [26 22 00] for transformer specifications</w:t>
      </w:r>
      <w:r w:rsidR="00D07AA2">
        <w:t>.</w:t>
      </w:r>
    </w:p>
    <w:p w14:paraId="7BD70716" w14:textId="77777777" w:rsidR="00E73B76" w:rsidRDefault="00094F10" w:rsidP="005001A1">
      <w:pPr>
        <w:pStyle w:val="ARCATHeading4-SubPara"/>
      </w:pPr>
      <w:r>
        <w:t xml:space="preserve">Specifications in the MCC section override </w:t>
      </w:r>
      <w:r w:rsidRPr="00616A07">
        <w:t>corresponding specifications</w:t>
      </w:r>
      <w:r>
        <w:t xml:space="preserve"> in </w:t>
      </w:r>
      <w:r w:rsidR="00D07AA2">
        <w:t xml:space="preserve">the </w:t>
      </w:r>
      <w:r>
        <w:t>transformer section</w:t>
      </w:r>
    </w:p>
    <w:p w14:paraId="0337C9C9" w14:textId="77777777" w:rsidR="00094F10" w:rsidRDefault="00094F10" w:rsidP="00BD77ED">
      <w:pPr>
        <w:pStyle w:val="ARCATHeading3-Paragraph"/>
      </w:pPr>
      <w:r>
        <w:t xml:space="preserve">Provide control and </w:t>
      </w:r>
      <w:r w:rsidRPr="00616A07">
        <w:t>lighting tra</w:t>
      </w:r>
      <w:r w:rsidR="00D07AA2" w:rsidRPr="00616A07">
        <w:t>nsformers</w:t>
      </w:r>
      <w:r w:rsidR="00D07AA2">
        <w:t xml:space="preserve"> as shown on drawings.</w:t>
      </w:r>
      <w:r>
        <w:t xml:space="preserve"> The </w:t>
      </w:r>
      <w:r w:rsidRPr="00616A07">
        <w:t>rating shown</w:t>
      </w:r>
      <w:r>
        <w:t xml:space="preserve"> on the drawings </w:t>
      </w:r>
      <w:r w:rsidRPr="00616A07">
        <w:t>shall</w:t>
      </w:r>
      <w:r>
        <w:t xml:space="preserve"> be the minimum acceptable rating.</w:t>
      </w:r>
    </w:p>
    <w:p w14:paraId="0E44E1FD" w14:textId="77777777" w:rsidR="00094F10" w:rsidRDefault="00094F10" w:rsidP="00BD77ED">
      <w:pPr>
        <w:pStyle w:val="ARCATHeading3-Paragraph"/>
      </w:pPr>
      <w:r>
        <w:t xml:space="preserve">The insulation </w:t>
      </w:r>
      <w:r w:rsidRPr="00616A07">
        <w:t>shall</w:t>
      </w:r>
      <w:r>
        <w:t xml:space="preserve"> be </w:t>
      </w:r>
      <w:r w:rsidRPr="00616A07">
        <w:t xml:space="preserve">180 </w:t>
      </w:r>
      <w:r w:rsidR="00D07AA2" w:rsidRPr="00616A07">
        <w:t>°</w:t>
      </w:r>
      <w:r w:rsidRPr="00616A07">
        <w:t>C</w:t>
      </w:r>
      <w:r>
        <w:t xml:space="preserve"> insulation with </w:t>
      </w:r>
      <w:r w:rsidRPr="00616A07">
        <w:t xml:space="preserve">80 </w:t>
      </w:r>
      <w:r w:rsidR="00D07AA2" w:rsidRPr="00616A07">
        <w:t>°</w:t>
      </w:r>
      <w:r w:rsidRPr="00616A07">
        <w:t>C</w:t>
      </w:r>
      <w:r>
        <w:t xml:space="preserve"> rise.</w:t>
      </w:r>
    </w:p>
    <w:p w14:paraId="039E62B6" w14:textId="77777777" w:rsidR="00094F10" w:rsidRDefault="00094F10" w:rsidP="00BD77ED">
      <w:pPr>
        <w:pStyle w:val="ARCATHeading3-Paragraph"/>
      </w:pPr>
      <w:r>
        <w:t xml:space="preserve">Provide </w:t>
      </w:r>
      <w:r w:rsidR="00D07AA2">
        <w:t xml:space="preserve">a </w:t>
      </w:r>
      <w:r>
        <w:t>circuit breaker with thermal magnetic trip for primary protection.</w:t>
      </w:r>
    </w:p>
    <w:p w14:paraId="6E3D8248" w14:textId="77777777" w:rsidR="00094F10" w:rsidRDefault="00094F10" w:rsidP="005D162D">
      <w:pPr>
        <w:pStyle w:val="ARCATHeading3-Paragraph"/>
      </w:pPr>
      <w:r>
        <w:t xml:space="preserve">Provide </w:t>
      </w:r>
      <w:r w:rsidR="00D07AA2">
        <w:t xml:space="preserve">a </w:t>
      </w:r>
      <w:r>
        <w:t>secondary fuse protection for the transformer.</w:t>
      </w:r>
      <w:r w:rsidR="005D162D">
        <w:br/>
      </w:r>
      <w:r>
        <w:t xml:space="preserve">The primary circuit breaker compartment and transformer compartment </w:t>
      </w:r>
      <w:r w:rsidRPr="00616A07">
        <w:t>shall</w:t>
      </w:r>
      <w:r>
        <w:t xml:space="preserve"> be interlocked </w:t>
      </w:r>
      <w:proofErr w:type="gramStart"/>
      <w:r>
        <w:t>together</w:t>
      </w:r>
      <w:proofErr w:type="gramEnd"/>
      <w:r>
        <w:t xml:space="preserve"> and factory wired together.</w:t>
      </w:r>
    </w:p>
    <w:p w14:paraId="48BBFDC4" w14:textId="77777777" w:rsidR="00094F10" w:rsidRDefault="00094F10" w:rsidP="005D162D">
      <w:pPr>
        <w:pStyle w:val="ARCATHeading3-Paragraph"/>
      </w:pPr>
      <w:r>
        <w:t xml:space="preserve">Unit construction is dependent on </w:t>
      </w:r>
      <w:r w:rsidR="00D07AA2">
        <w:t xml:space="preserve">the </w:t>
      </w:r>
      <w:r>
        <w:t>MCC NEMA enclosure type</w:t>
      </w:r>
      <w:r w:rsidR="00D07AA2">
        <w:t>.</w:t>
      </w:r>
    </w:p>
    <w:p w14:paraId="6F031A8C" w14:textId="4DD54B1B" w:rsidR="00094F10" w:rsidRDefault="00094F10" w:rsidP="005D162D">
      <w:pPr>
        <w:pStyle w:val="ARCATHeading4-SubPara"/>
      </w:pPr>
      <w:r>
        <w:t>Units in a NEMA</w:t>
      </w:r>
      <w:r w:rsidR="002F47F3">
        <w:t>/UL</w:t>
      </w:r>
      <w:r>
        <w:t xml:space="preserve"> Type 1 enclosure </w:t>
      </w:r>
      <w:r w:rsidRPr="00616A07">
        <w:t>shall</w:t>
      </w:r>
      <w:r w:rsidR="00CE099B">
        <w:t xml:space="preserve"> be provided with vented doors</w:t>
      </w:r>
    </w:p>
    <w:p w14:paraId="651E5E99" w14:textId="040B8161" w:rsidR="00094F10" w:rsidRDefault="00094F10" w:rsidP="005D162D">
      <w:pPr>
        <w:pStyle w:val="ARCATHeading4-SubPara"/>
      </w:pPr>
      <w:r>
        <w:t>Units in a NEMA</w:t>
      </w:r>
      <w:r w:rsidR="002F47F3">
        <w:t>/UL</w:t>
      </w:r>
      <w:r>
        <w:t xml:space="preserve"> Type 1 enclosure with gasketed doors </w:t>
      </w:r>
      <w:r w:rsidRPr="00616A07">
        <w:t>shall</w:t>
      </w:r>
      <w:r>
        <w:t xml:space="preserve"> be provided with </w:t>
      </w:r>
      <w:r w:rsidR="00CE099B">
        <w:t>filters over the vent openings</w:t>
      </w:r>
    </w:p>
    <w:p w14:paraId="59200998" w14:textId="13053476" w:rsidR="00094F10" w:rsidRDefault="00094F10" w:rsidP="005D162D">
      <w:pPr>
        <w:pStyle w:val="ARCATHeading4-SubPara"/>
      </w:pPr>
      <w:r>
        <w:t>Units in a NEMA</w:t>
      </w:r>
      <w:r w:rsidR="002F47F3">
        <w:t>/UL</w:t>
      </w:r>
      <w:r>
        <w:t xml:space="preserve"> Type 12 enclosure </w:t>
      </w:r>
      <w:r w:rsidRPr="00616A07">
        <w:t>shall</w:t>
      </w:r>
      <w:r>
        <w:t xml:space="preserve"> be provided with a non-vented door. If transformer derating is required, then the transformer </w:t>
      </w:r>
      <w:r w:rsidRPr="00616A07">
        <w:t>shall</w:t>
      </w:r>
      <w:r>
        <w:t xml:space="preserve"> be upsized to provide equivalent rating as</w:t>
      </w:r>
      <w:r w:rsidR="00CE099B">
        <w:t xml:space="preserve"> shown on the contract drawings</w:t>
      </w:r>
    </w:p>
    <w:p w14:paraId="3D1CE948" w14:textId="77777777" w:rsidR="00094F10" w:rsidRPr="00D22342" w:rsidRDefault="00094F10" w:rsidP="005D162D">
      <w:pPr>
        <w:pStyle w:val="ARCATHeading3-Paragraph"/>
        <w:rPr>
          <w:color w:val="000000"/>
        </w:rPr>
      </w:pPr>
      <w:r>
        <w:t xml:space="preserve">Control and power transformers </w:t>
      </w:r>
      <w:r w:rsidR="00D07AA2">
        <w:t>that</w:t>
      </w:r>
      <w:r>
        <w:t xml:space="preserve"> are </w:t>
      </w:r>
      <w:r w:rsidRPr="00616A07">
        <w:t>specifically designed</w:t>
      </w:r>
      <w:r>
        <w:t xml:space="preserve"> for use in motor control centers and for use with motor control circuits are exempt from NEMA TP-1 energy efficient </w:t>
      </w:r>
      <w:r w:rsidRPr="00D22342">
        <w:rPr>
          <w:color w:val="000000"/>
        </w:rPr>
        <w:t xml:space="preserve">requirements. </w:t>
      </w:r>
    </w:p>
    <w:p w14:paraId="192E3990" w14:textId="77777777" w:rsidR="00E73B76" w:rsidRPr="00C00EB5" w:rsidRDefault="00E73B76" w:rsidP="00C00EB5">
      <w:pPr>
        <w:pStyle w:val="ARCATHeading3-Paragraph"/>
        <w:rPr>
          <w:color w:val="000000"/>
        </w:rPr>
      </w:pPr>
      <w:r w:rsidRPr="00616A07">
        <w:rPr>
          <w:color w:val="000000"/>
        </w:rPr>
        <w:t>Disconnecting means</w:t>
      </w:r>
      <w:r w:rsidRPr="00D22342">
        <w:rPr>
          <w:color w:val="000000"/>
        </w:rPr>
        <w:t xml:space="preserve"> for transformers </w:t>
      </w:r>
      <w:r w:rsidRPr="00616A07">
        <w:rPr>
          <w:color w:val="000000"/>
        </w:rPr>
        <w:t>shall</w:t>
      </w:r>
      <w:r w:rsidRPr="00D22342">
        <w:rPr>
          <w:color w:val="000000"/>
        </w:rPr>
        <w:t xml:space="preserve"> be circuit breakers with thermal-magnetic trip units for 250 A and smaller frames; provide an electronic trip unit for 4</w:t>
      </w:r>
      <w:r w:rsidR="00C00EB5">
        <w:rPr>
          <w:color w:val="000000"/>
        </w:rPr>
        <w:t>00 A and larger frames</w:t>
      </w:r>
    </w:p>
    <w:p w14:paraId="1D630AF4" w14:textId="77777777" w:rsidR="00094F10" w:rsidRDefault="00094F10" w:rsidP="00094F10">
      <w:pPr>
        <w:pStyle w:val="ARCATHeading2-Article"/>
      </w:pPr>
      <w:bookmarkStart w:id="34" w:name="_Toc536795521"/>
      <w:r w:rsidRPr="00D22342">
        <w:rPr>
          <w:color w:val="000000"/>
        </w:rPr>
        <w:t>LIGHTING and POWER</w:t>
      </w:r>
      <w:r>
        <w:t xml:space="preserve"> PANELBOARD</w:t>
      </w:r>
      <w:bookmarkEnd w:id="34"/>
    </w:p>
    <w:p w14:paraId="7BA7EA9C" w14:textId="77777777" w:rsidR="00094F10" w:rsidRDefault="00094F10" w:rsidP="00C30C3B">
      <w:pPr>
        <w:pStyle w:val="ARCATHeading3-Paragraph"/>
      </w:pPr>
      <w:r>
        <w:t xml:space="preserve">Provide </w:t>
      </w:r>
      <w:r w:rsidRPr="00616A07">
        <w:t>lighting panel</w:t>
      </w:r>
      <w:r>
        <w:t xml:space="preserve"> as shown on the drawings. </w:t>
      </w:r>
    </w:p>
    <w:p w14:paraId="73E056CF" w14:textId="77777777" w:rsidR="00094F10" w:rsidRDefault="00B824F6" w:rsidP="00C30C3B">
      <w:pPr>
        <w:pStyle w:val="ARCATHeading3-Paragraph"/>
      </w:pPr>
      <w:r w:rsidRPr="00616A07">
        <w:t>L</w:t>
      </w:r>
      <w:r w:rsidR="00094F10" w:rsidRPr="00616A07">
        <w:t>ighting panel</w:t>
      </w:r>
      <w:r w:rsidR="00094F10">
        <w:t xml:space="preserve"> </w:t>
      </w:r>
      <w:r w:rsidR="00094F10" w:rsidRPr="00616A07">
        <w:t>shall</w:t>
      </w:r>
      <w:r w:rsidR="00094F10">
        <w:t xml:space="preserve"> be rated for 10</w:t>
      </w:r>
      <w:r w:rsidR="004538F0">
        <w:t xml:space="preserve"> </w:t>
      </w:r>
      <w:r w:rsidR="00094F10">
        <w:t>kA interrupting capacity.</w:t>
      </w:r>
    </w:p>
    <w:p w14:paraId="006F3206" w14:textId="77777777" w:rsidR="00094F10" w:rsidRDefault="00094F10" w:rsidP="00C30C3B">
      <w:pPr>
        <w:pStyle w:val="ARCATHeading3-Paragraph"/>
      </w:pPr>
      <w:r>
        <w:t xml:space="preserve">Provide bolt-on branch breakers as shown on the drawings.  </w:t>
      </w:r>
    </w:p>
    <w:p w14:paraId="44DEB62B" w14:textId="77777777" w:rsidR="00EE5E7B" w:rsidRDefault="00EE5E7B" w:rsidP="00EE5E7B">
      <w:pPr>
        <w:pStyle w:val="ARCATHeading2-Article"/>
      </w:pPr>
      <w:bookmarkStart w:id="35" w:name="_Toc288654121"/>
      <w:bookmarkStart w:id="36" w:name="_Toc536795522"/>
      <w:r>
        <w:lastRenderedPageBreak/>
        <w:t>SOFTWARE</w:t>
      </w:r>
      <w:bookmarkEnd w:id="35"/>
      <w:bookmarkEnd w:id="36"/>
    </w:p>
    <w:p w14:paraId="2EFF6CFC" w14:textId="77777777" w:rsidR="00EE5E7B" w:rsidRDefault="00EE5E7B" w:rsidP="00EE5E7B">
      <w:pPr>
        <w:pStyle w:val="ARCATHeading3-Paragraph"/>
      </w:pPr>
      <w:r>
        <w:t>Preconfigured Software</w:t>
      </w:r>
      <w:r w:rsidR="00AA2A57">
        <w:t>.</w:t>
      </w:r>
    </w:p>
    <w:p w14:paraId="1804CAED" w14:textId="77777777" w:rsidR="00EE5E7B" w:rsidRDefault="00B824F6" w:rsidP="00EE5E7B">
      <w:pPr>
        <w:pStyle w:val="ARCATHeading4-SubPara"/>
      </w:pPr>
      <w:r>
        <w:t>S</w:t>
      </w:r>
      <w:r w:rsidR="00EE5E7B" w:rsidRPr="000C4499">
        <w:t xml:space="preserve">oftware </w:t>
      </w:r>
      <w:r w:rsidR="00EE5E7B" w:rsidRPr="00616A07">
        <w:t>shall</w:t>
      </w:r>
      <w:r w:rsidR="00EE5E7B" w:rsidRPr="000C4499">
        <w:t xml:space="preserve"> </w:t>
      </w:r>
      <w:r w:rsidR="00EE5E7B" w:rsidRPr="00616A07">
        <w:t>be capable</w:t>
      </w:r>
      <w:r w:rsidR="00EE5E7B">
        <w:t xml:space="preserve"> of viewing multiple MCC line</w:t>
      </w:r>
      <w:r w:rsidR="00AA2A57">
        <w:t>ups</w:t>
      </w:r>
    </w:p>
    <w:p w14:paraId="0AE9B59A" w14:textId="77777777" w:rsidR="00EE5E7B" w:rsidRDefault="00B824F6" w:rsidP="00EE5E7B">
      <w:pPr>
        <w:pStyle w:val="ARCATHeading4-SubPara"/>
      </w:pPr>
      <w:r>
        <w:t>S</w:t>
      </w:r>
      <w:r w:rsidR="00EE5E7B" w:rsidRPr="000C4499">
        <w:t xml:space="preserve">oftware communication driver </w:t>
      </w:r>
      <w:r w:rsidR="00EE5E7B" w:rsidRPr="00616A07">
        <w:t>shall</w:t>
      </w:r>
      <w:r w:rsidR="00EE5E7B" w:rsidRPr="000C4499">
        <w:t xml:space="preserve"> allow the software to be installed an</w:t>
      </w:r>
      <w:r w:rsidR="00EE5E7B">
        <w:t>d</w:t>
      </w:r>
      <w:r w:rsidR="00EE5E7B" w:rsidRPr="000C4499">
        <w:t xml:space="preserve"> operated on </w:t>
      </w:r>
      <w:r w:rsidR="00EE5E7B">
        <w:t xml:space="preserve">the </w:t>
      </w:r>
      <w:r w:rsidR="00EE5E7B" w:rsidRPr="000C4499">
        <w:t>Ether</w:t>
      </w:r>
      <w:r w:rsidR="00EE5E7B">
        <w:t>N</w:t>
      </w:r>
      <w:r w:rsidR="00EE5E7B" w:rsidRPr="000C4499">
        <w:t>et</w:t>
      </w:r>
      <w:r w:rsidR="00EE5E7B">
        <w:t>/IP</w:t>
      </w:r>
      <w:r w:rsidR="00FF7EEC">
        <w:t xml:space="preserve"> </w:t>
      </w:r>
      <w:r w:rsidR="00EE5E7B" w:rsidRPr="000C4499">
        <w:t>or DeviceNet</w:t>
      </w:r>
      <w:r w:rsidR="00EE5E7B">
        <w:t xml:space="preserve"> network</w:t>
      </w:r>
    </w:p>
    <w:p w14:paraId="42E87DB5" w14:textId="77777777" w:rsidR="00EE5E7B" w:rsidRDefault="00B824F6" w:rsidP="00EE5E7B">
      <w:pPr>
        <w:pStyle w:val="ARCATHeading4-SubPara"/>
      </w:pPr>
      <w:r>
        <w:t>S</w:t>
      </w:r>
      <w:r w:rsidR="00EE5E7B" w:rsidRPr="000C4499">
        <w:t xml:space="preserve">oftware </w:t>
      </w:r>
      <w:r w:rsidR="00EE5E7B" w:rsidRPr="00616A07">
        <w:t>shall</w:t>
      </w:r>
      <w:r w:rsidR="00EE5E7B" w:rsidRPr="000C4499">
        <w:t xml:space="preserve"> </w:t>
      </w:r>
      <w:r w:rsidR="00EE5E7B" w:rsidRPr="00616A07">
        <w:t>be capable</w:t>
      </w:r>
      <w:r w:rsidR="00EE5E7B">
        <w:t xml:space="preserve"> of functioning as a stand</w:t>
      </w:r>
      <w:r w:rsidR="00EE5E7B" w:rsidRPr="000C4499">
        <w:t xml:space="preserve">alone software package or as an ActiveX control in </w:t>
      </w:r>
      <w:r w:rsidR="00AA2A57">
        <w:t>a Human Machine Interface (HMI)</w:t>
      </w:r>
    </w:p>
    <w:p w14:paraId="6C2B5B66" w14:textId="77777777" w:rsidR="00EE5E7B" w:rsidRDefault="00B824F6" w:rsidP="00EE5E7B">
      <w:pPr>
        <w:pStyle w:val="ARCATHeading4-SubPara"/>
      </w:pPr>
      <w:r>
        <w:t>S</w:t>
      </w:r>
      <w:r w:rsidR="00EE5E7B">
        <w:t xml:space="preserve">oftware </w:t>
      </w:r>
      <w:r w:rsidR="00EE5E7B" w:rsidRPr="00616A07">
        <w:t>shall</w:t>
      </w:r>
      <w:r w:rsidR="00EE5E7B">
        <w:t xml:space="preserve"> </w:t>
      </w:r>
      <w:r w:rsidR="00EE5E7B" w:rsidRPr="00616A07">
        <w:t>be capa</w:t>
      </w:r>
      <w:r w:rsidR="00AA2A57" w:rsidRPr="00616A07">
        <w:t>ble</w:t>
      </w:r>
      <w:r w:rsidR="00AA2A57">
        <w:t xml:space="preserve"> of displaying the following</w:t>
      </w:r>
    </w:p>
    <w:p w14:paraId="565E3F4E" w14:textId="77777777" w:rsidR="00EE5E7B" w:rsidRDefault="00EE5E7B" w:rsidP="00EE5E7B">
      <w:pPr>
        <w:pStyle w:val="ARCATHeading5-SubSub1"/>
      </w:pPr>
      <w:r>
        <w:t>Elevation View</w:t>
      </w:r>
    </w:p>
    <w:p w14:paraId="78AF78DC" w14:textId="77777777" w:rsidR="00EE5E7B" w:rsidRDefault="00EE5E7B" w:rsidP="00EE5E7B">
      <w:pPr>
        <w:pStyle w:val="ARCATHeading6-SubSub2"/>
      </w:pPr>
      <w:r>
        <w:t>Dynamically displays status information based on reading data from devices in the MCC lineup</w:t>
      </w:r>
    </w:p>
    <w:p w14:paraId="7EBC94D7" w14:textId="77777777" w:rsidR="00EE5E7B" w:rsidRDefault="00EE5E7B" w:rsidP="00DB5DDC">
      <w:pPr>
        <w:pStyle w:val="ARCATHeading6-SubSub2"/>
      </w:pPr>
      <w:r>
        <w:t>Sizeable</w:t>
      </w:r>
      <w:r w:rsidR="00DB5DDC" w:rsidRPr="00DB5DDC">
        <w:t xml:space="preserve"> </w:t>
      </w:r>
      <w:r w:rsidR="00DB5DDC">
        <w:t>graphical/</w:t>
      </w:r>
      <w:r w:rsidR="00DB5DDC" w:rsidRPr="00DB5DDC">
        <w:t>virtual representation</w:t>
      </w:r>
      <w:r>
        <w:t xml:space="preserve"> to allow ease of viewing multiple MCC lineups</w:t>
      </w:r>
    </w:p>
    <w:p w14:paraId="23A7054D" w14:textId="77777777" w:rsidR="00EE5E7B" w:rsidRDefault="00EE5E7B" w:rsidP="00EE5E7B">
      <w:pPr>
        <w:pStyle w:val="ARCATHeading6-SubSub2"/>
      </w:pPr>
      <w:r>
        <w:t>Unit nameplate information</w:t>
      </w:r>
    </w:p>
    <w:p w14:paraId="598324ED" w14:textId="77777777" w:rsidR="00EE5E7B" w:rsidRDefault="00EE5E7B" w:rsidP="00EE5E7B">
      <w:pPr>
        <w:pStyle w:val="ARCATHeading6-SubSub2"/>
      </w:pPr>
      <w:r>
        <w:t xml:space="preserve">Unit status indicators (ready, </w:t>
      </w:r>
      <w:r w:rsidRPr="00616A07">
        <w:t>running</w:t>
      </w:r>
      <w:r>
        <w:t>, warning, fault, no communication)</w:t>
      </w:r>
    </w:p>
    <w:p w14:paraId="172C7CA7" w14:textId="77777777" w:rsidR="00DB5DDC" w:rsidRDefault="00DB5DDC" w:rsidP="00DB5DDC">
      <w:pPr>
        <w:pStyle w:val="ARCATHeading6-SubSub2"/>
      </w:pPr>
      <w:r w:rsidRPr="00616A07">
        <w:t>Should</w:t>
      </w:r>
      <w:r w:rsidRPr="00DB5DDC">
        <w:t xml:space="preserve"> be able to add devices, move devices, add sections and move sections</w:t>
      </w:r>
    </w:p>
    <w:p w14:paraId="20B6E35E" w14:textId="77777777" w:rsidR="00EE5E7B" w:rsidRDefault="00EE5E7B" w:rsidP="00EE5E7B">
      <w:pPr>
        <w:pStyle w:val="ARCATHeading5-SubSub1"/>
      </w:pPr>
      <w:r>
        <w:t>Unit Monitor View</w:t>
      </w:r>
    </w:p>
    <w:p w14:paraId="233D58AE" w14:textId="77777777" w:rsidR="00EE5E7B" w:rsidRDefault="00EE5E7B" w:rsidP="00EE5E7B">
      <w:pPr>
        <w:pStyle w:val="ARCATHeading6-SubSub2"/>
      </w:pPr>
      <w:r>
        <w:t>Preconfigured for a specific unit</w:t>
      </w:r>
    </w:p>
    <w:p w14:paraId="037FC24A" w14:textId="77777777" w:rsidR="00EE5E7B" w:rsidRDefault="00423841" w:rsidP="00DB5DDC">
      <w:pPr>
        <w:pStyle w:val="ARCATHeading6-SubSub2"/>
      </w:pPr>
      <w:r>
        <w:t>Real-</w:t>
      </w:r>
      <w:r w:rsidR="00EE5E7B">
        <w:t xml:space="preserve">time monitoring via </w:t>
      </w:r>
      <w:r>
        <w:t>real-</w:t>
      </w:r>
      <w:r w:rsidR="00DB5DDC">
        <w:t xml:space="preserve">time </w:t>
      </w:r>
      <w:r w:rsidR="00EE5E7B">
        <w:t>analog dials</w:t>
      </w:r>
      <w:r w:rsidR="00DB5DDC">
        <w:t xml:space="preserve">, </w:t>
      </w:r>
      <w:r w:rsidR="00DB5DDC" w:rsidRPr="00DB5DDC">
        <w:t>parameter value display</w:t>
      </w:r>
      <w:r>
        <w:t>,</w:t>
      </w:r>
      <w:r w:rsidR="00EE5E7B">
        <w:t xml:space="preserve"> and </w:t>
      </w:r>
      <w:r>
        <w:t xml:space="preserve">data </w:t>
      </w:r>
      <w:r w:rsidR="00EE5E7B">
        <w:t>trending</w:t>
      </w:r>
    </w:p>
    <w:p w14:paraId="574D3167" w14:textId="77777777" w:rsidR="00EE5E7B" w:rsidRDefault="00EE5E7B" w:rsidP="00EE5E7B">
      <w:pPr>
        <w:pStyle w:val="ARCATHeading6-SubSub2"/>
      </w:pPr>
      <w:r>
        <w:t>Data configurable for customized viewing</w:t>
      </w:r>
    </w:p>
    <w:p w14:paraId="476D0FD0" w14:textId="77777777" w:rsidR="00EE5E7B" w:rsidRDefault="00EE5E7B" w:rsidP="00EE5E7B">
      <w:pPr>
        <w:pStyle w:val="ARCATHeading6-SubSub2"/>
      </w:pPr>
      <w:r w:rsidRPr="00616A07">
        <w:t>Modifying device</w:t>
      </w:r>
      <w:r>
        <w:t xml:space="preserve"> parameters</w:t>
      </w:r>
    </w:p>
    <w:p w14:paraId="3E047EC5" w14:textId="77777777" w:rsidR="00423841" w:rsidRDefault="00423841" w:rsidP="00423841">
      <w:pPr>
        <w:pStyle w:val="ARCATHeading6-SubSub2"/>
      </w:pPr>
      <w:r w:rsidRPr="00423841">
        <w:t>Data trend export functionality to .csv file</w:t>
      </w:r>
    </w:p>
    <w:p w14:paraId="4D802E19" w14:textId="77777777" w:rsidR="00EE5E7B" w:rsidRDefault="00EE5E7B" w:rsidP="00EE5E7B">
      <w:pPr>
        <w:pStyle w:val="ARCATHeading5-SubSub1"/>
      </w:pPr>
      <w:r>
        <w:t>Spreadsheet View</w:t>
      </w:r>
    </w:p>
    <w:p w14:paraId="49754973" w14:textId="77777777" w:rsidR="00EE5E7B" w:rsidRDefault="00EE5E7B" w:rsidP="00423841">
      <w:pPr>
        <w:pStyle w:val="ARCATHeading6-SubSub2"/>
      </w:pPr>
      <w:r w:rsidRPr="00616A07">
        <w:t>User</w:t>
      </w:r>
      <w:r>
        <w:t xml:space="preserve"> configurable for customized monitoring</w:t>
      </w:r>
      <w:r w:rsidR="00423841" w:rsidRPr="00423841">
        <w:t xml:space="preserve"> </w:t>
      </w:r>
      <w:r w:rsidR="00423841" w:rsidRPr="00616A07">
        <w:t>displaying</w:t>
      </w:r>
      <w:r w:rsidR="00423841" w:rsidRPr="00423841">
        <w:t xml:space="preserve"> maximum information about </w:t>
      </w:r>
      <w:r w:rsidR="00423841">
        <w:t xml:space="preserve">the </w:t>
      </w:r>
      <w:r w:rsidR="00423841" w:rsidRPr="00423841">
        <w:t>lineup</w:t>
      </w:r>
      <w:r w:rsidR="00423841">
        <w:t xml:space="preserve"> </w:t>
      </w:r>
    </w:p>
    <w:p w14:paraId="338FAED9" w14:textId="77777777" w:rsidR="00EE5E7B" w:rsidRDefault="00EE5E7B" w:rsidP="00EE5E7B">
      <w:pPr>
        <w:pStyle w:val="ARCATHeading6-SubSub2"/>
      </w:pPr>
      <w:r>
        <w:t xml:space="preserve">Sorting and </w:t>
      </w:r>
      <w:r w:rsidRPr="00616A07">
        <w:t>cascading functions</w:t>
      </w:r>
    </w:p>
    <w:p w14:paraId="2A338E27" w14:textId="77777777" w:rsidR="00EE5E7B" w:rsidRDefault="00EE5E7B" w:rsidP="00EE5E7B">
      <w:pPr>
        <w:pStyle w:val="ARCATHeading6-SubSub2"/>
      </w:pPr>
      <w:r>
        <w:t>Custom user fields</w:t>
      </w:r>
    </w:p>
    <w:p w14:paraId="16E14769" w14:textId="77777777" w:rsidR="00EE5E7B" w:rsidRDefault="00EE5E7B" w:rsidP="00EE5E7B">
      <w:pPr>
        <w:pStyle w:val="ARCATHeading5-SubSub1"/>
      </w:pPr>
      <w:r>
        <w:t>Event Log</w:t>
      </w:r>
    </w:p>
    <w:p w14:paraId="5B7D476F" w14:textId="77777777" w:rsidR="00EE5E7B" w:rsidRDefault="00EE5E7B" w:rsidP="00EE5E7B">
      <w:pPr>
        <w:pStyle w:val="ARCATHeading6-SubSub2"/>
      </w:pPr>
      <w:r>
        <w:t>Track history of MCC unit</w:t>
      </w:r>
    </w:p>
    <w:p w14:paraId="702A4151" w14:textId="77777777" w:rsidR="00EE5E7B" w:rsidRDefault="00EE5E7B" w:rsidP="00EE5E7B">
      <w:pPr>
        <w:pStyle w:val="ARCATHeading6-SubSub2"/>
      </w:pPr>
      <w:r>
        <w:t>Automatic logging of trips, warnings, and changes</w:t>
      </w:r>
    </w:p>
    <w:p w14:paraId="2018B205" w14:textId="77777777" w:rsidR="00EE5E7B" w:rsidRDefault="00EE5E7B" w:rsidP="00EE5E7B">
      <w:pPr>
        <w:pStyle w:val="ARCATHeading6-SubSub2"/>
      </w:pPr>
      <w:r>
        <w:t>Manual entry of events</w:t>
      </w:r>
    </w:p>
    <w:p w14:paraId="6E722B60" w14:textId="77777777" w:rsidR="00423841" w:rsidRDefault="00423841" w:rsidP="00423841">
      <w:pPr>
        <w:pStyle w:val="ARCATHeading5-SubSub1"/>
      </w:pPr>
      <w:r>
        <w:t>Documentation</w:t>
      </w:r>
    </w:p>
    <w:p w14:paraId="2CF6FF9B" w14:textId="77777777" w:rsidR="00EE5E7B" w:rsidRDefault="00EE5E7B" w:rsidP="00EE5E7B">
      <w:pPr>
        <w:pStyle w:val="ARCATHeading6-SubSub2"/>
      </w:pPr>
      <w:r>
        <w:t>Front elevation drawings</w:t>
      </w:r>
    </w:p>
    <w:p w14:paraId="1AB8AF5C" w14:textId="77777777" w:rsidR="00EE5E7B" w:rsidRDefault="00EE5E7B" w:rsidP="00EE5E7B">
      <w:pPr>
        <w:pStyle w:val="ARCATHeading6-SubSub2"/>
      </w:pPr>
      <w:r>
        <w:t xml:space="preserve">Unit </w:t>
      </w:r>
      <w:r w:rsidRPr="00616A07">
        <w:t>wiring diagrams</w:t>
      </w:r>
    </w:p>
    <w:p w14:paraId="3A2C0BED" w14:textId="77777777" w:rsidR="00EE5E7B" w:rsidRDefault="00EE5E7B" w:rsidP="00EE5E7B">
      <w:pPr>
        <w:pStyle w:val="ARCATHeading6-SubSub2"/>
      </w:pPr>
      <w:r>
        <w:t>User manuals</w:t>
      </w:r>
    </w:p>
    <w:p w14:paraId="46D26315" w14:textId="77777777" w:rsidR="00EE5E7B" w:rsidRDefault="00EE5E7B" w:rsidP="00EE5E7B">
      <w:pPr>
        <w:pStyle w:val="ARCATHeading6-SubSub2"/>
      </w:pPr>
      <w:r>
        <w:t>Spare parts lists</w:t>
      </w:r>
    </w:p>
    <w:p w14:paraId="102FEA42" w14:textId="77777777" w:rsidR="00423841" w:rsidRPr="000C4499" w:rsidRDefault="00423841" w:rsidP="00423841">
      <w:pPr>
        <w:pStyle w:val="ARCATHeading6-SubSub2"/>
      </w:pPr>
      <w:r w:rsidRPr="00423841">
        <w:t>Ability to add and/or update documentation</w:t>
      </w:r>
    </w:p>
    <w:p w14:paraId="193AA059" w14:textId="77777777" w:rsidR="00CA619A" w:rsidRDefault="00CA619A">
      <w:pPr>
        <w:rPr>
          <w:rFonts w:cs="Arial"/>
          <w:szCs w:val="24"/>
        </w:rPr>
      </w:pPr>
      <w:r>
        <w:br w:type="page"/>
      </w:r>
    </w:p>
    <w:p w14:paraId="79263CE9" w14:textId="77777777" w:rsidR="00423841" w:rsidRDefault="00423841" w:rsidP="00423841">
      <w:pPr>
        <w:pStyle w:val="ARCATHeading5-SubSub1"/>
      </w:pPr>
      <w:r w:rsidRPr="00423841">
        <w:lastRenderedPageBreak/>
        <w:t>Integration Assistant</w:t>
      </w:r>
    </w:p>
    <w:p w14:paraId="4AFBBAE5" w14:textId="77777777" w:rsidR="00423841" w:rsidRDefault="00423841" w:rsidP="00423841">
      <w:pPr>
        <w:pStyle w:val="ARCATHeading6-SubSub2"/>
      </w:pPr>
      <w:r w:rsidRPr="00423841">
        <w:t>Integrate the MCCs into the PLC software and generate required tags and IP address configurations for devices:</w:t>
      </w:r>
    </w:p>
    <w:p w14:paraId="363DAD99" w14:textId="77777777" w:rsidR="00423841" w:rsidRDefault="00423841" w:rsidP="00423841">
      <w:pPr>
        <w:pStyle w:val="ARCATHeading7-SubSub3"/>
      </w:pPr>
      <w:r>
        <w:t xml:space="preserve">Choose from </w:t>
      </w:r>
      <w:proofErr w:type="spellStart"/>
      <w:r>
        <w:t>device_IP</w:t>
      </w:r>
      <w:proofErr w:type="spellEnd"/>
      <w:r>
        <w:t xml:space="preserve"> address or </w:t>
      </w:r>
      <w:proofErr w:type="spellStart"/>
      <w:r>
        <w:t>Nameplate_IP</w:t>
      </w:r>
      <w:proofErr w:type="spellEnd"/>
      <w:r>
        <w:t xml:space="preserve"> address for tag </w:t>
      </w:r>
      <w:r w:rsidRPr="00616A07">
        <w:t>naming convention</w:t>
      </w:r>
    </w:p>
    <w:p w14:paraId="77398837" w14:textId="77777777" w:rsidR="00423841" w:rsidRPr="00423841" w:rsidRDefault="00423841" w:rsidP="00423841">
      <w:pPr>
        <w:pStyle w:val="ARCATHeading7-SubSub3"/>
      </w:pPr>
      <w:r>
        <w:t>Ability to map devices to any EtherNet/IP communication cards in the PLC I/O chassis</w:t>
      </w:r>
    </w:p>
    <w:p w14:paraId="752BAAAD" w14:textId="77777777" w:rsidR="00423841" w:rsidRDefault="00423841" w:rsidP="00423841">
      <w:pPr>
        <w:pStyle w:val="ARCATHeading6-SubSub2"/>
      </w:pPr>
      <w:r w:rsidRPr="00423841">
        <w:t xml:space="preserve">Integrate the MCCs with energy </w:t>
      </w:r>
      <w:r w:rsidRPr="00616A07">
        <w:t>monitoring software</w:t>
      </w:r>
      <w:r>
        <w:t xml:space="preserve"> and display real-</w:t>
      </w:r>
      <w:r w:rsidRPr="00423841">
        <w:t>time device energy consumption data directly in preconfigured software</w:t>
      </w:r>
    </w:p>
    <w:p w14:paraId="273FA310" w14:textId="77777777" w:rsidR="0085441D" w:rsidRPr="001223D8" w:rsidRDefault="00E62B07" w:rsidP="002C33C6">
      <w:pPr>
        <w:pStyle w:val="ARCATHeading1-Part"/>
        <w:outlineLvl w:val="0"/>
        <w:rPr>
          <w:sz w:val="28"/>
          <w:szCs w:val="28"/>
        </w:rPr>
      </w:pPr>
      <w:bookmarkStart w:id="37" w:name="_Toc536795523"/>
      <w:r w:rsidRPr="001223D8">
        <w:rPr>
          <w:sz w:val="28"/>
          <w:szCs w:val="28"/>
        </w:rPr>
        <w:t>E</w:t>
      </w:r>
      <w:r w:rsidR="00764903" w:rsidRPr="001223D8">
        <w:rPr>
          <w:sz w:val="28"/>
          <w:szCs w:val="28"/>
        </w:rPr>
        <w:t>xecution</w:t>
      </w:r>
      <w:bookmarkEnd w:id="37"/>
    </w:p>
    <w:p w14:paraId="4F5F6C29" w14:textId="77777777" w:rsidR="000D035B" w:rsidRDefault="000D035B" w:rsidP="000D035B">
      <w:pPr>
        <w:pStyle w:val="ARCATHeading2-Article"/>
      </w:pPr>
      <w:bookmarkStart w:id="38" w:name="_Toc536795524"/>
      <w:r>
        <w:t>INSTALLATION</w:t>
      </w:r>
      <w:bookmarkEnd w:id="38"/>
    </w:p>
    <w:p w14:paraId="1AC54873" w14:textId="77777777" w:rsidR="000D035B" w:rsidRDefault="000D035B" w:rsidP="000D035B">
      <w:pPr>
        <w:pStyle w:val="ARCATHeading3-Paragraph"/>
      </w:pPr>
      <w:r>
        <w:t xml:space="preserve">Contractor </w:t>
      </w:r>
      <w:r w:rsidRPr="00616A07">
        <w:t>shall</w:t>
      </w:r>
      <w:r>
        <w:t xml:space="preserve"> install MCC in accordance with </w:t>
      </w:r>
      <w:r w:rsidRPr="00616A07">
        <w:t>manufacturer’s</w:t>
      </w:r>
      <w:r>
        <w:t xml:space="preserve"> instructions.</w:t>
      </w:r>
    </w:p>
    <w:p w14:paraId="1D79184E" w14:textId="77777777" w:rsidR="000D035B" w:rsidRDefault="000D035B" w:rsidP="000D035B">
      <w:pPr>
        <w:pStyle w:val="ARCATHeading3-Paragraph"/>
      </w:pPr>
      <w:r>
        <w:t xml:space="preserve">Contractor </w:t>
      </w:r>
      <w:r w:rsidRPr="00616A07">
        <w:t>shall</w:t>
      </w:r>
      <w:r>
        <w:t xml:space="preserve"> tighten accessible bus connections and mechanical fasteners to the </w:t>
      </w:r>
      <w:r w:rsidRPr="00616A07">
        <w:t>manufacturer’s</w:t>
      </w:r>
      <w:r>
        <w:t xml:space="preserve"> torque requirements.</w:t>
      </w:r>
    </w:p>
    <w:p w14:paraId="49A62879" w14:textId="77777777" w:rsidR="000D035B" w:rsidRDefault="000D035B" w:rsidP="000D035B">
      <w:pPr>
        <w:pStyle w:val="ARCATHeading3-Paragraph"/>
      </w:pPr>
      <w:r>
        <w:t xml:space="preserve">Contractor </w:t>
      </w:r>
      <w:r w:rsidRPr="00616A07">
        <w:t>shall</w:t>
      </w:r>
      <w:r>
        <w:t xml:space="preserve"> select and install fuses in fusible switches </w:t>
      </w:r>
      <w:r w:rsidRPr="00616A07">
        <w:t>based upon</w:t>
      </w:r>
      <w:r>
        <w:t xml:space="preserve"> field requirements.</w:t>
      </w:r>
    </w:p>
    <w:p w14:paraId="066B9662" w14:textId="77777777" w:rsidR="000D035B" w:rsidRDefault="000D035B" w:rsidP="000D035B">
      <w:pPr>
        <w:pStyle w:val="ARCATHeading3-Paragraph"/>
      </w:pPr>
      <w:r>
        <w:t xml:space="preserve">Contractor </w:t>
      </w:r>
      <w:r w:rsidRPr="00616A07">
        <w:t>shall</w:t>
      </w:r>
      <w:r>
        <w:t xml:space="preserve"> adjust circuit breaker settings </w:t>
      </w:r>
      <w:r w:rsidRPr="00616A07">
        <w:t>based upon</w:t>
      </w:r>
      <w:r>
        <w:t xml:space="preserve"> field requirements</w:t>
      </w:r>
      <w:r w:rsidR="007C49CC">
        <w:t xml:space="preserve"> and/or Arc Flash Study results</w:t>
      </w:r>
      <w:r>
        <w:t>.</w:t>
      </w:r>
    </w:p>
    <w:p w14:paraId="6874DAB5" w14:textId="77777777" w:rsidR="000D035B" w:rsidRDefault="000D035B" w:rsidP="000D035B">
      <w:pPr>
        <w:pStyle w:val="ARCATHeading3-Paragraph"/>
      </w:pPr>
      <w:r>
        <w:t xml:space="preserve">Contractor </w:t>
      </w:r>
      <w:r w:rsidRPr="00616A07">
        <w:t>shall</w:t>
      </w:r>
      <w:r>
        <w:t xml:space="preserve"> adjust </w:t>
      </w:r>
      <w:r w:rsidRPr="00616A07">
        <w:t>solid state</w:t>
      </w:r>
      <w:r>
        <w:t xml:space="preserve"> overloads to match the installed motor characteristics.</w:t>
      </w:r>
    </w:p>
    <w:p w14:paraId="65F738EE" w14:textId="77777777" w:rsidR="000D035B" w:rsidRDefault="000D035B" w:rsidP="000D035B">
      <w:pPr>
        <w:pStyle w:val="ARCATHeading2-Article"/>
      </w:pPr>
      <w:bookmarkStart w:id="39" w:name="_Toc536795525"/>
      <w:r>
        <w:t>MANUFACTURER’S SERVICES</w:t>
      </w:r>
      <w:bookmarkEnd w:id="39"/>
    </w:p>
    <w:p w14:paraId="584FE0DF" w14:textId="77777777" w:rsidR="000D035B" w:rsidRDefault="00B824F6" w:rsidP="000D035B">
      <w:pPr>
        <w:pStyle w:val="ARCATHeading3-Paragraph"/>
      </w:pPr>
      <w:r>
        <w:t>M</w:t>
      </w:r>
      <w:r w:rsidR="000D035B">
        <w:t xml:space="preserve">anufacturer of the MCC </w:t>
      </w:r>
      <w:r w:rsidR="000D035B" w:rsidRPr="00616A07">
        <w:t>shall</w:t>
      </w:r>
      <w:r w:rsidR="000D035B">
        <w:t xml:space="preserve"> </w:t>
      </w:r>
      <w:r w:rsidR="000D035B" w:rsidRPr="00616A07">
        <w:t>be capable</w:t>
      </w:r>
      <w:r w:rsidR="000D035B">
        <w:t xml:space="preserve"> of providing the programming for the programmable logic controller and the operator interface if provided within the MCC.</w:t>
      </w:r>
    </w:p>
    <w:p w14:paraId="0B729FC2" w14:textId="77777777" w:rsidR="000D035B" w:rsidRDefault="00B824F6" w:rsidP="000D035B">
      <w:pPr>
        <w:pStyle w:val="ARCATHeading3-Paragraph"/>
      </w:pPr>
      <w:r>
        <w:t>M</w:t>
      </w:r>
      <w:r w:rsidR="000D035B">
        <w:t xml:space="preserve">anufacturer of the MCC </w:t>
      </w:r>
      <w:r w:rsidR="000D035B" w:rsidRPr="00616A07">
        <w:t>shall</w:t>
      </w:r>
      <w:r w:rsidR="000D035B">
        <w:t xml:space="preserve"> </w:t>
      </w:r>
      <w:r w:rsidR="000D035B" w:rsidRPr="00616A07">
        <w:t>be capable</w:t>
      </w:r>
      <w:r w:rsidR="000D035B">
        <w:t xml:space="preserve"> of providing start-up services as part of the supply of the MCC.</w:t>
      </w:r>
    </w:p>
    <w:p w14:paraId="476799A9" w14:textId="77777777" w:rsidR="000D035B" w:rsidRDefault="000D035B" w:rsidP="000D035B">
      <w:pPr>
        <w:pStyle w:val="ARCATHeading2-Article"/>
      </w:pPr>
      <w:bookmarkStart w:id="40" w:name="_Toc536795526"/>
      <w:r>
        <w:t>TRAINING</w:t>
      </w:r>
      <w:bookmarkEnd w:id="40"/>
    </w:p>
    <w:p w14:paraId="6C7ECD78" w14:textId="77777777" w:rsidR="000D035B" w:rsidRDefault="000D035B" w:rsidP="000D035B">
      <w:pPr>
        <w:pStyle w:val="ARCATHeading3-Paragraph"/>
      </w:pPr>
      <w:r>
        <w:t xml:space="preserve">A course outline </w:t>
      </w:r>
      <w:r w:rsidRPr="00616A07">
        <w:t>shall</w:t>
      </w:r>
      <w:r>
        <w:t xml:space="preserve"> be submitted as part of the MCC submittals.</w:t>
      </w:r>
    </w:p>
    <w:p w14:paraId="579D7612" w14:textId="77777777" w:rsidR="000D035B" w:rsidRDefault="000D035B" w:rsidP="000D035B">
      <w:pPr>
        <w:pStyle w:val="ARCATHeading3-Paragraph"/>
      </w:pPr>
      <w:r>
        <w:t xml:space="preserve">The manufacturer </w:t>
      </w:r>
      <w:r w:rsidRPr="00616A07">
        <w:t>shall</w:t>
      </w:r>
      <w:r>
        <w:t xml:space="preserve"> offer off-site training on the concepts, knowledge and tools necessary to design, specify, install, troubleshoot</w:t>
      </w:r>
      <w:r w:rsidR="004538F0">
        <w:t>,</w:t>
      </w:r>
      <w:r>
        <w:t xml:space="preserve"> and use a networked MCC.</w:t>
      </w:r>
    </w:p>
    <w:p w14:paraId="4EC76595" w14:textId="77777777" w:rsidR="003F533E" w:rsidRDefault="003F533E" w:rsidP="00EA3C02">
      <w:pPr>
        <w:pStyle w:val="ARCATHeading3-Paragraph"/>
        <w:numPr>
          <w:ilvl w:val="0"/>
          <w:numId w:val="0"/>
        </w:numPr>
        <w:ind w:left="1062"/>
      </w:pPr>
    </w:p>
    <w:p w14:paraId="5290E530" w14:textId="77777777" w:rsidR="003F533E" w:rsidRPr="00EA3C02" w:rsidRDefault="00EF4629" w:rsidP="00EA3C02">
      <w:pPr>
        <w:pStyle w:val="ARCATHeading1-Part"/>
        <w:outlineLvl w:val="0"/>
        <w:rPr>
          <w:sz w:val="28"/>
          <w:szCs w:val="28"/>
        </w:rPr>
      </w:pPr>
      <w:r>
        <w:rPr>
          <w:sz w:val="28"/>
          <w:szCs w:val="28"/>
        </w:rPr>
        <w:br w:type="page"/>
      </w:r>
      <w:bookmarkStart w:id="41" w:name="_Toc536795527"/>
      <w:r w:rsidR="003F533E" w:rsidRPr="00EA3C02">
        <w:rPr>
          <w:sz w:val="28"/>
          <w:szCs w:val="28"/>
        </w:rPr>
        <w:lastRenderedPageBreak/>
        <w:t>S</w:t>
      </w:r>
      <w:r w:rsidR="00120B48">
        <w:rPr>
          <w:sz w:val="28"/>
          <w:szCs w:val="28"/>
        </w:rPr>
        <w:t>afety</w:t>
      </w:r>
      <w:r w:rsidR="003F533E" w:rsidRPr="00EA3C02">
        <w:rPr>
          <w:sz w:val="28"/>
          <w:szCs w:val="28"/>
        </w:rPr>
        <w:t xml:space="preserve"> T</w:t>
      </w:r>
      <w:r w:rsidR="00120B48">
        <w:rPr>
          <w:sz w:val="28"/>
          <w:szCs w:val="28"/>
        </w:rPr>
        <w:t>echnology</w:t>
      </w:r>
      <w:bookmarkEnd w:id="41"/>
    </w:p>
    <w:p w14:paraId="1BB53709" w14:textId="77777777" w:rsidR="009B2F04" w:rsidRPr="003E22D3" w:rsidRDefault="003F533E" w:rsidP="00EA3C02">
      <w:pPr>
        <w:pStyle w:val="ARCATHeading2-Article"/>
      </w:pPr>
      <w:bookmarkStart w:id="42" w:name="_Toc421883637"/>
      <w:bookmarkStart w:id="43" w:name="_Toc421883706"/>
      <w:bookmarkStart w:id="44" w:name="_Toc536795528"/>
      <w:bookmarkEnd w:id="42"/>
      <w:bookmarkEnd w:id="43"/>
      <w:r w:rsidRPr="003E22D3">
        <w:t>SUPPLEMENTAL INFORMATION REGARDING ARC RESISTANT LOW VOLTAGE MCCs</w:t>
      </w:r>
      <w:bookmarkEnd w:id="44"/>
    </w:p>
    <w:p w14:paraId="120D0A85" w14:textId="77777777" w:rsidR="003F533E" w:rsidRDefault="003F533E" w:rsidP="00C50D5F">
      <w:pPr>
        <w:pStyle w:val="ARCATNormal"/>
        <w:spacing w:after="120"/>
        <w:ind w:left="547"/>
      </w:pPr>
    </w:p>
    <w:p w14:paraId="19595747" w14:textId="77777777" w:rsidR="009B2F04" w:rsidRDefault="009B2F04" w:rsidP="00C50D5F">
      <w:pPr>
        <w:pStyle w:val="ARCATNormal"/>
        <w:spacing w:after="120"/>
        <w:ind w:left="547"/>
      </w:pPr>
      <w:r w:rsidRPr="00616A07">
        <w:t>CENTERLINE</w:t>
      </w:r>
      <w:r>
        <w:t xml:space="preserve"> 2100 Low Voltage MCCs from </w:t>
      </w:r>
      <w:r w:rsidRPr="00616A07">
        <w:t>Allen-Bradley</w:t>
      </w:r>
      <w:r>
        <w:t xml:space="preserve"> are available in an arc resistant design that meets the performance criteria described in IEEE C37.20.</w:t>
      </w:r>
      <w:r w:rsidR="00497F39">
        <w:t>7</w:t>
      </w:r>
      <w:r>
        <w:t xml:space="preserve"> </w:t>
      </w:r>
      <w:r w:rsidR="00B35763">
        <w:t>‘</w:t>
      </w:r>
      <w:r>
        <w:t>IEEE Guide for Testing Metal-enclosed Switchgear Rated up to 3</w:t>
      </w:r>
      <w:r w:rsidR="00E54E46">
        <w:t xml:space="preserve">8 kV for Internal Arcing </w:t>
      </w:r>
      <w:r w:rsidR="00E54E46" w:rsidRPr="00616A07">
        <w:t>Faults</w:t>
      </w:r>
      <w:r w:rsidR="00B35763">
        <w:t>’</w:t>
      </w:r>
      <w:r w:rsidR="00E54E46">
        <w:t>.</w:t>
      </w:r>
      <w:r>
        <w:t xml:space="preserve"> </w:t>
      </w:r>
    </w:p>
    <w:p w14:paraId="1375F2CC" w14:textId="77777777" w:rsidR="009B2F04" w:rsidRDefault="009B2F04" w:rsidP="00C50D5F">
      <w:pPr>
        <w:pStyle w:val="ARCATNormal"/>
        <w:spacing w:after="120"/>
        <w:ind w:left="547"/>
      </w:pPr>
      <w:r w:rsidRPr="00616A07">
        <w:t>It</w:t>
      </w:r>
      <w:r>
        <w:t xml:space="preserve"> </w:t>
      </w:r>
      <w:r w:rsidRPr="00616A07">
        <w:t>should</w:t>
      </w:r>
      <w:r>
        <w:t xml:space="preserve"> be noted that the safety standard for MCCs (UL</w:t>
      </w:r>
      <w:r w:rsidR="003F533E">
        <w:t xml:space="preserve"> </w:t>
      </w:r>
      <w:r>
        <w:t xml:space="preserve">845) has specific equipment performance criteria for LV MCCs during </w:t>
      </w:r>
      <w:r w:rsidR="00B35763">
        <w:t>‘</w:t>
      </w:r>
      <w:r>
        <w:t>bolted fault</w:t>
      </w:r>
      <w:r w:rsidR="00B35763">
        <w:t>’</w:t>
      </w:r>
      <w:r>
        <w:t xml:space="preserve"> short circuits, however, UL845 does not address equipment performance during arc fault/arc </w:t>
      </w:r>
      <w:r w:rsidRPr="00616A07">
        <w:t>flash</w:t>
      </w:r>
      <w:r>
        <w:t xml:space="preserve"> </w:t>
      </w:r>
      <w:r w:rsidRPr="00616A07">
        <w:t>conditions</w:t>
      </w:r>
      <w:r>
        <w:t xml:space="preserve">. </w:t>
      </w:r>
    </w:p>
    <w:p w14:paraId="2EF031D6" w14:textId="77777777" w:rsidR="009B2F04" w:rsidRDefault="009B2F04" w:rsidP="00C50D5F">
      <w:pPr>
        <w:pStyle w:val="ARCATNormal"/>
        <w:spacing w:after="120"/>
        <w:ind w:left="547"/>
      </w:pPr>
      <w:r>
        <w:t xml:space="preserve">There currently is no recognized standard in North America for arc resistant </w:t>
      </w:r>
      <w:r w:rsidR="008375E6">
        <w:t>L</w:t>
      </w:r>
      <w:r>
        <w:t xml:space="preserve">ow </w:t>
      </w:r>
      <w:r w:rsidR="008375E6">
        <w:t>V</w:t>
      </w:r>
      <w:r>
        <w:t xml:space="preserve">oltage MCCs </w:t>
      </w:r>
      <w:r w:rsidR="003343A5">
        <w:t>that</w:t>
      </w:r>
      <w:r>
        <w:t xml:space="preserve"> also meet UL 845 requirements. Therefore, the </w:t>
      </w:r>
      <w:r w:rsidRPr="00616A07">
        <w:t>CENTERLINE</w:t>
      </w:r>
      <w:r>
        <w:t xml:space="preserve"> 2100 MCC with ArcShield™ was designed and tested in accordance with the IEEE C37.20.7 switchgear standard. </w:t>
      </w:r>
    </w:p>
    <w:p w14:paraId="4FB49B49" w14:textId="77777777" w:rsidR="009B2F04" w:rsidRDefault="009B2F04" w:rsidP="00C50D5F">
      <w:pPr>
        <w:pStyle w:val="ARCATNormal"/>
        <w:spacing w:after="120"/>
        <w:ind w:left="547"/>
      </w:pPr>
      <w:r>
        <w:t xml:space="preserve">When provided within specific criteria requirements, the </w:t>
      </w:r>
      <w:r w:rsidRPr="00616A07">
        <w:t>CENTERLINE</w:t>
      </w:r>
      <w:r>
        <w:t xml:space="preserve"> 2100 MCC with </w:t>
      </w:r>
      <w:r w:rsidRPr="00616A07">
        <w:t>ArcShield</w:t>
      </w:r>
      <w:r>
        <w:t xml:space="preserve"> provides Type </w:t>
      </w:r>
      <w:r w:rsidRPr="00616A07">
        <w:t>2</w:t>
      </w:r>
      <w:r>
        <w:t xml:space="preserve"> </w:t>
      </w:r>
      <w:r w:rsidR="003343A5">
        <w:t>a</w:t>
      </w:r>
      <w:r>
        <w:t>ccessibilit</w:t>
      </w:r>
      <w:r w:rsidR="003343A5">
        <w:t xml:space="preserve">y as defined by IEEE C37.20.7. </w:t>
      </w:r>
      <w:r>
        <w:t xml:space="preserve">Type 2 accessibility provides improved protection to personnel </w:t>
      </w:r>
      <w:r w:rsidRPr="00616A07">
        <w:t>located at</w:t>
      </w:r>
      <w:r>
        <w:t xml:space="preserve"> the front, sides, and rear of the MCC from the effects of an internal arcing fault. </w:t>
      </w:r>
    </w:p>
    <w:p w14:paraId="5EB6105E" w14:textId="77777777" w:rsidR="009B2F04" w:rsidRDefault="009B2F04" w:rsidP="00C50D5F">
      <w:pPr>
        <w:pStyle w:val="ARCATNormal"/>
        <w:spacing w:after="120"/>
        <w:ind w:left="547"/>
      </w:pPr>
      <w:r>
        <w:t xml:space="preserve">NOTE: </w:t>
      </w:r>
      <w:r w:rsidRPr="00616A07">
        <w:t>IEEE</w:t>
      </w:r>
      <w:r>
        <w:t xml:space="preserve"> C37.20.7 also defines a Type 1 accessibility level </w:t>
      </w:r>
      <w:r w:rsidR="003343A5">
        <w:t>that</w:t>
      </w:r>
      <w:r>
        <w:t xml:space="preserve"> provides improved protection to personnel located only at the front of the equipment from the effects of an internal arcing </w:t>
      </w:r>
      <w:r w:rsidRPr="00616A07">
        <w:t>fault</w:t>
      </w:r>
      <w:r>
        <w:t>.</w:t>
      </w:r>
    </w:p>
    <w:p w14:paraId="099EBF9E" w14:textId="77777777" w:rsidR="009B2F04" w:rsidRDefault="009B2F04" w:rsidP="009B2F04">
      <w:pPr>
        <w:pStyle w:val="ARCATNormal"/>
      </w:pPr>
    </w:p>
    <w:p w14:paraId="2A29BF3B" w14:textId="77777777" w:rsidR="000367AD" w:rsidRDefault="000367AD" w:rsidP="00664F86">
      <w:pPr>
        <w:pStyle w:val="ARCATNormal"/>
        <w:ind w:left="540"/>
      </w:pPr>
      <w:r w:rsidRPr="00616A07">
        <w:t>Rockwell Automation</w:t>
      </w:r>
      <w:r>
        <w:t xml:space="preserve"> offers two solutions for arc resistant </w:t>
      </w:r>
      <w:r w:rsidRPr="00616A07">
        <w:t>low voltage motor control centers</w:t>
      </w:r>
      <w:r>
        <w:t xml:space="preserve"> with Type 2 accessibility</w:t>
      </w:r>
      <w:r w:rsidRPr="00616A07">
        <w:t>:</w:t>
      </w:r>
      <w:r>
        <w:t xml:space="preserve"> Device Limited </w:t>
      </w:r>
      <w:r w:rsidRPr="00616A07">
        <w:t>ArcShield</w:t>
      </w:r>
      <w:r>
        <w:t xml:space="preserve"> uses specific </w:t>
      </w:r>
      <w:r w:rsidRPr="000367AD">
        <w:t>devices that help limit the amount of available arc fault current distributed through the MCC</w:t>
      </w:r>
      <w:r w:rsidRPr="00616A07">
        <w:t>.</w:t>
      </w:r>
      <w:r>
        <w:t xml:space="preserve"> Duration </w:t>
      </w:r>
      <w:r w:rsidR="007C49CC">
        <w:t>Rated</w:t>
      </w:r>
      <w:r>
        <w:t xml:space="preserve"> </w:t>
      </w:r>
      <w:r w:rsidRPr="00616A07">
        <w:t>ArcShield</w:t>
      </w:r>
      <w:r>
        <w:t xml:space="preserve"> uses s</w:t>
      </w:r>
      <w:r w:rsidRPr="000367AD">
        <w:t>tructures and features of the MCC to contain and withstand an arc fault in a specified time duration</w:t>
      </w:r>
      <w:r>
        <w:t xml:space="preserve"> </w:t>
      </w:r>
      <w:r w:rsidRPr="000367AD">
        <w:t xml:space="preserve">(100 </w:t>
      </w:r>
      <w:proofErr w:type="spellStart"/>
      <w:r w:rsidRPr="000367AD">
        <w:t>ms</w:t>
      </w:r>
      <w:proofErr w:type="spellEnd"/>
      <w:r w:rsidRPr="000367AD">
        <w:t xml:space="preserve">). </w:t>
      </w:r>
      <w:r w:rsidRPr="00616A07">
        <w:t>Th</w:t>
      </w:r>
      <w:r w:rsidR="00664F86" w:rsidRPr="00616A07">
        <w:t>is</w:t>
      </w:r>
      <w:r w:rsidR="00664F86">
        <w:t xml:space="preserve"> </w:t>
      </w:r>
      <w:r w:rsidRPr="000367AD">
        <w:t xml:space="preserve">is the maximum allotted time for an overcurrent and/or </w:t>
      </w:r>
      <w:r w:rsidRPr="00616A07">
        <w:t>short-circuit</w:t>
      </w:r>
      <w:r w:rsidRPr="000367AD">
        <w:t xml:space="preserve"> protective</w:t>
      </w:r>
      <w:r w:rsidR="00664F86">
        <w:t xml:space="preserve"> </w:t>
      </w:r>
      <w:r w:rsidRPr="000367AD">
        <w:t>device to clear a fault.</w:t>
      </w:r>
    </w:p>
    <w:p w14:paraId="1E9A0211" w14:textId="77777777" w:rsidR="000367AD" w:rsidRDefault="000367AD" w:rsidP="000367AD">
      <w:pPr>
        <w:pStyle w:val="ARCATNormal"/>
        <w:ind w:left="540"/>
      </w:pPr>
    </w:p>
    <w:p w14:paraId="154E1288" w14:textId="77777777" w:rsidR="009B2F04" w:rsidRDefault="009B2F04" w:rsidP="000367AD">
      <w:pPr>
        <w:pStyle w:val="ARCATNormal"/>
        <w:ind w:left="540"/>
      </w:pPr>
      <w:r>
        <w:t xml:space="preserve">Required criteria for being able to specify Arc Resistant LV MCCs with Type 2 </w:t>
      </w:r>
      <w:r w:rsidR="003343A5">
        <w:t>a</w:t>
      </w:r>
      <w:r>
        <w:t>ccessibility</w:t>
      </w:r>
      <w:r w:rsidR="003343A5">
        <w:t>:</w:t>
      </w:r>
    </w:p>
    <w:p w14:paraId="6F29A267" w14:textId="77777777" w:rsidR="009B2F04" w:rsidRDefault="009B2F04" w:rsidP="00EA3C02">
      <w:pPr>
        <w:pStyle w:val="ARCATHeading3-Paragraph"/>
      </w:pPr>
      <w:r>
        <w:t>Main overcurrent and short circuit protective device must be one of the following:</w:t>
      </w:r>
    </w:p>
    <w:p w14:paraId="2B482FB2" w14:textId="77777777" w:rsidR="00664F86" w:rsidRDefault="00664F86" w:rsidP="005001A1">
      <w:pPr>
        <w:pStyle w:val="ARCATHeading4-SubPara"/>
        <w:numPr>
          <w:ilvl w:val="3"/>
          <w:numId w:val="2"/>
        </w:numPr>
      </w:pPr>
      <w:r>
        <w:t>Device Limited</w:t>
      </w:r>
    </w:p>
    <w:p w14:paraId="0B5A9742" w14:textId="77777777" w:rsidR="009B2F04" w:rsidRDefault="009B2F04" w:rsidP="00EA3C02">
      <w:pPr>
        <w:pStyle w:val="ARCATHeading5-SubSub1"/>
      </w:pPr>
      <w:r>
        <w:t>UL Listed Fuses</w:t>
      </w:r>
    </w:p>
    <w:p w14:paraId="2D697F6B" w14:textId="6F25ED46" w:rsidR="009B2F04" w:rsidRDefault="009B2F04" w:rsidP="00EA3C02">
      <w:pPr>
        <w:pStyle w:val="ARCATHeading6-SubSub2"/>
      </w:pPr>
      <w:r>
        <w:t xml:space="preserve">Class L </w:t>
      </w:r>
      <w:r w:rsidR="002F47F3">
        <w:t>–</w:t>
      </w:r>
      <w:r>
        <w:t xml:space="preserve"> </w:t>
      </w:r>
      <w:r w:rsidR="006D3E83">
        <w:t xml:space="preserve">Any Fuse </w:t>
      </w:r>
      <w:r>
        <w:t>≤1200 A</w:t>
      </w:r>
    </w:p>
    <w:p w14:paraId="4349E770" w14:textId="2AF332E6" w:rsidR="009B2F04" w:rsidRDefault="009B2F04" w:rsidP="00EA3C02">
      <w:pPr>
        <w:pStyle w:val="ARCATHeading6-SubSub2"/>
      </w:pPr>
      <w:r>
        <w:t xml:space="preserve">Class J </w:t>
      </w:r>
      <w:r w:rsidR="002F47F3">
        <w:t>–</w:t>
      </w:r>
      <w:r>
        <w:t xml:space="preserve"> </w:t>
      </w:r>
      <w:r w:rsidRPr="00616A07">
        <w:t>Any  Fuse</w:t>
      </w:r>
      <w:r>
        <w:t xml:space="preserve"> ≤ 600 A</w:t>
      </w:r>
    </w:p>
    <w:p w14:paraId="05409D0A" w14:textId="61F916E6" w:rsidR="009B2F04" w:rsidRDefault="009B2F04" w:rsidP="00EA3C02">
      <w:pPr>
        <w:pStyle w:val="ARCATHeading6-SubSub2"/>
      </w:pPr>
      <w:r>
        <w:t xml:space="preserve">Class R </w:t>
      </w:r>
      <w:r w:rsidR="002F47F3">
        <w:t>–</w:t>
      </w:r>
      <w:r>
        <w:t xml:space="preserve"> Any Fuse ≤ 600 A</w:t>
      </w:r>
    </w:p>
    <w:p w14:paraId="1AD54AF2" w14:textId="77777777" w:rsidR="00855700" w:rsidRDefault="00855700" w:rsidP="00855700">
      <w:pPr>
        <w:pStyle w:val="ARCATHeading4-SubPara"/>
        <w:numPr>
          <w:ilvl w:val="0"/>
          <w:numId w:val="0"/>
        </w:numPr>
        <w:ind w:left="1440"/>
      </w:pPr>
    </w:p>
    <w:p w14:paraId="03A8F63E" w14:textId="77777777" w:rsidR="009B2F04" w:rsidRDefault="009B2F04" w:rsidP="00EA3C02">
      <w:pPr>
        <w:pStyle w:val="ARCATHeading5-SubSub1"/>
      </w:pPr>
      <w:r>
        <w:t xml:space="preserve">UL Listed Molded Case Circuit Breaker </w:t>
      </w:r>
    </w:p>
    <w:p w14:paraId="03FB5137" w14:textId="77777777" w:rsidR="009B2F04" w:rsidRDefault="006D3E83" w:rsidP="00EA3C02">
      <w:pPr>
        <w:pStyle w:val="ARCATHeading6-SubSub2"/>
      </w:pPr>
      <w:r w:rsidRPr="006D3E83">
        <w:t xml:space="preserve">Allen-Bradley-Bulletin 140G, Frame </w:t>
      </w:r>
      <w:r w:rsidR="000B5BBC" w:rsidRPr="000B5BBC">
        <w:t>G, H, J, K, M, N, or R</w:t>
      </w:r>
    </w:p>
    <w:p w14:paraId="5B67504B" w14:textId="77777777" w:rsidR="00664F86" w:rsidRDefault="00664F86" w:rsidP="00EA3C02">
      <w:pPr>
        <w:pStyle w:val="ARCATHeading5-SubSub1"/>
      </w:pPr>
      <w:r>
        <w:t>The main protection is allowed to be located remotely from the MCC.</w:t>
      </w:r>
    </w:p>
    <w:p w14:paraId="2580389F" w14:textId="77777777" w:rsidR="00664F86" w:rsidRPr="00EA3C02" w:rsidRDefault="007C49CC" w:rsidP="00EA3C02">
      <w:pPr>
        <w:pStyle w:val="ARCATHeading4-SubPara"/>
      </w:pPr>
      <w:r>
        <w:lastRenderedPageBreak/>
        <w:t xml:space="preserve">100 </w:t>
      </w:r>
      <w:proofErr w:type="spellStart"/>
      <w:r>
        <w:t>ms</w:t>
      </w:r>
      <w:proofErr w:type="spellEnd"/>
      <w:r>
        <w:t xml:space="preserve"> </w:t>
      </w:r>
      <w:r w:rsidR="00664F86">
        <w:t xml:space="preserve">Duration </w:t>
      </w:r>
      <w:r>
        <w:t>Rated ArcShield</w:t>
      </w:r>
    </w:p>
    <w:p w14:paraId="4308EA67" w14:textId="77777777" w:rsidR="00664F86" w:rsidRPr="00EA3C02" w:rsidRDefault="00664F86" w:rsidP="00EA3C02">
      <w:pPr>
        <w:pStyle w:val="ARCATHeading5-SubSub1"/>
      </w:pPr>
      <w:r>
        <w:t xml:space="preserve">No limits on the overcurrent and short circuit protective device </w:t>
      </w:r>
    </w:p>
    <w:p w14:paraId="48154590" w14:textId="77777777" w:rsidR="00664F86" w:rsidRDefault="00DE23F1" w:rsidP="00EA3C02">
      <w:pPr>
        <w:pStyle w:val="ARCATHeading5-SubSub1"/>
      </w:pPr>
      <w:r>
        <w:t>No vented units</w:t>
      </w:r>
      <w:r w:rsidR="00664F86">
        <w:t xml:space="preserve"> are allowed</w:t>
      </w:r>
    </w:p>
    <w:p w14:paraId="731A7E79" w14:textId="77777777" w:rsidR="009B2F04" w:rsidRDefault="009B2F04" w:rsidP="00970EB3">
      <w:pPr>
        <w:pStyle w:val="ARCATNormalCentered"/>
      </w:pPr>
    </w:p>
    <w:p w14:paraId="5A72EE01" w14:textId="77777777" w:rsidR="009B2F04" w:rsidRDefault="009B2F04" w:rsidP="003343A5">
      <w:pPr>
        <w:pStyle w:val="ARCATHeading3-Paragraph"/>
      </w:pPr>
      <w:r>
        <w:t>Available bolted fault, sh</w:t>
      </w:r>
      <w:r w:rsidR="00970EB3">
        <w:t>ort circuit current must be 65,</w:t>
      </w:r>
      <w:r>
        <w:t>000 A or less</w:t>
      </w:r>
      <w:r w:rsidR="00970EB3">
        <w:t>.</w:t>
      </w:r>
    </w:p>
    <w:p w14:paraId="0621748F" w14:textId="77777777" w:rsidR="009B2F04" w:rsidRDefault="00970EB3" w:rsidP="003343A5">
      <w:pPr>
        <w:pStyle w:val="ARCATHeading3-Paragraph"/>
      </w:pPr>
      <w:r>
        <w:t>MCC voltage must be 600</w:t>
      </w:r>
      <w:r w:rsidR="009B2F04">
        <w:t>V or less</w:t>
      </w:r>
      <w:r w:rsidR="00E04F02">
        <w:t xml:space="preserve"> for Device Limited and 480V or less for Duration Limited</w:t>
      </w:r>
    </w:p>
    <w:p w14:paraId="41716213" w14:textId="35CC45D9" w:rsidR="001E25F5" w:rsidRDefault="009B2F04" w:rsidP="000C7537">
      <w:pPr>
        <w:pStyle w:val="ARCATHeading3-Paragraph"/>
      </w:pPr>
      <w:r>
        <w:t xml:space="preserve">Horizontal power bus must be </w:t>
      </w:r>
      <w:r w:rsidR="009712F6" w:rsidRPr="009712F6">
        <w:t>3000</w:t>
      </w:r>
      <w:r w:rsidR="001E25F5">
        <w:t xml:space="preserve"> </w:t>
      </w:r>
      <w:r w:rsidR="009712F6" w:rsidRPr="009712F6">
        <w:t xml:space="preserve">A or less for Device Limited or 100 </w:t>
      </w:r>
      <w:proofErr w:type="spellStart"/>
      <w:r w:rsidR="009712F6" w:rsidRPr="009712F6">
        <w:t>ms</w:t>
      </w:r>
      <w:proofErr w:type="spellEnd"/>
      <w:r w:rsidR="009712F6" w:rsidRPr="009712F6">
        <w:t xml:space="preserve"> Duration Rated.</w:t>
      </w:r>
    </w:p>
    <w:p w14:paraId="151DA61C" w14:textId="6B2D3C5B" w:rsidR="00080A79" w:rsidRDefault="00080A79" w:rsidP="000C7537">
      <w:pPr>
        <w:pStyle w:val="ARCATHeading3-Paragraph"/>
      </w:pPr>
      <w:r>
        <w:t>The NEMA</w:t>
      </w:r>
      <w:r w:rsidR="002F47F3">
        <w:t>/</w:t>
      </w:r>
      <w:r w:rsidR="002F47F3" w:rsidRPr="009712F6">
        <w:rPr>
          <w:color w:val="000000"/>
        </w:rPr>
        <w:t>UL</w:t>
      </w:r>
      <w:r>
        <w:t xml:space="preserve"> Type 1 (or 1 with gasket) enclosure available for all unit types.</w:t>
      </w:r>
    </w:p>
    <w:p w14:paraId="2D7A4628" w14:textId="77777777" w:rsidR="00080A79" w:rsidRDefault="00080A79" w:rsidP="00080A79">
      <w:pPr>
        <w:pStyle w:val="ARCATHeading4-SubPara"/>
      </w:pPr>
      <w:r>
        <w:t>Vented units will be provided with arc resistant baffles and cannot use filters over vent openings</w:t>
      </w:r>
      <w:r w:rsidR="000D74DC">
        <w:t>.</w:t>
      </w:r>
    </w:p>
    <w:p w14:paraId="46E23908" w14:textId="4C78A4F3" w:rsidR="00080A79" w:rsidRDefault="00080A79" w:rsidP="00080A79">
      <w:pPr>
        <w:pStyle w:val="ARCATHeading4-SubPara"/>
        <w:numPr>
          <w:ilvl w:val="0"/>
          <w:numId w:val="0"/>
        </w:numPr>
        <w:ind w:left="1440"/>
      </w:pPr>
      <w:r>
        <w:br/>
      </w:r>
      <w:r w:rsidR="00DE23F1">
        <w:t>Arc</w:t>
      </w:r>
      <w:r w:rsidR="00DA0811">
        <w:t xml:space="preserve"> </w:t>
      </w:r>
      <w:r w:rsidR="00DE23F1">
        <w:t xml:space="preserve">resistant baffles available on </w:t>
      </w:r>
      <w:r w:rsidR="002A104D" w:rsidRPr="002A104D">
        <w:t xml:space="preserve">Device Limited </w:t>
      </w:r>
      <w:r w:rsidR="00355E10">
        <w:t xml:space="preserve">MCC </w:t>
      </w:r>
      <w:r w:rsidR="002A104D" w:rsidRPr="002A104D">
        <w:t>with a max bus size of 1200</w:t>
      </w:r>
      <w:r w:rsidR="00355E10">
        <w:t xml:space="preserve"> </w:t>
      </w:r>
      <w:r w:rsidR="002A104D" w:rsidRPr="002A104D">
        <w:t>A</w:t>
      </w:r>
      <w:r w:rsidR="00355E10">
        <w:t xml:space="preserve"> </w:t>
      </w:r>
      <w:r w:rsidR="00DE23F1">
        <w:t xml:space="preserve">design only. </w:t>
      </w:r>
      <w:r>
        <w:t>Arc resistant baffles maintain the Type 2 accessibility level while providing unimpeded airflow during normal operating conditions.</w:t>
      </w:r>
    </w:p>
    <w:p w14:paraId="6FB2D333" w14:textId="1E647067" w:rsidR="00080A79" w:rsidRPr="00C9192D" w:rsidRDefault="00080A79" w:rsidP="00080A79">
      <w:pPr>
        <w:pStyle w:val="ARCATHeading3-Paragraph"/>
        <w:rPr>
          <w:color w:val="000000"/>
        </w:rPr>
      </w:pPr>
      <w:r w:rsidRPr="00C9192D">
        <w:rPr>
          <w:color w:val="000000"/>
        </w:rPr>
        <w:t>NEMA</w:t>
      </w:r>
      <w:r w:rsidR="002F47F3">
        <w:rPr>
          <w:color w:val="000000"/>
        </w:rPr>
        <w:t>/UL</w:t>
      </w:r>
      <w:r w:rsidRPr="00C9192D">
        <w:rPr>
          <w:color w:val="000000"/>
        </w:rPr>
        <w:t xml:space="preserve"> Type 12 enclosures </w:t>
      </w:r>
      <w:r w:rsidRPr="00616A07">
        <w:rPr>
          <w:color w:val="000000"/>
        </w:rPr>
        <w:t>shall</w:t>
      </w:r>
      <w:r w:rsidRPr="00C9192D">
        <w:rPr>
          <w:color w:val="000000"/>
        </w:rPr>
        <w:t xml:space="preserve"> have non-vented designs for all units.</w:t>
      </w:r>
    </w:p>
    <w:p w14:paraId="3A5D4FED" w14:textId="11FAA13F" w:rsidR="00080A79" w:rsidRPr="00C9192D" w:rsidRDefault="00080A79" w:rsidP="00080A79">
      <w:pPr>
        <w:pStyle w:val="ARCATHeading3-Paragraph"/>
        <w:rPr>
          <w:color w:val="000000"/>
        </w:rPr>
      </w:pPr>
      <w:r w:rsidRPr="00C9192D">
        <w:rPr>
          <w:color w:val="000000"/>
        </w:rPr>
        <w:t>NEMA</w:t>
      </w:r>
      <w:r w:rsidR="002F47F3">
        <w:rPr>
          <w:color w:val="000000"/>
        </w:rPr>
        <w:t>/UL</w:t>
      </w:r>
      <w:r w:rsidRPr="00C9192D">
        <w:rPr>
          <w:color w:val="000000"/>
        </w:rPr>
        <w:t xml:space="preserve"> Type 3R enclosures </w:t>
      </w:r>
      <w:r w:rsidRPr="00616A07">
        <w:rPr>
          <w:color w:val="000000"/>
        </w:rPr>
        <w:t>shall</w:t>
      </w:r>
      <w:r w:rsidRPr="00C9192D">
        <w:rPr>
          <w:color w:val="000000"/>
        </w:rPr>
        <w:t xml:space="preserve"> only be used with </w:t>
      </w:r>
      <w:r w:rsidR="000D74DC">
        <w:rPr>
          <w:color w:val="000000"/>
        </w:rPr>
        <w:t>d</w:t>
      </w:r>
      <w:r w:rsidRPr="00C9192D">
        <w:rPr>
          <w:color w:val="000000"/>
        </w:rPr>
        <w:t xml:space="preserve">evice </w:t>
      </w:r>
      <w:r w:rsidR="000D74DC">
        <w:rPr>
          <w:color w:val="000000"/>
        </w:rPr>
        <w:t>l</w:t>
      </w:r>
      <w:r w:rsidRPr="00C9192D">
        <w:rPr>
          <w:color w:val="000000"/>
        </w:rPr>
        <w:t xml:space="preserve">imited </w:t>
      </w:r>
      <w:r w:rsidR="000D74DC">
        <w:rPr>
          <w:color w:val="000000"/>
        </w:rPr>
        <w:t>d</w:t>
      </w:r>
      <w:r w:rsidRPr="00C9192D">
        <w:rPr>
          <w:color w:val="000000"/>
        </w:rPr>
        <w:t>esigns</w:t>
      </w:r>
    </w:p>
    <w:p w14:paraId="28D00F71" w14:textId="77777777" w:rsidR="00080A79" w:rsidRDefault="00080A79" w:rsidP="00080A79">
      <w:pPr>
        <w:pStyle w:val="ARCATHeading3-Paragraph"/>
      </w:pPr>
      <w:r>
        <w:t xml:space="preserve">All </w:t>
      </w:r>
      <w:r w:rsidRPr="00616A07">
        <w:t>equipment listed</w:t>
      </w:r>
      <w:r>
        <w:t xml:space="preserve"> in arc resistant MCC specification points must be provided.</w:t>
      </w:r>
    </w:p>
    <w:p w14:paraId="50ED1B72" w14:textId="77777777" w:rsidR="00080A79" w:rsidRDefault="00080A79" w:rsidP="00080A79">
      <w:pPr>
        <w:pStyle w:val="ARCATNormal"/>
        <w:ind w:left="540"/>
      </w:pPr>
    </w:p>
    <w:p w14:paraId="3342C380" w14:textId="30CBA035" w:rsidR="00080A79" w:rsidRDefault="00080A79" w:rsidP="00080A79">
      <w:pPr>
        <w:pStyle w:val="ARCATNormal"/>
        <w:ind w:left="540"/>
      </w:pPr>
      <w:r>
        <w:t xml:space="preserve">NOTE: </w:t>
      </w:r>
      <w:r w:rsidRPr="00616A07">
        <w:t>If</w:t>
      </w:r>
      <w:r>
        <w:t xml:space="preserve"> your application does not meet the preceding criteria, </w:t>
      </w:r>
      <w:r w:rsidRPr="00616A07">
        <w:t>please</w:t>
      </w:r>
      <w:r>
        <w:t xml:space="preserve"> contact your local </w:t>
      </w:r>
      <w:r w:rsidRPr="00616A07">
        <w:t>Rockwell Automation</w:t>
      </w:r>
      <w:r w:rsidR="008A1B8D" w:rsidRPr="00CA619A">
        <w:rPr>
          <w:vertAlign w:val="superscript"/>
        </w:rPr>
        <w:t>®</w:t>
      </w:r>
      <w:r w:rsidRPr="00616A07">
        <w:t xml:space="preserve"> </w:t>
      </w:r>
      <w:r w:rsidR="000D74DC">
        <w:t>d</w:t>
      </w:r>
      <w:r w:rsidRPr="00616A07">
        <w:t>istributor</w:t>
      </w:r>
      <w:r>
        <w:t xml:space="preserve"> or </w:t>
      </w:r>
      <w:r w:rsidR="000D74DC">
        <w:t>s</w:t>
      </w:r>
      <w:r>
        <w:t xml:space="preserve">ales </w:t>
      </w:r>
      <w:r w:rsidR="000D74DC">
        <w:t>o</w:t>
      </w:r>
      <w:r>
        <w:t xml:space="preserve">ffice to develop a custom </w:t>
      </w:r>
      <w:r w:rsidR="00DA0811">
        <w:t>arc resistant</w:t>
      </w:r>
      <w:r>
        <w:t xml:space="preserve"> MCC solution that </w:t>
      </w:r>
      <w:r w:rsidRPr="00616A07">
        <w:t>will work</w:t>
      </w:r>
      <w:r>
        <w:t xml:space="preserve"> for </w:t>
      </w:r>
      <w:r w:rsidRPr="00616A07">
        <w:t>you</w:t>
      </w:r>
      <w:r>
        <w:t>.</w:t>
      </w:r>
    </w:p>
    <w:p w14:paraId="2352CC3C" w14:textId="77777777" w:rsidR="00080A79" w:rsidRDefault="00080A79" w:rsidP="00080A79">
      <w:pPr>
        <w:pStyle w:val="ARCATNormal"/>
        <w:ind w:left="540"/>
      </w:pPr>
    </w:p>
    <w:p w14:paraId="3A71DF42" w14:textId="073E09F1" w:rsidR="00080A79" w:rsidRDefault="00080A79" w:rsidP="00080A79">
      <w:pPr>
        <w:pStyle w:val="ARCATNormal"/>
        <w:ind w:left="540"/>
      </w:pPr>
      <w:r>
        <w:t xml:space="preserve">If </w:t>
      </w:r>
      <w:proofErr w:type="gramStart"/>
      <w:r w:rsidRPr="00616A07">
        <w:t>all of</w:t>
      </w:r>
      <w:proofErr w:type="gramEnd"/>
      <w:r w:rsidRPr="00616A07">
        <w:t xml:space="preserve"> the</w:t>
      </w:r>
      <w:r>
        <w:t xml:space="preserve"> </w:t>
      </w:r>
      <w:r w:rsidRPr="00616A07">
        <w:t>criteria listed</w:t>
      </w:r>
      <w:r>
        <w:t xml:space="preserve"> </w:t>
      </w:r>
      <w:r w:rsidRPr="00616A07">
        <w:t>above</w:t>
      </w:r>
      <w:r w:rsidR="000D74DC">
        <w:t xml:space="preserve"> can be met, include the </w:t>
      </w:r>
      <w:r w:rsidR="003F28E6">
        <w:t>arc resistant</w:t>
      </w:r>
      <w:r>
        <w:t xml:space="preserve"> MCC specification points in your MCC specification. </w:t>
      </w:r>
    </w:p>
    <w:p w14:paraId="3D8EA910" w14:textId="77777777" w:rsidR="00080A79" w:rsidRDefault="00080A79" w:rsidP="00080A79">
      <w:pPr>
        <w:pStyle w:val="ARCATNormal"/>
        <w:ind w:left="540"/>
      </w:pPr>
    </w:p>
    <w:p w14:paraId="24F8AC99" w14:textId="77777777" w:rsidR="00080A79" w:rsidRPr="003E22D3" w:rsidRDefault="00080A79" w:rsidP="00080A79">
      <w:pPr>
        <w:pStyle w:val="ARCATHeading2-Article"/>
      </w:pPr>
      <w:bookmarkStart w:id="45" w:name="_Toc536795529"/>
      <w:r w:rsidRPr="003E22D3">
        <w:t xml:space="preserve">OTHER </w:t>
      </w:r>
      <w:r w:rsidRPr="00616A07">
        <w:t>SAFETY</w:t>
      </w:r>
      <w:r w:rsidRPr="003E22D3">
        <w:t xml:space="preserve"> OPTIONS</w:t>
      </w:r>
      <w:bookmarkEnd w:id="45"/>
    </w:p>
    <w:p w14:paraId="73021EA1" w14:textId="77777777" w:rsidR="00080A79" w:rsidRDefault="00080A79" w:rsidP="00080A79">
      <w:pPr>
        <w:pStyle w:val="ARCATNormal"/>
        <w:ind w:left="540"/>
      </w:pPr>
      <w:r w:rsidRPr="00616A07">
        <w:t>There</w:t>
      </w:r>
      <w:r>
        <w:t xml:space="preserve"> are many other options that are available to help increase the level of electrical safety in a </w:t>
      </w:r>
      <w:r w:rsidR="000D74DC">
        <w:t>l</w:t>
      </w:r>
      <w:r w:rsidRPr="00616A07">
        <w:t>ow</w:t>
      </w:r>
      <w:r w:rsidR="000D74DC">
        <w:t>-v</w:t>
      </w:r>
      <w:r w:rsidRPr="00616A07">
        <w:t>oltage motor control center</w:t>
      </w:r>
      <w:r>
        <w:t>, such as, the ability to disconnect a plug-in unit from the power bus without opening the door (</w:t>
      </w:r>
      <w:r w:rsidRPr="00616A07">
        <w:t>SecureConnect</w:t>
      </w:r>
      <w:r>
        <w:t xml:space="preserve">), </w:t>
      </w:r>
      <w:r w:rsidRPr="00616A07">
        <w:t>finger safe</w:t>
      </w:r>
      <w:r>
        <w:t xml:space="preserve"> terminal blocks, </w:t>
      </w:r>
      <w:r w:rsidRPr="00616A07">
        <w:t>barriers and</w:t>
      </w:r>
      <w:r>
        <w:t xml:space="preserve"> guards over fusing and contactors, </w:t>
      </w:r>
      <w:r w:rsidRPr="00616A07">
        <w:t>viewing windows</w:t>
      </w:r>
      <w:r>
        <w:t xml:space="preserve"> in the doors of units with fusible disconnect switches to verify blade position, and insulated horizontal power </w:t>
      </w:r>
      <w:r w:rsidRPr="00616A07">
        <w:t>bus</w:t>
      </w:r>
      <w:r>
        <w:t xml:space="preserve">. If you need these types of options, </w:t>
      </w:r>
      <w:r w:rsidRPr="00616A07">
        <w:t>please</w:t>
      </w:r>
      <w:r>
        <w:t xml:space="preserve"> include specification language concerning those options in the appropriate sections of the MCC specification</w:t>
      </w:r>
      <w:r w:rsidRPr="00375279">
        <w:t>.</w:t>
      </w:r>
    </w:p>
    <w:p w14:paraId="335DF768" w14:textId="77777777" w:rsidR="00080A79" w:rsidRDefault="00080A79" w:rsidP="00080A79">
      <w:pPr>
        <w:pStyle w:val="ARCATNormal"/>
        <w:jc w:val="center"/>
      </w:pPr>
    </w:p>
    <w:p w14:paraId="36E9206E" w14:textId="77777777" w:rsidR="00080A79" w:rsidRDefault="00080A79" w:rsidP="00080A79">
      <w:pPr>
        <w:pStyle w:val="ARCATNormal"/>
        <w:jc w:val="center"/>
      </w:pPr>
    </w:p>
    <w:p w14:paraId="288DF906" w14:textId="77777777" w:rsidR="00080A79" w:rsidRPr="00080A79" w:rsidRDefault="00080A79" w:rsidP="00080A79">
      <w:pPr>
        <w:pStyle w:val="ARCATNormal"/>
        <w:jc w:val="center"/>
      </w:pPr>
      <w:r>
        <w:t>End of section.</w:t>
      </w:r>
    </w:p>
    <w:p w14:paraId="69972595" w14:textId="77777777" w:rsidR="00080A79" w:rsidRPr="00080A79" w:rsidRDefault="00080A79" w:rsidP="00080A79">
      <w:pPr>
        <w:pStyle w:val="ARCATHeading2-Article"/>
        <w:numPr>
          <w:ilvl w:val="0"/>
          <w:numId w:val="0"/>
        </w:numPr>
        <w:ind w:left="576" w:hanging="576"/>
      </w:pPr>
    </w:p>
    <w:p w14:paraId="6689AD21" w14:textId="77777777" w:rsidR="001777C5" w:rsidRDefault="001777C5" w:rsidP="00245E80">
      <w:pPr>
        <w:pStyle w:val="ARCATHeading3-Paragraph"/>
        <w:numPr>
          <w:ilvl w:val="0"/>
          <w:numId w:val="0"/>
        </w:numPr>
        <w:ind w:left="630"/>
        <w:sectPr w:rsidR="001777C5" w:rsidSect="00083E77">
          <w:headerReference w:type="even" r:id="rId12"/>
          <w:headerReference w:type="default" r:id="rId13"/>
          <w:footerReference w:type="even" r:id="rId14"/>
          <w:footerReference w:type="default" r:id="rId15"/>
          <w:type w:val="continuous"/>
          <w:pgSz w:w="12240" w:h="15840" w:code="1"/>
          <w:pgMar w:top="1152" w:right="1152" w:bottom="1152" w:left="1440" w:header="720" w:footer="720" w:gutter="0"/>
          <w:pgNumType w:start="1"/>
          <w:cols w:space="720"/>
        </w:sectPr>
      </w:pPr>
    </w:p>
    <w:bookmarkEnd w:id="0"/>
    <w:p w14:paraId="4AC3A953" w14:textId="77777777" w:rsidR="00396C8F" w:rsidRDefault="00396C8F" w:rsidP="000206D5">
      <w:pPr>
        <w:pStyle w:val="ARCATNormal"/>
      </w:pPr>
    </w:p>
    <w:p w14:paraId="4F43A2ED" w14:textId="77777777" w:rsidR="00080A79" w:rsidRDefault="00080A79" w:rsidP="000206D5">
      <w:pPr>
        <w:pStyle w:val="ARCATNormal"/>
      </w:pPr>
    </w:p>
    <w:p w14:paraId="70CE4CC4" w14:textId="77777777" w:rsidR="00080A79" w:rsidRDefault="00080A79" w:rsidP="000206D5">
      <w:pPr>
        <w:pStyle w:val="ARCATNormal"/>
      </w:pPr>
    </w:p>
    <w:p w14:paraId="3563DFE8" w14:textId="77777777" w:rsidR="00080A79" w:rsidRDefault="00080A79" w:rsidP="000206D5">
      <w:pPr>
        <w:pStyle w:val="ARCATNormal"/>
      </w:pPr>
    </w:p>
    <w:p w14:paraId="5391A5EA" w14:textId="77777777" w:rsidR="00080A79" w:rsidRDefault="00080A79" w:rsidP="000206D5">
      <w:pPr>
        <w:pStyle w:val="ARCATNormal"/>
      </w:pPr>
    </w:p>
    <w:p w14:paraId="1596EBA9" w14:textId="77777777" w:rsidR="00080A79" w:rsidRDefault="00080A79" w:rsidP="000206D5">
      <w:pPr>
        <w:pStyle w:val="ARCATNormal"/>
      </w:pPr>
    </w:p>
    <w:p w14:paraId="59DB6A37" w14:textId="77777777" w:rsidR="00080A79" w:rsidRDefault="00080A79" w:rsidP="000206D5">
      <w:pPr>
        <w:pStyle w:val="ARCATNormal"/>
      </w:pPr>
    </w:p>
    <w:p w14:paraId="5186A62F" w14:textId="77777777" w:rsidR="00080A79" w:rsidRDefault="00080A79" w:rsidP="000206D5">
      <w:pPr>
        <w:pStyle w:val="ARCATNormal"/>
      </w:pPr>
    </w:p>
    <w:p w14:paraId="35A229A0" w14:textId="77777777" w:rsidR="00080A79" w:rsidRDefault="00080A79" w:rsidP="000206D5">
      <w:pPr>
        <w:pStyle w:val="ARCATNormal"/>
      </w:pPr>
    </w:p>
    <w:p w14:paraId="29239CB8" w14:textId="77777777" w:rsidR="00080A79" w:rsidRDefault="00080A79" w:rsidP="000206D5">
      <w:pPr>
        <w:pStyle w:val="ARCATNormal"/>
      </w:pPr>
    </w:p>
    <w:p w14:paraId="563FFE28" w14:textId="77777777" w:rsidR="00080A79" w:rsidRDefault="00080A79" w:rsidP="000206D5">
      <w:pPr>
        <w:pStyle w:val="ARCATNormal"/>
      </w:pPr>
    </w:p>
    <w:p w14:paraId="70063106" w14:textId="77777777" w:rsidR="00080A79" w:rsidRDefault="00080A79" w:rsidP="000206D5">
      <w:pPr>
        <w:pStyle w:val="ARCATNormal"/>
      </w:pPr>
    </w:p>
    <w:p w14:paraId="3893B3FB" w14:textId="77777777" w:rsidR="00080A79" w:rsidRDefault="00080A79" w:rsidP="000206D5">
      <w:pPr>
        <w:pStyle w:val="ARCATNormal"/>
      </w:pPr>
    </w:p>
    <w:p w14:paraId="156C8751" w14:textId="77777777" w:rsidR="00080A79" w:rsidRDefault="00080A79" w:rsidP="000206D5">
      <w:pPr>
        <w:pStyle w:val="ARCATNormal"/>
      </w:pPr>
    </w:p>
    <w:p w14:paraId="7F8FEDD0" w14:textId="77777777" w:rsidR="00080A79" w:rsidRDefault="00080A79" w:rsidP="000206D5">
      <w:pPr>
        <w:pStyle w:val="ARCATNormal"/>
      </w:pPr>
    </w:p>
    <w:p w14:paraId="4FA33807" w14:textId="77777777" w:rsidR="00080A79" w:rsidRDefault="00080A79" w:rsidP="000206D5">
      <w:pPr>
        <w:pStyle w:val="ARCATNormal"/>
      </w:pPr>
    </w:p>
    <w:p w14:paraId="43A93AEF" w14:textId="77777777" w:rsidR="00080A79" w:rsidRDefault="00080A79" w:rsidP="000206D5">
      <w:pPr>
        <w:pStyle w:val="ARCATNormal"/>
      </w:pPr>
    </w:p>
    <w:p w14:paraId="4E46CD39" w14:textId="77777777" w:rsidR="00080A79" w:rsidRDefault="00080A79" w:rsidP="000206D5">
      <w:pPr>
        <w:pStyle w:val="ARCATNormal"/>
      </w:pPr>
    </w:p>
    <w:p w14:paraId="0D3BDADA" w14:textId="77777777" w:rsidR="00080A79" w:rsidRDefault="00080A79" w:rsidP="000206D5">
      <w:pPr>
        <w:pStyle w:val="ARCATNormal"/>
      </w:pPr>
    </w:p>
    <w:p w14:paraId="4C479A30" w14:textId="77777777" w:rsidR="00080A79" w:rsidRDefault="00080A79" w:rsidP="000206D5">
      <w:pPr>
        <w:pStyle w:val="ARCATNormal"/>
      </w:pPr>
    </w:p>
    <w:p w14:paraId="71F2F7BB" w14:textId="77777777" w:rsidR="00080A79" w:rsidRDefault="00080A79" w:rsidP="000206D5">
      <w:pPr>
        <w:pStyle w:val="ARCATNormal"/>
      </w:pPr>
    </w:p>
    <w:p w14:paraId="1116A80A" w14:textId="77777777" w:rsidR="00080A79" w:rsidRDefault="00080A79" w:rsidP="000206D5">
      <w:pPr>
        <w:pStyle w:val="ARCATNormal"/>
      </w:pPr>
    </w:p>
    <w:p w14:paraId="2D3938B6" w14:textId="77777777" w:rsidR="00080A79" w:rsidRDefault="00080A79" w:rsidP="000206D5">
      <w:pPr>
        <w:pStyle w:val="ARCATNormal"/>
      </w:pPr>
    </w:p>
    <w:p w14:paraId="074176FC" w14:textId="77777777" w:rsidR="00080A79" w:rsidRDefault="00080A79" w:rsidP="000206D5">
      <w:pPr>
        <w:pStyle w:val="ARCATNormal"/>
      </w:pPr>
    </w:p>
    <w:p w14:paraId="757E655B" w14:textId="77777777" w:rsidR="00080A79" w:rsidRDefault="00080A79" w:rsidP="000206D5">
      <w:pPr>
        <w:pStyle w:val="ARCATNormal"/>
      </w:pPr>
    </w:p>
    <w:p w14:paraId="0D033CA9" w14:textId="77777777" w:rsidR="00080A79" w:rsidRDefault="00080A79" w:rsidP="000206D5">
      <w:pPr>
        <w:pStyle w:val="ARCATNormal"/>
      </w:pPr>
    </w:p>
    <w:p w14:paraId="503AE8C0" w14:textId="77777777" w:rsidR="00080A79" w:rsidRDefault="00080A79" w:rsidP="000206D5">
      <w:pPr>
        <w:pStyle w:val="ARCATNormal"/>
      </w:pPr>
    </w:p>
    <w:p w14:paraId="7EFFE0EB" w14:textId="77777777" w:rsidR="00080A79" w:rsidRDefault="00080A79" w:rsidP="000206D5">
      <w:pPr>
        <w:pStyle w:val="ARCATNormal"/>
      </w:pPr>
    </w:p>
    <w:p w14:paraId="3964890A" w14:textId="77777777" w:rsidR="00080A79" w:rsidRDefault="00080A79" w:rsidP="000206D5">
      <w:pPr>
        <w:pStyle w:val="ARCATNormal"/>
      </w:pPr>
    </w:p>
    <w:p w14:paraId="60EA0D3D" w14:textId="77777777" w:rsidR="00080A79" w:rsidRDefault="00080A79" w:rsidP="000206D5">
      <w:pPr>
        <w:pStyle w:val="ARCATNormal"/>
      </w:pPr>
    </w:p>
    <w:p w14:paraId="0E0AB761" w14:textId="77777777" w:rsidR="00080A79" w:rsidRDefault="00080A79" w:rsidP="000206D5">
      <w:pPr>
        <w:pStyle w:val="ARCATNormal"/>
      </w:pPr>
    </w:p>
    <w:p w14:paraId="4C29AC06" w14:textId="77777777" w:rsidR="00080A79" w:rsidRDefault="00080A79" w:rsidP="000206D5">
      <w:pPr>
        <w:pStyle w:val="ARCATNormal"/>
      </w:pPr>
    </w:p>
    <w:p w14:paraId="75B94D53" w14:textId="211FC7B9" w:rsidR="00FC6CB0" w:rsidRDefault="00FC6CB0" w:rsidP="000206D5">
      <w:pPr>
        <w:pStyle w:val="ARCATNormal"/>
      </w:pPr>
    </w:p>
    <w:p w14:paraId="60D85F9D" w14:textId="206415E4" w:rsidR="00FC6CB0" w:rsidRDefault="00FC6CB0" w:rsidP="000206D5">
      <w:pPr>
        <w:pStyle w:val="ARCATNormal"/>
      </w:pPr>
    </w:p>
    <w:p w14:paraId="67D8EA9E" w14:textId="0DF9C326" w:rsidR="00396C8F" w:rsidRDefault="00396C8F" w:rsidP="000206D5">
      <w:pPr>
        <w:pStyle w:val="ARCATNormal"/>
      </w:pPr>
    </w:p>
    <w:p w14:paraId="49E4E139" w14:textId="17A3610C" w:rsidR="00B40CB9" w:rsidRDefault="00B40CB9" w:rsidP="000206D5">
      <w:pPr>
        <w:pStyle w:val="ARCATNormal"/>
      </w:pPr>
    </w:p>
    <w:p w14:paraId="6CA12FC8" w14:textId="5501A68C" w:rsidR="00B40CB9" w:rsidRDefault="00B40CB9" w:rsidP="000206D5">
      <w:pPr>
        <w:pStyle w:val="ARCATNormal"/>
      </w:pPr>
    </w:p>
    <w:p w14:paraId="7EB2F0F5" w14:textId="6F095244" w:rsidR="00396C8F" w:rsidRDefault="00396C8F" w:rsidP="000206D5">
      <w:pPr>
        <w:pStyle w:val="ARCATNormal"/>
      </w:pPr>
    </w:p>
    <w:p w14:paraId="31D2D706" w14:textId="7B921603" w:rsidR="001339B2" w:rsidRDefault="00FF6FD9" w:rsidP="001339B2">
      <w:pPr>
        <w:rPr>
          <w:rFonts w:cs="Arial"/>
          <w:sz w:val="16"/>
          <w:szCs w:val="16"/>
        </w:rPr>
      </w:pPr>
      <w:r w:rsidRPr="00616A07">
        <w:rPr>
          <w:rFonts w:cs="Arial"/>
          <w:sz w:val="16"/>
          <w:szCs w:val="16"/>
        </w:rPr>
        <w:t>Accu-Stop</w:t>
      </w:r>
      <w:r w:rsidRPr="005D7015">
        <w:rPr>
          <w:rFonts w:cs="Arial"/>
          <w:sz w:val="16"/>
          <w:szCs w:val="16"/>
        </w:rPr>
        <w:t>,</w:t>
      </w:r>
      <w:r>
        <w:rPr>
          <w:rFonts w:cs="Arial"/>
          <w:sz w:val="16"/>
          <w:szCs w:val="16"/>
        </w:rPr>
        <w:t xml:space="preserve"> </w:t>
      </w:r>
      <w:r w:rsidRPr="00616A07">
        <w:rPr>
          <w:rFonts w:cs="Arial"/>
          <w:sz w:val="16"/>
          <w:szCs w:val="16"/>
        </w:rPr>
        <w:t>Allen-Bradley</w:t>
      </w:r>
      <w:r>
        <w:rPr>
          <w:rFonts w:cs="Arial"/>
          <w:sz w:val="16"/>
          <w:szCs w:val="16"/>
        </w:rPr>
        <w:t xml:space="preserve">, </w:t>
      </w:r>
      <w:r w:rsidRPr="00616A07">
        <w:rPr>
          <w:rFonts w:cs="Arial"/>
          <w:sz w:val="16"/>
          <w:szCs w:val="16"/>
        </w:rPr>
        <w:t>ArcShield</w:t>
      </w:r>
      <w:r w:rsidRPr="005D7015">
        <w:rPr>
          <w:rFonts w:cs="Arial"/>
          <w:sz w:val="16"/>
          <w:szCs w:val="16"/>
        </w:rPr>
        <w:t xml:space="preserve">, </w:t>
      </w:r>
      <w:r w:rsidR="004538F0" w:rsidRPr="00616A07">
        <w:rPr>
          <w:rFonts w:cs="Arial"/>
          <w:sz w:val="16"/>
          <w:szCs w:val="16"/>
        </w:rPr>
        <w:t>CENTERLINE</w:t>
      </w:r>
      <w:r w:rsidR="001339B2" w:rsidRPr="003547BF">
        <w:rPr>
          <w:rFonts w:cs="Arial"/>
          <w:sz w:val="16"/>
          <w:szCs w:val="16"/>
        </w:rPr>
        <w:t xml:space="preserve">, </w:t>
      </w:r>
      <w:r w:rsidR="00BF08D2" w:rsidRPr="003547BF">
        <w:rPr>
          <w:rFonts w:cs="Arial"/>
          <w:sz w:val="16"/>
          <w:szCs w:val="16"/>
        </w:rPr>
        <w:t>E</w:t>
      </w:r>
      <w:r w:rsidR="00EA58F2" w:rsidRPr="003547BF">
        <w:rPr>
          <w:rFonts w:cs="Arial"/>
          <w:sz w:val="16"/>
          <w:szCs w:val="16"/>
        </w:rPr>
        <w:t>100</w:t>
      </w:r>
      <w:r w:rsidR="00BF08D2" w:rsidRPr="003547BF">
        <w:rPr>
          <w:rFonts w:cs="Arial"/>
          <w:sz w:val="16"/>
          <w:szCs w:val="16"/>
        </w:rPr>
        <w:t>,</w:t>
      </w:r>
      <w:r w:rsidR="008A0734">
        <w:rPr>
          <w:rFonts w:cs="Arial"/>
          <w:sz w:val="16"/>
          <w:szCs w:val="16"/>
        </w:rPr>
        <w:t xml:space="preserve"> </w:t>
      </w:r>
      <w:r w:rsidR="00BF08D2">
        <w:rPr>
          <w:rFonts w:cs="Arial"/>
          <w:sz w:val="16"/>
          <w:szCs w:val="16"/>
        </w:rPr>
        <w:t>E300</w:t>
      </w:r>
      <w:r w:rsidR="001339B2" w:rsidRPr="005D7015">
        <w:rPr>
          <w:rFonts w:cs="Arial"/>
          <w:sz w:val="16"/>
          <w:szCs w:val="16"/>
        </w:rPr>
        <w:t xml:space="preserve">, </w:t>
      </w:r>
      <w:r w:rsidRPr="00616A07">
        <w:rPr>
          <w:rFonts w:cs="Arial"/>
          <w:sz w:val="16"/>
          <w:szCs w:val="16"/>
        </w:rPr>
        <w:t>PowerFlex</w:t>
      </w:r>
      <w:r>
        <w:rPr>
          <w:rFonts w:cs="Arial"/>
          <w:sz w:val="16"/>
          <w:szCs w:val="16"/>
        </w:rPr>
        <w:t>,</w:t>
      </w:r>
      <w:r w:rsidRPr="005D7015">
        <w:rPr>
          <w:rFonts w:cs="Arial"/>
          <w:sz w:val="16"/>
          <w:szCs w:val="16"/>
        </w:rPr>
        <w:t xml:space="preserve"> </w:t>
      </w:r>
      <w:proofErr w:type="spellStart"/>
      <w:r w:rsidR="001339B2" w:rsidRPr="00616A07">
        <w:rPr>
          <w:rFonts w:cs="Arial"/>
          <w:sz w:val="16"/>
          <w:szCs w:val="16"/>
        </w:rPr>
        <w:t>Power</w:t>
      </w:r>
      <w:r w:rsidR="006D3E83" w:rsidRPr="00616A07">
        <w:rPr>
          <w:rFonts w:cs="Arial"/>
          <w:sz w:val="16"/>
          <w:szCs w:val="16"/>
        </w:rPr>
        <w:t>Monitor</w:t>
      </w:r>
      <w:proofErr w:type="spellEnd"/>
      <w:r w:rsidR="001339B2" w:rsidRPr="005D7015">
        <w:rPr>
          <w:rFonts w:cs="Arial"/>
          <w:sz w:val="16"/>
          <w:szCs w:val="16"/>
        </w:rPr>
        <w:t xml:space="preserve">, </w:t>
      </w:r>
      <w:r w:rsidR="00685728" w:rsidRPr="00616A07">
        <w:rPr>
          <w:rFonts w:cs="Arial"/>
          <w:sz w:val="16"/>
          <w:szCs w:val="16"/>
        </w:rPr>
        <w:t>Rockwell Automation</w:t>
      </w:r>
      <w:r w:rsidR="00685728" w:rsidRPr="005D7015">
        <w:rPr>
          <w:rFonts w:cs="Arial"/>
          <w:sz w:val="16"/>
          <w:szCs w:val="16"/>
        </w:rPr>
        <w:t xml:space="preserve">, </w:t>
      </w:r>
      <w:r w:rsidR="00C42811">
        <w:rPr>
          <w:rFonts w:cs="Arial"/>
          <w:sz w:val="16"/>
          <w:szCs w:val="16"/>
        </w:rPr>
        <w:t xml:space="preserve">SecureConnect, </w:t>
      </w:r>
      <w:r w:rsidRPr="00616A07">
        <w:rPr>
          <w:rFonts w:cs="Arial"/>
          <w:sz w:val="16"/>
          <w:szCs w:val="16"/>
        </w:rPr>
        <w:t>SMB</w:t>
      </w:r>
      <w:r w:rsidRPr="005D7015">
        <w:rPr>
          <w:rFonts w:cs="Arial"/>
          <w:sz w:val="16"/>
          <w:szCs w:val="16"/>
        </w:rPr>
        <w:t xml:space="preserve">, </w:t>
      </w:r>
      <w:r w:rsidR="00685728" w:rsidRPr="00616A07">
        <w:rPr>
          <w:rFonts w:cs="Arial"/>
          <w:sz w:val="16"/>
          <w:szCs w:val="16"/>
        </w:rPr>
        <w:t>SMC</w:t>
      </w:r>
      <w:r w:rsidR="00BF08D2">
        <w:rPr>
          <w:rFonts w:cs="Arial"/>
          <w:sz w:val="16"/>
          <w:szCs w:val="16"/>
        </w:rPr>
        <w:t>, and Stratix</w:t>
      </w:r>
      <w:r w:rsidR="00685728" w:rsidRPr="005D7015">
        <w:rPr>
          <w:rFonts w:cs="Arial"/>
          <w:sz w:val="16"/>
          <w:szCs w:val="16"/>
        </w:rPr>
        <w:t xml:space="preserve"> </w:t>
      </w:r>
      <w:r w:rsidR="001339B2" w:rsidRPr="005D7015">
        <w:rPr>
          <w:rFonts w:cs="Arial"/>
          <w:sz w:val="16"/>
          <w:szCs w:val="16"/>
        </w:rPr>
        <w:t xml:space="preserve">are trademarks of </w:t>
      </w:r>
      <w:r w:rsidR="001339B2" w:rsidRPr="00616A07">
        <w:rPr>
          <w:rFonts w:cs="Arial"/>
          <w:sz w:val="16"/>
          <w:szCs w:val="16"/>
        </w:rPr>
        <w:t>Rockwell Automation</w:t>
      </w:r>
      <w:r w:rsidR="001339B2" w:rsidRPr="005D7015">
        <w:rPr>
          <w:rFonts w:cs="Arial"/>
          <w:sz w:val="16"/>
          <w:szCs w:val="16"/>
        </w:rPr>
        <w:t>, Inc.</w:t>
      </w:r>
      <w:r w:rsidR="00AB0AC3">
        <w:rPr>
          <w:rFonts w:cs="Arial"/>
          <w:sz w:val="16"/>
          <w:szCs w:val="16"/>
        </w:rPr>
        <w:t xml:space="preserve"> </w:t>
      </w:r>
    </w:p>
    <w:p w14:paraId="008FC9F0" w14:textId="4269CF11" w:rsidR="001339B2" w:rsidRPr="005D7015" w:rsidRDefault="001339B2" w:rsidP="001339B2">
      <w:pPr>
        <w:rPr>
          <w:rFonts w:cs="Arial"/>
          <w:sz w:val="16"/>
          <w:szCs w:val="16"/>
        </w:rPr>
      </w:pPr>
    </w:p>
    <w:p w14:paraId="2742BDFA" w14:textId="312B1F92" w:rsidR="00396C8F" w:rsidRDefault="001339B2" w:rsidP="001339B2">
      <w:pPr>
        <w:pStyle w:val="ARCATNormal"/>
      </w:pPr>
      <w:r w:rsidRPr="005D7015">
        <w:rPr>
          <w:sz w:val="16"/>
          <w:szCs w:val="16"/>
        </w:rPr>
        <w:t xml:space="preserve">Trademarks not belonging to </w:t>
      </w:r>
      <w:r w:rsidRPr="00616A07">
        <w:rPr>
          <w:sz w:val="16"/>
          <w:szCs w:val="16"/>
        </w:rPr>
        <w:t>Rockwell Automation</w:t>
      </w:r>
      <w:r w:rsidRPr="005D7015">
        <w:rPr>
          <w:sz w:val="16"/>
          <w:szCs w:val="16"/>
        </w:rPr>
        <w:t xml:space="preserve"> are property of their respective companies.</w:t>
      </w:r>
    </w:p>
    <w:p w14:paraId="467EE5BB" w14:textId="030D2EFD" w:rsidR="00396C8F" w:rsidRDefault="00396C8F" w:rsidP="000206D5">
      <w:pPr>
        <w:pStyle w:val="ARCATNormal"/>
      </w:pPr>
    </w:p>
    <w:p w14:paraId="0D4007F9" w14:textId="0F7AD2D9" w:rsidR="00396C8F" w:rsidRDefault="00396C8F" w:rsidP="000206D5">
      <w:pPr>
        <w:pStyle w:val="ARCATNormal"/>
      </w:pPr>
    </w:p>
    <w:p w14:paraId="6C7E8CC2" w14:textId="77777777" w:rsidR="00396C8F" w:rsidRPr="00396C8F" w:rsidRDefault="00F35BFE" w:rsidP="000206D5">
      <w:pPr>
        <w:pStyle w:val="ARCATNormal"/>
      </w:pPr>
      <w:r w:rsidRPr="00396C8F">
        <w:rPr>
          <w:noProof/>
        </w:rPr>
        <w:drawing>
          <wp:inline distT="0" distB="0" distL="0" distR="0" wp14:anchorId="4DEADC3F" wp14:editId="46103AC6">
            <wp:extent cx="6123305" cy="751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3305" cy="751205"/>
                    </a:xfrm>
                    <a:prstGeom prst="rect">
                      <a:avLst/>
                    </a:prstGeom>
                    <a:noFill/>
                    <a:ln>
                      <a:noFill/>
                    </a:ln>
                  </pic:spPr>
                </pic:pic>
              </a:graphicData>
            </a:graphic>
          </wp:inline>
        </w:drawing>
      </w:r>
    </w:p>
    <w:sectPr w:rsidR="00396C8F" w:rsidRPr="00396C8F" w:rsidSect="001777C5">
      <w:footerReference w:type="default" r:id="rId17"/>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3AAFA" w14:textId="77777777" w:rsidR="001166C7" w:rsidRDefault="001166C7">
      <w:r>
        <w:separator/>
      </w:r>
    </w:p>
  </w:endnote>
  <w:endnote w:type="continuationSeparator" w:id="0">
    <w:p w14:paraId="5B829957" w14:textId="77777777" w:rsidR="001166C7" w:rsidRDefault="001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F3A0" w14:textId="77777777" w:rsidR="00176AE8" w:rsidRDefault="00176AE8" w:rsidP="00534C71">
    <w:pPr>
      <w:tabs>
        <w:tab w:val="right" w:pos="9630"/>
      </w:tabs>
      <w:ind w:right="360"/>
      <w:rPr>
        <w:rFonts w:cs="Arial"/>
        <w:sz w:val="20"/>
      </w:rPr>
    </w:pPr>
  </w:p>
  <w:p w14:paraId="7B443F27" w14:textId="77777777" w:rsidR="00176AE8" w:rsidRPr="00D0034F" w:rsidRDefault="00176AE8" w:rsidP="00534C71">
    <w:pPr>
      <w:tabs>
        <w:tab w:val="right" w:pos="9630"/>
      </w:tabs>
      <w:rPr>
        <w:rFonts w:cs="Arial"/>
        <w:sz w:val="20"/>
      </w:rPr>
    </w:pPr>
    <w:r w:rsidRPr="00D0034F">
      <w:rPr>
        <w:rFonts w:cs="Arial"/>
        <w:sz w:val="20"/>
      </w:rPr>
      <w:t>Rockwell Automation</w:t>
    </w:r>
    <w:r w:rsidRPr="00D0034F">
      <w:rPr>
        <w:rFonts w:cs="Arial"/>
        <w:sz w:val="20"/>
      </w:rPr>
      <w:tab/>
    </w:r>
    <w:r>
      <w:rPr>
        <w:rFonts w:cs="Arial"/>
        <w:sz w:val="20"/>
      </w:rPr>
      <w:t>CENTERLINE 2100 Motor Control Centers</w:t>
    </w:r>
  </w:p>
  <w:p w14:paraId="0437A8F1" w14:textId="5FFC2299" w:rsidR="00176AE8" w:rsidRPr="00534C71" w:rsidRDefault="00176AE8" w:rsidP="00534C71">
    <w:pPr>
      <w:tabs>
        <w:tab w:val="right" w:pos="9630"/>
      </w:tabs>
      <w:rPr>
        <w:rFonts w:cs="Arial"/>
        <w:sz w:val="20"/>
      </w:rPr>
    </w:pPr>
    <w:r>
      <w:rPr>
        <w:sz w:val="20"/>
      </w:rPr>
      <w:t xml:space="preserve">Page </w:t>
    </w:r>
    <w:r w:rsidRPr="001529E3">
      <w:rPr>
        <w:sz w:val="20"/>
      </w:rPr>
      <w:fldChar w:fldCharType="begin"/>
    </w:r>
    <w:r w:rsidRPr="001529E3">
      <w:rPr>
        <w:sz w:val="20"/>
      </w:rPr>
      <w:instrText xml:space="preserve"> PAGE </w:instrText>
    </w:r>
    <w:r w:rsidRPr="001529E3">
      <w:rPr>
        <w:sz w:val="20"/>
      </w:rPr>
      <w:fldChar w:fldCharType="separate"/>
    </w:r>
    <w:r w:rsidR="001E036F">
      <w:rPr>
        <w:noProof/>
        <w:sz w:val="20"/>
      </w:rPr>
      <w:t>16</w:t>
    </w:r>
    <w:r w:rsidRPr="001529E3">
      <w:rPr>
        <w:sz w:val="20"/>
      </w:rPr>
      <w:fldChar w:fldCharType="end"/>
    </w:r>
    <w:r>
      <w:rPr>
        <w:rFonts w:cs="Arial"/>
        <w:sz w:val="20"/>
      </w:rPr>
      <w:tab/>
      <w:t>210</w:t>
    </w:r>
    <w:r w:rsidRPr="00D0034F">
      <w:rPr>
        <w:rFonts w:cs="Arial"/>
        <w:sz w:val="20"/>
      </w:rPr>
      <w:t>0-SR00</w:t>
    </w:r>
    <w:r>
      <w:rPr>
        <w:rFonts w:cs="Arial"/>
        <w:sz w:val="20"/>
      </w:rPr>
      <w:t>7</w:t>
    </w:r>
    <w:r w:rsidR="00C41215">
      <w:rPr>
        <w:rFonts w:cs="Arial"/>
        <w:sz w:val="20"/>
      </w:rPr>
      <w:t>P</w:t>
    </w:r>
    <w:r w:rsidRPr="00D0034F">
      <w:rPr>
        <w:rFonts w:cs="Arial"/>
        <w:sz w:val="20"/>
      </w:rPr>
      <w:t>-EN-</w:t>
    </w:r>
    <w:r>
      <w:rPr>
        <w:rFonts w:cs="Arial"/>
        <w:sz w:val="20"/>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C3A" w14:textId="77777777" w:rsidR="00176AE8" w:rsidRDefault="00176AE8" w:rsidP="005824C1">
    <w:pPr>
      <w:pStyle w:val="ARCATfooter"/>
      <w:tabs>
        <w:tab w:val="right" w:pos="9630"/>
      </w:tabs>
    </w:pPr>
  </w:p>
  <w:p w14:paraId="1BE47478" w14:textId="77777777" w:rsidR="00176AE8" w:rsidRPr="00A12EBD" w:rsidRDefault="00176AE8" w:rsidP="005824C1">
    <w:pPr>
      <w:pStyle w:val="ARCATfooter"/>
      <w:tabs>
        <w:tab w:val="right" w:pos="9630"/>
      </w:tabs>
    </w:pPr>
    <w:r>
      <w:t>CENTERLINE 2100 Motor Control Centers</w:t>
    </w:r>
    <w:r>
      <w:tab/>
    </w:r>
    <w:r w:rsidRPr="00D0034F">
      <w:t>Rockwell Automation</w:t>
    </w:r>
  </w:p>
  <w:p w14:paraId="2654DBC3" w14:textId="5F4BB565" w:rsidR="00176AE8" w:rsidRPr="005824C1" w:rsidRDefault="00176AE8" w:rsidP="005824C1">
    <w:pPr>
      <w:pStyle w:val="ARCATfooter"/>
      <w:tabs>
        <w:tab w:val="right" w:pos="9630"/>
      </w:tabs>
    </w:pPr>
    <w:r>
      <w:t>2100</w:t>
    </w:r>
    <w:r w:rsidRPr="00D0034F">
      <w:t>-</w:t>
    </w:r>
    <w:r w:rsidR="005F7391" w:rsidRPr="00D0034F">
      <w:t>SR00</w:t>
    </w:r>
    <w:r w:rsidR="005F7391">
      <w:t>7</w:t>
    </w:r>
    <w:r w:rsidR="00C41215">
      <w:t>P</w:t>
    </w:r>
    <w:r w:rsidRPr="00D0034F">
      <w:t>-EN-</w:t>
    </w:r>
    <w:r>
      <w:t>E</w:t>
    </w:r>
    <w:r>
      <w:tab/>
      <w:t xml:space="preserve">Page </w:t>
    </w:r>
    <w:r>
      <w:fldChar w:fldCharType="begin"/>
    </w:r>
    <w:r>
      <w:instrText xml:space="preserve"> PAGE </w:instrText>
    </w:r>
    <w:r>
      <w:fldChar w:fldCharType="separate"/>
    </w:r>
    <w:r w:rsidR="001E036F">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8B53" w14:textId="77777777" w:rsidR="00176AE8" w:rsidRDefault="00176AE8" w:rsidP="005824C1">
    <w:pPr>
      <w:pStyle w:val="ARCATfooter"/>
      <w:tabs>
        <w:tab w:val="right" w:pos="9630"/>
      </w:tabs>
    </w:pPr>
  </w:p>
  <w:p w14:paraId="2925C279" w14:textId="24CFB8F6" w:rsidR="00176AE8" w:rsidRPr="003F257C" w:rsidRDefault="00176AE8" w:rsidP="00245E80">
    <w:pPr>
      <w:pStyle w:val="ARCATfooter"/>
      <w:tabs>
        <w:tab w:val="right" w:pos="9630"/>
      </w:tabs>
      <w:rPr>
        <w:rFonts w:ascii="Myriad Pro" w:hAnsi="Myriad Pro"/>
      </w:rPr>
    </w:pPr>
    <w:r w:rsidRPr="003F257C">
      <w:rPr>
        <w:rFonts w:ascii="Myriad Pro" w:hAnsi="Myriad Pro" w:cs="Times New Roman"/>
      </w:rPr>
      <w:t>Publication 2100-SR007</w:t>
    </w:r>
    <w:r w:rsidR="00E95E86">
      <w:rPr>
        <w:rFonts w:ascii="Myriad Pro" w:hAnsi="Myriad Pro" w:cs="Times New Roman"/>
      </w:rPr>
      <w:t>P</w:t>
    </w:r>
    <w:r w:rsidRPr="003F257C">
      <w:rPr>
        <w:rFonts w:ascii="Myriad Pro" w:hAnsi="Myriad Pro" w:cs="Times New Roman"/>
      </w:rPr>
      <w:t xml:space="preserve">-EN-E – </w:t>
    </w:r>
    <w:r w:rsidR="005D49ED">
      <w:rPr>
        <w:rFonts w:ascii="Myriad Pro" w:hAnsi="Myriad Pro" w:cs="Times New Roman"/>
      </w:rPr>
      <w:t>October 202</w:t>
    </w:r>
    <w:r w:rsidR="002812B4">
      <w:rPr>
        <w:rFonts w:ascii="Myriad Pro" w:hAnsi="Myriad Pro" w:cs="Times New Roman"/>
      </w:rPr>
      <w:t>3</w:t>
    </w:r>
    <w:r w:rsidRPr="003F257C">
      <w:rPr>
        <w:rFonts w:ascii="Myriad Pro" w:hAnsi="Myriad Pro"/>
      </w:rPr>
      <w:tab/>
    </w:r>
  </w:p>
  <w:p w14:paraId="28A27533" w14:textId="754D1E40" w:rsidR="00176AE8" w:rsidRPr="003F257C" w:rsidRDefault="00176AE8" w:rsidP="00245E80">
    <w:pPr>
      <w:pStyle w:val="ARCATfooter"/>
      <w:tabs>
        <w:tab w:val="right" w:pos="9630"/>
      </w:tabs>
      <w:rPr>
        <w:rFonts w:ascii="Myriad Pro" w:hAnsi="Myriad Pro"/>
      </w:rPr>
    </w:pPr>
    <w:r w:rsidRPr="003F257C">
      <w:rPr>
        <w:rFonts w:ascii="Myriad Pro" w:hAnsi="Myriad Pro" w:cs="Times New Roman"/>
        <w:sz w:val="16"/>
        <w:szCs w:val="16"/>
      </w:rPr>
      <w:t xml:space="preserve">Supersedes Publication </w:t>
    </w:r>
    <w:r w:rsidR="005D49ED" w:rsidRPr="005D49ED">
      <w:rPr>
        <w:rFonts w:ascii="Myriad Pro" w:hAnsi="Myriad Pro" w:cs="Times New Roman"/>
        <w:sz w:val="16"/>
        <w:szCs w:val="16"/>
      </w:rPr>
      <w:t>2100-SR007</w:t>
    </w:r>
    <w:r w:rsidR="002812B4">
      <w:rPr>
        <w:rFonts w:ascii="Myriad Pro" w:hAnsi="Myriad Pro" w:cs="Times New Roman"/>
        <w:sz w:val="16"/>
        <w:szCs w:val="16"/>
      </w:rPr>
      <w:t>O</w:t>
    </w:r>
    <w:r w:rsidR="005D49ED" w:rsidRPr="005D49ED">
      <w:rPr>
        <w:rFonts w:ascii="Myriad Pro" w:hAnsi="Myriad Pro" w:cs="Times New Roman"/>
        <w:sz w:val="16"/>
        <w:szCs w:val="16"/>
      </w:rPr>
      <w:t xml:space="preserve">-EN-E – </w:t>
    </w:r>
    <w:r w:rsidR="002812B4">
      <w:rPr>
        <w:rFonts w:ascii="Myriad Pro" w:hAnsi="Myriad Pro" w:cs="Times New Roman"/>
        <w:sz w:val="16"/>
        <w:szCs w:val="16"/>
      </w:rPr>
      <w:t>October</w:t>
    </w:r>
    <w:r w:rsidR="005D49ED" w:rsidRPr="005D49ED">
      <w:rPr>
        <w:rFonts w:ascii="Myriad Pro" w:hAnsi="Myriad Pro" w:cs="Times New Roman"/>
        <w:sz w:val="16"/>
        <w:szCs w:val="16"/>
      </w:rPr>
      <w:t xml:space="preserve"> 20</w:t>
    </w:r>
    <w:r w:rsidR="002812B4">
      <w:rPr>
        <w:rFonts w:ascii="Myriad Pro" w:hAnsi="Myriad Pro" w:cs="Times New Roman"/>
        <w:sz w:val="16"/>
        <w:szCs w:val="16"/>
      </w:rPr>
      <w:t>20</w:t>
    </w:r>
    <w:r w:rsidRPr="003F257C">
      <w:rPr>
        <w:rFonts w:ascii="Myriad Pro" w:hAnsi="Myriad Pro"/>
      </w:rPr>
      <w:tab/>
    </w:r>
    <w:r w:rsidRPr="003F257C">
      <w:rPr>
        <w:rFonts w:ascii="Myriad Pro" w:hAnsi="Myriad Pro" w:cs="Times New Roman"/>
        <w:sz w:val="16"/>
        <w:szCs w:val="16"/>
      </w:rPr>
      <w:t>Copyright © 20</w:t>
    </w:r>
    <w:r w:rsidR="005D49ED">
      <w:rPr>
        <w:rFonts w:ascii="Myriad Pro" w:hAnsi="Myriad Pro" w:cs="Times New Roman"/>
        <w:sz w:val="16"/>
        <w:szCs w:val="16"/>
      </w:rPr>
      <w:t>2</w:t>
    </w:r>
    <w:r w:rsidR="002812B4">
      <w:rPr>
        <w:rFonts w:ascii="Myriad Pro" w:hAnsi="Myriad Pro" w:cs="Times New Roman"/>
        <w:sz w:val="16"/>
        <w:szCs w:val="16"/>
      </w:rPr>
      <w:t>3</w:t>
    </w:r>
    <w:r w:rsidRPr="003F257C">
      <w:rPr>
        <w:rFonts w:ascii="Myriad Pro" w:hAnsi="Myriad Pro" w:cs="Times New Roman"/>
        <w:sz w:val="16"/>
        <w:szCs w:val="16"/>
      </w:rPr>
      <w:t xml:space="preserve"> Rockwell Automation, Inc All rights reserved.</w:t>
    </w:r>
  </w:p>
  <w:p w14:paraId="7B76E5D0" w14:textId="77777777" w:rsidR="00176AE8" w:rsidRPr="005824C1" w:rsidRDefault="00176AE8" w:rsidP="00245E80">
    <w:pPr>
      <w:pStyle w:val="ARCATfooter"/>
      <w:tabs>
        <w:tab w:val="right" w:pos="96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4786" w14:textId="77777777" w:rsidR="001166C7" w:rsidRDefault="001166C7">
      <w:r>
        <w:separator/>
      </w:r>
    </w:p>
  </w:footnote>
  <w:footnote w:type="continuationSeparator" w:id="0">
    <w:p w14:paraId="73A73012" w14:textId="77777777" w:rsidR="001166C7" w:rsidRDefault="0011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5F52" w14:textId="77777777" w:rsidR="00176AE8" w:rsidRDefault="00176AE8" w:rsidP="001777C5">
    <w:pPr>
      <w:pStyle w:val="ARCATheader"/>
      <w:tabs>
        <w:tab w:val="right" w:pos="9630"/>
      </w:tabs>
    </w:pPr>
    <w:r>
      <w:t>[PROJECT NUMBER]</w:t>
    </w:r>
    <w:r>
      <w:tab/>
      <w:t>[PROJECT NAME]</w:t>
    </w:r>
  </w:p>
  <w:p w14:paraId="0190BE62" w14:textId="77777777" w:rsidR="00176AE8" w:rsidRDefault="00176AE8" w:rsidP="001777C5">
    <w:pPr>
      <w:pStyle w:val="ARCATheader"/>
      <w:tabs>
        <w:tab w:val="right" w:pos="9630"/>
      </w:tabs>
    </w:pPr>
    <w:r>
      <w:t>[DATE]</w:t>
    </w:r>
    <w:r>
      <w:tab/>
      <w:t>[PROJECT LOCATION]</w:t>
    </w:r>
  </w:p>
  <w:p w14:paraId="28E4772A" w14:textId="77777777" w:rsidR="00176AE8" w:rsidRPr="008C5E79" w:rsidRDefault="00176AE8" w:rsidP="001777C5">
    <w:pPr>
      <w:pStyle w:val="ARCATheader"/>
      <w:tabs>
        <w:tab w:val="right" w:pos="89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A086" w14:textId="77777777" w:rsidR="00176AE8" w:rsidRDefault="00176AE8" w:rsidP="001777C5">
    <w:pPr>
      <w:pStyle w:val="ARCATheader"/>
      <w:tabs>
        <w:tab w:val="right" w:pos="9630"/>
      </w:tabs>
    </w:pPr>
    <w:r>
      <w:t>[PROJECT NUMBER]</w:t>
    </w:r>
    <w:r>
      <w:tab/>
      <w:t>[PROJECT NAME]</w:t>
    </w:r>
  </w:p>
  <w:p w14:paraId="0DFB0B4D" w14:textId="77777777" w:rsidR="00176AE8" w:rsidRDefault="00176AE8" w:rsidP="001777C5">
    <w:pPr>
      <w:pStyle w:val="ARCATheader"/>
      <w:tabs>
        <w:tab w:val="right" w:pos="9630"/>
      </w:tabs>
    </w:pPr>
    <w:r>
      <w:t>[DATE]</w:t>
    </w:r>
    <w:r>
      <w:tab/>
      <w:t>[PROJECT LOCATION]</w:t>
    </w:r>
  </w:p>
  <w:p w14:paraId="72ED3B8C" w14:textId="77777777" w:rsidR="00176AE8" w:rsidRPr="008C5E79" w:rsidRDefault="00176AE8" w:rsidP="001777C5">
    <w:pPr>
      <w:pStyle w:val="ARCATheader"/>
      <w:tabs>
        <w:tab w:val="right" w:pos="89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B2FE6C"/>
    <w:lvl w:ilvl="0">
      <w:start w:val="1"/>
      <w:numFmt w:val="decimal"/>
      <w:suff w:val="nothing"/>
      <w:lvlText w:val="PART  %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9BB033C"/>
    <w:multiLevelType w:val="multilevel"/>
    <w:tmpl w:val="FB9879F4"/>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62"/>
        </w:tabs>
        <w:ind w:left="1062" w:hanging="432"/>
      </w:pPr>
      <w:rPr>
        <w:rFonts w:hint="default"/>
      </w:rPr>
    </w:lvl>
    <w:lvl w:ilvl="3">
      <w:start w:val="1"/>
      <w:numFmt w:val="decimal"/>
      <w:pStyle w:val="ARCATHeading4-SubPara"/>
      <w:lvlText w:val="%4."/>
      <w:lvlJc w:val="left"/>
      <w:pPr>
        <w:tabs>
          <w:tab w:val="num" w:pos="1440"/>
        </w:tabs>
        <w:ind w:left="1440" w:hanging="432"/>
      </w:pPr>
      <w:rPr>
        <w:rFonts w:hint="default"/>
      </w:rPr>
    </w:lvl>
    <w:lvl w:ilvl="4">
      <w:start w:val="1"/>
      <w:numFmt w:val="lowerLetter"/>
      <w:pStyle w:val="ARCATHeading5-SubSub1"/>
      <w:lvlText w:val="%5)"/>
      <w:lvlJc w:val="left"/>
      <w:pPr>
        <w:tabs>
          <w:tab w:val="num" w:pos="2322"/>
        </w:tabs>
        <w:ind w:left="2322" w:hanging="432"/>
      </w:pPr>
      <w:rPr>
        <w:rFonts w:hint="default"/>
        <w:b w:val="0"/>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412"/>
        </w:tabs>
        <w:ind w:left="2412"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2" w15:restartNumberingAfterBreak="0">
    <w:nsid w:val="167C5A31"/>
    <w:multiLevelType w:val="multilevel"/>
    <w:tmpl w:val="73E8F86E"/>
    <w:lvl w:ilvl="0">
      <w:start w:val="1"/>
      <w:numFmt w:val="decimal"/>
      <w:pStyle w:val="Leveltop"/>
      <w:lvlText w:val="PART %1"/>
      <w:lvlJc w:val="left"/>
      <w:pPr>
        <w:tabs>
          <w:tab w:val="num" w:pos="1080"/>
        </w:tabs>
        <w:ind w:left="1080" w:hanging="1080"/>
      </w:pPr>
      <w:rPr>
        <w:rFonts w:ascii="Arial" w:hAnsi="Arial" w:hint="default"/>
        <w:b w:val="0"/>
        <w:i w:val="0"/>
        <w:sz w:val="22"/>
      </w:rPr>
    </w:lvl>
    <w:lvl w:ilvl="1">
      <w:start w:val="1"/>
      <w:numFmt w:val="decimalZero"/>
      <w:pStyle w:val="Level1"/>
      <w:lvlText w:val="%1.%2"/>
      <w:lvlJc w:val="left"/>
      <w:pPr>
        <w:tabs>
          <w:tab w:val="num" w:pos="720"/>
        </w:tabs>
        <w:ind w:left="720" w:hanging="720"/>
      </w:pPr>
      <w:rPr>
        <w:rFonts w:hint="default"/>
      </w:rPr>
    </w:lvl>
    <w:lvl w:ilvl="2">
      <w:start w:val="1"/>
      <w:numFmt w:val="upperLetter"/>
      <w:pStyle w:val="Level2"/>
      <w:lvlText w:val="%3."/>
      <w:lvlJc w:val="left"/>
      <w:pPr>
        <w:tabs>
          <w:tab w:val="num" w:pos="1260"/>
        </w:tabs>
        <w:ind w:left="1260" w:hanging="360"/>
      </w:pPr>
      <w:rPr>
        <w:rFonts w:hint="default"/>
        <w:color w:val="auto"/>
      </w:rPr>
    </w:lvl>
    <w:lvl w:ilvl="3">
      <w:start w:val="1"/>
      <w:numFmt w:val="decimal"/>
      <w:pStyle w:val="Level3"/>
      <w:lvlText w:val="%4."/>
      <w:lvlJc w:val="right"/>
      <w:pPr>
        <w:tabs>
          <w:tab w:val="num" w:pos="1440"/>
        </w:tabs>
        <w:ind w:left="1440" w:hanging="144"/>
      </w:pPr>
      <w:rPr>
        <w:rFonts w:hint="default"/>
      </w:rPr>
    </w:lvl>
    <w:lvl w:ilvl="4">
      <w:start w:val="1"/>
      <w:numFmt w:val="lowerLetter"/>
      <w:pStyle w:val="Level4"/>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5"/>
      <w:lvlText w:val="%6."/>
      <w:lvlJc w:val="right"/>
      <w:pPr>
        <w:tabs>
          <w:tab w:val="num" w:pos="2160"/>
        </w:tabs>
        <w:ind w:left="2160" w:hanging="144"/>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2D112E9D"/>
    <w:multiLevelType w:val="hybridMultilevel"/>
    <w:tmpl w:val="E08610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3C6732"/>
    <w:multiLevelType w:val="hybridMultilevel"/>
    <w:tmpl w:val="91D41F7A"/>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7A23572E"/>
    <w:multiLevelType w:val="hybridMultilevel"/>
    <w:tmpl w:val="7FAEA48A"/>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7D4D49FE"/>
    <w:multiLevelType w:val="hybridMultilevel"/>
    <w:tmpl w:val="96D6039E"/>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16cid:durableId="363332804">
    <w:abstractNumId w:val="1"/>
  </w:num>
  <w:num w:numId="2" w16cid:durableId="879634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958973">
    <w:abstractNumId w:val="2"/>
  </w:num>
  <w:num w:numId="4" w16cid:durableId="1619950417">
    <w:abstractNumId w:val="0"/>
  </w:num>
  <w:num w:numId="5" w16cid:durableId="1822580154">
    <w:abstractNumId w:val="1"/>
  </w:num>
  <w:num w:numId="6" w16cid:durableId="1128474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8008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3092450">
    <w:abstractNumId w:val="3"/>
  </w:num>
  <w:num w:numId="9" w16cid:durableId="904803716">
    <w:abstractNumId w:val="6"/>
  </w:num>
  <w:num w:numId="10" w16cid:durableId="1585458281">
    <w:abstractNumId w:val="5"/>
  </w:num>
  <w:num w:numId="11" w16cid:durableId="137508332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04"/>
    <w:rsid w:val="00002EB7"/>
    <w:rsid w:val="000101F8"/>
    <w:rsid w:val="00010B10"/>
    <w:rsid w:val="000206D5"/>
    <w:rsid w:val="000268E8"/>
    <w:rsid w:val="00035124"/>
    <w:rsid w:val="000367AD"/>
    <w:rsid w:val="00041BA6"/>
    <w:rsid w:val="00043AD0"/>
    <w:rsid w:val="00044B81"/>
    <w:rsid w:val="0004628C"/>
    <w:rsid w:val="00047058"/>
    <w:rsid w:val="00050859"/>
    <w:rsid w:val="0005536F"/>
    <w:rsid w:val="000613C8"/>
    <w:rsid w:val="00064D75"/>
    <w:rsid w:val="00065A40"/>
    <w:rsid w:val="000740B7"/>
    <w:rsid w:val="000742F5"/>
    <w:rsid w:val="00075B6D"/>
    <w:rsid w:val="0007676F"/>
    <w:rsid w:val="00080A79"/>
    <w:rsid w:val="00083E77"/>
    <w:rsid w:val="00084420"/>
    <w:rsid w:val="00094F10"/>
    <w:rsid w:val="00097EE0"/>
    <w:rsid w:val="000A0369"/>
    <w:rsid w:val="000A4D73"/>
    <w:rsid w:val="000A6F7F"/>
    <w:rsid w:val="000A750C"/>
    <w:rsid w:val="000B329F"/>
    <w:rsid w:val="000B5BBC"/>
    <w:rsid w:val="000C0EF0"/>
    <w:rsid w:val="000C244E"/>
    <w:rsid w:val="000C2E16"/>
    <w:rsid w:val="000C4499"/>
    <w:rsid w:val="000C73D9"/>
    <w:rsid w:val="000D035B"/>
    <w:rsid w:val="000D095A"/>
    <w:rsid w:val="000D0A8F"/>
    <w:rsid w:val="000D74DC"/>
    <w:rsid w:val="000E4922"/>
    <w:rsid w:val="000F1E61"/>
    <w:rsid w:val="000F2A32"/>
    <w:rsid w:val="000F3B90"/>
    <w:rsid w:val="000F43E7"/>
    <w:rsid w:val="000F64A5"/>
    <w:rsid w:val="000F65A7"/>
    <w:rsid w:val="001058EE"/>
    <w:rsid w:val="0011138E"/>
    <w:rsid w:val="00114A21"/>
    <w:rsid w:val="001166C7"/>
    <w:rsid w:val="00120B48"/>
    <w:rsid w:val="00121D5B"/>
    <w:rsid w:val="001223D8"/>
    <w:rsid w:val="00122CF7"/>
    <w:rsid w:val="001244EE"/>
    <w:rsid w:val="00130CC2"/>
    <w:rsid w:val="001339B2"/>
    <w:rsid w:val="00134EBC"/>
    <w:rsid w:val="001400B7"/>
    <w:rsid w:val="00142BF8"/>
    <w:rsid w:val="001529E3"/>
    <w:rsid w:val="00160AB0"/>
    <w:rsid w:val="00163098"/>
    <w:rsid w:val="00163E3E"/>
    <w:rsid w:val="001712BE"/>
    <w:rsid w:val="001734BD"/>
    <w:rsid w:val="00174926"/>
    <w:rsid w:val="00174B4F"/>
    <w:rsid w:val="00176AE8"/>
    <w:rsid w:val="001777C5"/>
    <w:rsid w:val="00191104"/>
    <w:rsid w:val="00195927"/>
    <w:rsid w:val="00197036"/>
    <w:rsid w:val="001A4194"/>
    <w:rsid w:val="001A5C6B"/>
    <w:rsid w:val="001B2079"/>
    <w:rsid w:val="001B27A0"/>
    <w:rsid w:val="001B524D"/>
    <w:rsid w:val="001B5508"/>
    <w:rsid w:val="001B5846"/>
    <w:rsid w:val="001C0C51"/>
    <w:rsid w:val="001D6F69"/>
    <w:rsid w:val="001E036F"/>
    <w:rsid w:val="001E25F5"/>
    <w:rsid w:val="001E405E"/>
    <w:rsid w:val="001E423B"/>
    <w:rsid w:val="001E70D1"/>
    <w:rsid w:val="001E73B1"/>
    <w:rsid w:val="001F1944"/>
    <w:rsid w:val="001F4A26"/>
    <w:rsid w:val="001F5EF8"/>
    <w:rsid w:val="002027C1"/>
    <w:rsid w:val="002041AE"/>
    <w:rsid w:val="00204559"/>
    <w:rsid w:val="002078C6"/>
    <w:rsid w:val="00212ED8"/>
    <w:rsid w:val="002151C7"/>
    <w:rsid w:val="0021777B"/>
    <w:rsid w:val="0022146C"/>
    <w:rsid w:val="002222CD"/>
    <w:rsid w:val="002251E5"/>
    <w:rsid w:val="002304A5"/>
    <w:rsid w:val="00231A2C"/>
    <w:rsid w:val="0023208C"/>
    <w:rsid w:val="00235997"/>
    <w:rsid w:val="00236440"/>
    <w:rsid w:val="00245E80"/>
    <w:rsid w:val="002460F7"/>
    <w:rsid w:val="00247B54"/>
    <w:rsid w:val="002520D9"/>
    <w:rsid w:val="0025422B"/>
    <w:rsid w:val="00262218"/>
    <w:rsid w:val="002659A3"/>
    <w:rsid w:val="00266A40"/>
    <w:rsid w:val="00267675"/>
    <w:rsid w:val="00267CCA"/>
    <w:rsid w:val="00271389"/>
    <w:rsid w:val="00272574"/>
    <w:rsid w:val="00275E4F"/>
    <w:rsid w:val="00277EB6"/>
    <w:rsid w:val="002812B4"/>
    <w:rsid w:val="00281C84"/>
    <w:rsid w:val="002A04DA"/>
    <w:rsid w:val="002A0E4F"/>
    <w:rsid w:val="002A104D"/>
    <w:rsid w:val="002A2C1D"/>
    <w:rsid w:val="002B0356"/>
    <w:rsid w:val="002B56FC"/>
    <w:rsid w:val="002B7731"/>
    <w:rsid w:val="002C33C6"/>
    <w:rsid w:val="002C596F"/>
    <w:rsid w:val="002C68C0"/>
    <w:rsid w:val="002C79E7"/>
    <w:rsid w:val="002D19D9"/>
    <w:rsid w:val="002D1C48"/>
    <w:rsid w:val="002D403E"/>
    <w:rsid w:val="002D4250"/>
    <w:rsid w:val="002E5855"/>
    <w:rsid w:val="002F28BA"/>
    <w:rsid w:val="002F47F3"/>
    <w:rsid w:val="00300AA4"/>
    <w:rsid w:val="0030272B"/>
    <w:rsid w:val="00303295"/>
    <w:rsid w:val="00305173"/>
    <w:rsid w:val="00310187"/>
    <w:rsid w:val="0031161E"/>
    <w:rsid w:val="00312E44"/>
    <w:rsid w:val="003153C4"/>
    <w:rsid w:val="00327DDF"/>
    <w:rsid w:val="0033072C"/>
    <w:rsid w:val="00333888"/>
    <w:rsid w:val="003343A5"/>
    <w:rsid w:val="00336E69"/>
    <w:rsid w:val="003439C2"/>
    <w:rsid w:val="00343F45"/>
    <w:rsid w:val="003547BF"/>
    <w:rsid w:val="003558D9"/>
    <w:rsid w:val="00355E10"/>
    <w:rsid w:val="0036047A"/>
    <w:rsid w:val="00362884"/>
    <w:rsid w:val="0036474B"/>
    <w:rsid w:val="00374A75"/>
    <w:rsid w:val="0038115A"/>
    <w:rsid w:val="0038213D"/>
    <w:rsid w:val="00383F3E"/>
    <w:rsid w:val="0038499C"/>
    <w:rsid w:val="0038537C"/>
    <w:rsid w:val="003865E6"/>
    <w:rsid w:val="00393709"/>
    <w:rsid w:val="00396C8F"/>
    <w:rsid w:val="00397538"/>
    <w:rsid w:val="003A370B"/>
    <w:rsid w:val="003A693E"/>
    <w:rsid w:val="003A6CBB"/>
    <w:rsid w:val="003B2E78"/>
    <w:rsid w:val="003C60FE"/>
    <w:rsid w:val="003C6935"/>
    <w:rsid w:val="003C7673"/>
    <w:rsid w:val="003D027D"/>
    <w:rsid w:val="003D240C"/>
    <w:rsid w:val="003D3722"/>
    <w:rsid w:val="003D6C39"/>
    <w:rsid w:val="003E22D3"/>
    <w:rsid w:val="003E349B"/>
    <w:rsid w:val="003E4893"/>
    <w:rsid w:val="003E7CEF"/>
    <w:rsid w:val="003F257C"/>
    <w:rsid w:val="003F28E6"/>
    <w:rsid w:val="003F3792"/>
    <w:rsid w:val="003F533E"/>
    <w:rsid w:val="003F7BAD"/>
    <w:rsid w:val="00401296"/>
    <w:rsid w:val="00404626"/>
    <w:rsid w:val="00407167"/>
    <w:rsid w:val="00407AB9"/>
    <w:rsid w:val="0041055E"/>
    <w:rsid w:val="00411672"/>
    <w:rsid w:val="0041318A"/>
    <w:rsid w:val="00413820"/>
    <w:rsid w:val="00421AC4"/>
    <w:rsid w:val="00423841"/>
    <w:rsid w:val="00424216"/>
    <w:rsid w:val="0042495A"/>
    <w:rsid w:val="00426FA8"/>
    <w:rsid w:val="0042742B"/>
    <w:rsid w:val="00427A72"/>
    <w:rsid w:val="00427E3E"/>
    <w:rsid w:val="004313FF"/>
    <w:rsid w:val="00440F63"/>
    <w:rsid w:val="00451C44"/>
    <w:rsid w:val="004538F0"/>
    <w:rsid w:val="0045540B"/>
    <w:rsid w:val="0045546E"/>
    <w:rsid w:val="004554A8"/>
    <w:rsid w:val="004579A1"/>
    <w:rsid w:val="00463C48"/>
    <w:rsid w:val="00467FD7"/>
    <w:rsid w:val="004714B5"/>
    <w:rsid w:val="00471F07"/>
    <w:rsid w:val="00472FE0"/>
    <w:rsid w:val="00473276"/>
    <w:rsid w:val="004813A7"/>
    <w:rsid w:val="00483605"/>
    <w:rsid w:val="00490632"/>
    <w:rsid w:val="00490ACE"/>
    <w:rsid w:val="00492912"/>
    <w:rsid w:val="00493185"/>
    <w:rsid w:val="00493CE0"/>
    <w:rsid w:val="00494E8B"/>
    <w:rsid w:val="004978CE"/>
    <w:rsid w:val="00497F39"/>
    <w:rsid w:val="004A0C04"/>
    <w:rsid w:val="004A15E9"/>
    <w:rsid w:val="004A3DEB"/>
    <w:rsid w:val="004A684A"/>
    <w:rsid w:val="004A7EB4"/>
    <w:rsid w:val="004B0041"/>
    <w:rsid w:val="004B0A06"/>
    <w:rsid w:val="004B17A5"/>
    <w:rsid w:val="004B2B0C"/>
    <w:rsid w:val="004C595A"/>
    <w:rsid w:val="004D2A14"/>
    <w:rsid w:val="004E5247"/>
    <w:rsid w:val="004E56B1"/>
    <w:rsid w:val="004E6128"/>
    <w:rsid w:val="004E6304"/>
    <w:rsid w:val="004F6F6F"/>
    <w:rsid w:val="004F7FC6"/>
    <w:rsid w:val="005001A1"/>
    <w:rsid w:val="00503DD7"/>
    <w:rsid w:val="00510143"/>
    <w:rsid w:val="00511B63"/>
    <w:rsid w:val="00512D63"/>
    <w:rsid w:val="005155E7"/>
    <w:rsid w:val="00515ED7"/>
    <w:rsid w:val="00527FB0"/>
    <w:rsid w:val="00534C71"/>
    <w:rsid w:val="0053768D"/>
    <w:rsid w:val="00537964"/>
    <w:rsid w:val="00542B73"/>
    <w:rsid w:val="00546712"/>
    <w:rsid w:val="0055184D"/>
    <w:rsid w:val="005526AC"/>
    <w:rsid w:val="005527E5"/>
    <w:rsid w:val="00553441"/>
    <w:rsid w:val="00564841"/>
    <w:rsid w:val="00564EDE"/>
    <w:rsid w:val="0056780A"/>
    <w:rsid w:val="00567DB0"/>
    <w:rsid w:val="00572536"/>
    <w:rsid w:val="00575994"/>
    <w:rsid w:val="00580993"/>
    <w:rsid w:val="005824C1"/>
    <w:rsid w:val="00585E19"/>
    <w:rsid w:val="005946C5"/>
    <w:rsid w:val="00596293"/>
    <w:rsid w:val="005979B0"/>
    <w:rsid w:val="005A0DB2"/>
    <w:rsid w:val="005A2DD5"/>
    <w:rsid w:val="005B1CD6"/>
    <w:rsid w:val="005B3428"/>
    <w:rsid w:val="005C38CA"/>
    <w:rsid w:val="005C7925"/>
    <w:rsid w:val="005D162D"/>
    <w:rsid w:val="005D1E4C"/>
    <w:rsid w:val="005D49ED"/>
    <w:rsid w:val="005D4F54"/>
    <w:rsid w:val="005D72C0"/>
    <w:rsid w:val="005E0BCE"/>
    <w:rsid w:val="005E193A"/>
    <w:rsid w:val="005E4BBE"/>
    <w:rsid w:val="005E6AC2"/>
    <w:rsid w:val="005F078A"/>
    <w:rsid w:val="005F0B52"/>
    <w:rsid w:val="005F33B4"/>
    <w:rsid w:val="005F3555"/>
    <w:rsid w:val="005F7391"/>
    <w:rsid w:val="00603C7F"/>
    <w:rsid w:val="0060641C"/>
    <w:rsid w:val="006133A1"/>
    <w:rsid w:val="006154A0"/>
    <w:rsid w:val="00616827"/>
    <w:rsid w:val="00616A07"/>
    <w:rsid w:val="00621687"/>
    <w:rsid w:val="00621B4F"/>
    <w:rsid w:val="00621E94"/>
    <w:rsid w:val="006261FE"/>
    <w:rsid w:val="006304ED"/>
    <w:rsid w:val="00633EC0"/>
    <w:rsid w:val="00635BE0"/>
    <w:rsid w:val="00636728"/>
    <w:rsid w:val="00637AC3"/>
    <w:rsid w:val="00640BAD"/>
    <w:rsid w:val="00640F53"/>
    <w:rsid w:val="0064190A"/>
    <w:rsid w:val="00641EC3"/>
    <w:rsid w:val="006440D2"/>
    <w:rsid w:val="00644E4A"/>
    <w:rsid w:val="00645307"/>
    <w:rsid w:val="00651F39"/>
    <w:rsid w:val="006561B1"/>
    <w:rsid w:val="006627E9"/>
    <w:rsid w:val="006637ED"/>
    <w:rsid w:val="00664F86"/>
    <w:rsid w:val="00671314"/>
    <w:rsid w:val="00675AC1"/>
    <w:rsid w:val="00683314"/>
    <w:rsid w:val="00685728"/>
    <w:rsid w:val="00686BB7"/>
    <w:rsid w:val="006934DE"/>
    <w:rsid w:val="006A03D0"/>
    <w:rsid w:val="006A6E0B"/>
    <w:rsid w:val="006B6212"/>
    <w:rsid w:val="006B6D54"/>
    <w:rsid w:val="006B6FFC"/>
    <w:rsid w:val="006C027D"/>
    <w:rsid w:val="006C3118"/>
    <w:rsid w:val="006C5B95"/>
    <w:rsid w:val="006D0BA9"/>
    <w:rsid w:val="006D1F93"/>
    <w:rsid w:val="006D3E83"/>
    <w:rsid w:val="006D466F"/>
    <w:rsid w:val="006D476A"/>
    <w:rsid w:val="006D4F39"/>
    <w:rsid w:val="006D687C"/>
    <w:rsid w:val="006E217F"/>
    <w:rsid w:val="006E2BA7"/>
    <w:rsid w:val="006F423A"/>
    <w:rsid w:val="00700C93"/>
    <w:rsid w:val="00701453"/>
    <w:rsid w:val="00704C3A"/>
    <w:rsid w:val="0070501A"/>
    <w:rsid w:val="00713A8C"/>
    <w:rsid w:val="00714CCA"/>
    <w:rsid w:val="00715653"/>
    <w:rsid w:val="007206EA"/>
    <w:rsid w:val="00720ED4"/>
    <w:rsid w:val="00721EC5"/>
    <w:rsid w:val="007237E5"/>
    <w:rsid w:val="00725C1C"/>
    <w:rsid w:val="00725C8C"/>
    <w:rsid w:val="00734E88"/>
    <w:rsid w:val="00737C88"/>
    <w:rsid w:val="00753B9D"/>
    <w:rsid w:val="00762278"/>
    <w:rsid w:val="00764903"/>
    <w:rsid w:val="00765F8B"/>
    <w:rsid w:val="00767C3D"/>
    <w:rsid w:val="007713BF"/>
    <w:rsid w:val="00772A9E"/>
    <w:rsid w:val="0077413F"/>
    <w:rsid w:val="007747C4"/>
    <w:rsid w:val="00776862"/>
    <w:rsid w:val="00786227"/>
    <w:rsid w:val="007937C3"/>
    <w:rsid w:val="007A2C74"/>
    <w:rsid w:val="007A4A73"/>
    <w:rsid w:val="007A6398"/>
    <w:rsid w:val="007B35CE"/>
    <w:rsid w:val="007B7419"/>
    <w:rsid w:val="007C1D2A"/>
    <w:rsid w:val="007C3A8C"/>
    <w:rsid w:val="007C49CC"/>
    <w:rsid w:val="007E0AB8"/>
    <w:rsid w:val="007E1131"/>
    <w:rsid w:val="007E4176"/>
    <w:rsid w:val="007F0FD5"/>
    <w:rsid w:val="007F5B0F"/>
    <w:rsid w:val="0080519B"/>
    <w:rsid w:val="00806CC9"/>
    <w:rsid w:val="0081122F"/>
    <w:rsid w:val="008132CB"/>
    <w:rsid w:val="008148B1"/>
    <w:rsid w:val="00814CAE"/>
    <w:rsid w:val="00814D49"/>
    <w:rsid w:val="00815B31"/>
    <w:rsid w:val="00816C72"/>
    <w:rsid w:val="00823BBC"/>
    <w:rsid w:val="00824127"/>
    <w:rsid w:val="00825AC4"/>
    <w:rsid w:val="0082607D"/>
    <w:rsid w:val="00826668"/>
    <w:rsid w:val="00830C4F"/>
    <w:rsid w:val="00830F66"/>
    <w:rsid w:val="00831314"/>
    <w:rsid w:val="00832E78"/>
    <w:rsid w:val="008352FB"/>
    <w:rsid w:val="008355DC"/>
    <w:rsid w:val="008374C3"/>
    <w:rsid w:val="008375E6"/>
    <w:rsid w:val="00842AC0"/>
    <w:rsid w:val="008445EA"/>
    <w:rsid w:val="00845FDA"/>
    <w:rsid w:val="00846448"/>
    <w:rsid w:val="0085013A"/>
    <w:rsid w:val="0085441D"/>
    <w:rsid w:val="00855700"/>
    <w:rsid w:val="00862489"/>
    <w:rsid w:val="00863C14"/>
    <w:rsid w:val="0086588F"/>
    <w:rsid w:val="00866287"/>
    <w:rsid w:val="0086641C"/>
    <w:rsid w:val="00867CD2"/>
    <w:rsid w:val="00867F30"/>
    <w:rsid w:val="00874678"/>
    <w:rsid w:val="0087510D"/>
    <w:rsid w:val="00876515"/>
    <w:rsid w:val="008773D6"/>
    <w:rsid w:val="00877530"/>
    <w:rsid w:val="00880F94"/>
    <w:rsid w:val="008973EE"/>
    <w:rsid w:val="00897D9F"/>
    <w:rsid w:val="008A04EF"/>
    <w:rsid w:val="008A0734"/>
    <w:rsid w:val="008A1B8D"/>
    <w:rsid w:val="008A5BDA"/>
    <w:rsid w:val="008A71CE"/>
    <w:rsid w:val="008B4784"/>
    <w:rsid w:val="008B69E4"/>
    <w:rsid w:val="008C37A7"/>
    <w:rsid w:val="008C4484"/>
    <w:rsid w:val="008C5E79"/>
    <w:rsid w:val="008C6E76"/>
    <w:rsid w:val="008D4AC1"/>
    <w:rsid w:val="008E1F86"/>
    <w:rsid w:val="008F1BA7"/>
    <w:rsid w:val="008F3930"/>
    <w:rsid w:val="009020D6"/>
    <w:rsid w:val="00902B99"/>
    <w:rsid w:val="00907BF7"/>
    <w:rsid w:val="009150BC"/>
    <w:rsid w:val="00924047"/>
    <w:rsid w:val="00930158"/>
    <w:rsid w:val="00930977"/>
    <w:rsid w:val="00933DDD"/>
    <w:rsid w:val="00934A5A"/>
    <w:rsid w:val="00943B6D"/>
    <w:rsid w:val="00946859"/>
    <w:rsid w:val="00964DBD"/>
    <w:rsid w:val="00966382"/>
    <w:rsid w:val="00970E20"/>
    <w:rsid w:val="00970EB3"/>
    <w:rsid w:val="009712F6"/>
    <w:rsid w:val="00974266"/>
    <w:rsid w:val="009751BC"/>
    <w:rsid w:val="00975D06"/>
    <w:rsid w:val="00980A98"/>
    <w:rsid w:val="00981FF3"/>
    <w:rsid w:val="009839DE"/>
    <w:rsid w:val="00986B16"/>
    <w:rsid w:val="00991A82"/>
    <w:rsid w:val="00993B54"/>
    <w:rsid w:val="00995218"/>
    <w:rsid w:val="009A543A"/>
    <w:rsid w:val="009A71E0"/>
    <w:rsid w:val="009A7B9A"/>
    <w:rsid w:val="009B2F04"/>
    <w:rsid w:val="009B4029"/>
    <w:rsid w:val="009B6973"/>
    <w:rsid w:val="009B7F5F"/>
    <w:rsid w:val="009C0557"/>
    <w:rsid w:val="009C2B86"/>
    <w:rsid w:val="009C46C8"/>
    <w:rsid w:val="009C57BC"/>
    <w:rsid w:val="009D0289"/>
    <w:rsid w:val="009D0644"/>
    <w:rsid w:val="009D0EC6"/>
    <w:rsid w:val="009D7596"/>
    <w:rsid w:val="009E556C"/>
    <w:rsid w:val="009E665E"/>
    <w:rsid w:val="009E6720"/>
    <w:rsid w:val="009F3EE5"/>
    <w:rsid w:val="009F68B6"/>
    <w:rsid w:val="00A04D60"/>
    <w:rsid w:val="00A05425"/>
    <w:rsid w:val="00A07779"/>
    <w:rsid w:val="00A07CD5"/>
    <w:rsid w:val="00A102D0"/>
    <w:rsid w:val="00A1130A"/>
    <w:rsid w:val="00A12EBD"/>
    <w:rsid w:val="00A13A54"/>
    <w:rsid w:val="00A2017A"/>
    <w:rsid w:val="00A21A82"/>
    <w:rsid w:val="00A22490"/>
    <w:rsid w:val="00A224C5"/>
    <w:rsid w:val="00A259B9"/>
    <w:rsid w:val="00A2719A"/>
    <w:rsid w:val="00A301C2"/>
    <w:rsid w:val="00A31C22"/>
    <w:rsid w:val="00A32FE8"/>
    <w:rsid w:val="00A34299"/>
    <w:rsid w:val="00A346DA"/>
    <w:rsid w:val="00A36313"/>
    <w:rsid w:val="00A36DF5"/>
    <w:rsid w:val="00A4266B"/>
    <w:rsid w:val="00A433E1"/>
    <w:rsid w:val="00A456E0"/>
    <w:rsid w:val="00A47380"/>
    <w:rsid w:val="00A52205"/>
    <w:rsid w:val="00A53265"/>
    <w:rsid w:val="00A53C90"/>
    <w:rsid w:val="00A54443"/>
    <w:rsid w:val="00A56F79"/>
    <w:rsid w:val="00A5781D"/>
    <w:rsid w:val="00A615A6"/>
    <w:rsid w:val="00A62D00"/>
    <w:rsid w:val="00A637BE"/>
    <w:rsid w:val="00A66180"/>
    <w:rsid w:val="00A664CD"/>
    <w:rsid w:val="00A67303"/>
    <w:rsid w:val="00A7109D"/>
    <w:rsid w:val="00A766F7"/>
    <w:rsid w:val="00A805DA"/>
    <w:rsid w:val="00A84C19"/>
    <w:rsid w:val="00A84FFB"/>
    <w:rsid w:val="00A87197"/>
    <w:rsid w:val="00A95311"/>
    <w:rsid w:val="00A962A6"/>
    <w:rsid w:val="00A964A3"/>
    <w:rsid w:val="00AA0C88"/>
    <w:rsid w:val="00AA28CF"/>
    <w:rsid w:val="00AA2A57"/>
    <w:rsid w:val="00AA30FC"/>
    <w:rsid w:val="00AA3B94"/>
    <w:rsid w:val="00AA721A"/>
    <w:rsid w:val="00AB0AC3"/>
    <w:rsid w:val="00AB1778"/>
    <w:rsid w:val="00AB1E09"/>
    <w:rsid w:val="00AB48AE"/>
    <w:rsid w:val="00AB6AD2"/>
    <w:rsid w:val="00AC186B"/>
    <w:rsid w:val="00AC2EC8"/>
    <w:rsid w:val="00AC3106"/>
    <w:rsid w:val="00AC4DF4"/>
    <w:rsid w:val="00AC540B"/>
    <w:rsid w:val="00AC604C"/>
    <w:rsid w:val="00AC6131"/>
    <w:rsid w:val="00AD136F"/>
    <w:rsid w:val="00AD2FAC"/>
    <w:rsid w:val="00AD4B2E"/>
    <w:rsid w:val="00AD6E13"/>
    <w:rsid w:val="00AE1237"/>
    <w:rsid w:val="00AE36B4"/>
    <w:rsid w:val="00AE5B62"/>
    <w:rsid w:val="00AE5F53"/>
    <w:rsid w:val="00AE7A66"/>
    <w:rsid w:val="00AE7B17"/>
    <w:rsid w:val="00AF1A76"/>
    <w:rsid w:val="00AF56DF"/>
    <w:rsid w:val="00AF6587"/>
    <w:rsid w:val="00B00A43"/>
    <w:rsid w:val="00B00B39"/>
    <w:rsid w:val="00B03BF7"/>
    <w:rsid w:val="00B0699F"/>
    <w:rsid w:val="00B11A1E"/>
    <w:rsid w:val="00B12220"/>
    <w:rsid w:val="00B14134"/>
    <w:rsid w:val="00B21D4A"/>
    <w:rsid w:val="00B302B4"/>
    <w:rsid w:val="00B335D1"/>
    <w:rsid w:val="00B35763"/>
    <w:rsid w:val="00B37B81"/>
    <w:rsid w:val="00B37E80"/>
    <w:rsid w:val="00B403C7"/>
    <w:rsid w:val="00B40CB9"/>
    <w:rsid w:val="00B4177F"/>
    <w:rsid w:val="00B44A62"/>
    <w:rsid w:val="00B466AC"/>
    <w:rsid w:val="00B60DA6"/>
    <w:rsid w:val="00B64A3E"/>
    <w:rsid w:val="00B7389C"/>
    <w:rsid w:val="00B73ECF"/>
    <w:rsid w:val="00B824F6"/>
    <w:rsid w:val="00B83F88"/>
    <w:rsid w:val="00B87B24"/>
    <w:rsid w:val="00B9054C"/>
    <w:rsid w:val="00B9060A"/>
    <w:rsid w:val="00B93BAB"/>
    <w:rsid w:val="00B93DA3"/>
    <w:rsid w:val="00BA0E12"/>
    <w:rsid w:val="00BA2021"/>
    <w:rsid w:val="00BA21A3"/>
    <w:rsid w:val="00BA44C9"/>
    <w:rsid w:val="00BB0BAE"/>
    <w:rsid w:val="00BB4080"/>
    <w:rsid w:val="00BB634D"/>
    <w:rsid w:val="00BC097B"/>
    <w:rsid w:val="00BC09F0"/>
    <w:rsid w:val="00BC0E47"/>
    <w:rsid w:val="00BC3E8B"/>
    <w:rsid w:val="00BD32A1"/>
    <w:rsid w:val="00BD35CC"/>
    <w:rsid w:val="00BD77ED"/>
    <w:rsid w:val="00BE1953"/>
    <w:rsid w:val="00BE1D3C"/>
    <w:rsid w:val="00BE24E9"/>
    <w:rsid w:val="00BE39F8"/>
    <w:rsid w:val="00BE56E1"/>
    <w:rsid w:val="00BE6622"/>
    <w:rsid w:val="00BE7F79"/>
    <w:rsid w:val="00BF08D2"/>
    <w:rsid w:val="00BF5D5E"/>
    <w:rsid w:val="00BF67C1"/>
    <w:rsid w:val="00C00EB5"/>
    <w:rsid w:val="00C218CE"/>
    <w:rsid w:val="00C21EE2"/>
    <w:rsid w:val="00C26CCC"/>
    <w:rsid w:val="00C30C3B"/>
    <w:rsid w:val="00C41215"/>
    <w:rsid w:val="00C42811"/>
    <w:rsid w:val="00C473EF"/>
    <w:rsid w:val="00C50D5F"/>
    <w:rsid w:val="00C55D6E"/>
    <w:rsid w:val="00C55EC1"/>
    <w:rsid w:val="00C56D82"/>
    <w:rsid w:val="00C660F0"/>
    <w:rsid w:val="00C6683F"/>
    <w:rsid w:val="00C743D1"/>
    <w:rsid w:val="00C7526D"/>
    <w:rsid w:val="00C76E6F"/>
    <w:rsid w:val="00C8054A"/>
    <w:rsid w:val="00C80A4D"/>
    <w:rsid w:val="00C821E3"/>
    <w:rsid w:val="00C85772"/>
    <w:rsid w:val="00C9192D"/>
    <w:rsid w:val="00CA619A"/>
    <w:rsid w:val="00CA6B5E"/>
    <w:rsid w:val="00CB43EE"/>
    <w:rsid w:val="00CC251D"/>
    <w:rsid w:val="00CC5856"/>
    <w:rsid w:val="00CC7C87"/>
    <w:rsid w:val="00CD2697"/>
    <w:rsid w:val="00CE099B"/>
    <w:rsid w:val="00CE165E"/>
    <w:rsid w:val="00CE1F63"/>
    <w:rsid w:val="00CE3E28"/>
    <w:rsid w:val="00CE4BAB"/>
    <w:rsid w:val="00CE4EA7"/>
    <w:rsid w:val="00CF05E2"/>
    <w:rsid w:val="00D0034F"/>
    <w:rsid w:val="00D01BB0"/>
    <w:rsid w:val="00D06CD4"/>
    <w:rsid w:val="00D07AA2"/>
    <w:rsid w:val="00D10C11"/>
    <w:rsid w:val="00D10E39"/>
    <w:rsid w:val="00D20BA8"/>
    <w:rsid w:val="00D22342"/>
    <w:rsid w:val="00D23F2E"/>
    <w:rsid w:val="00D276E4"/>
    <w:rsid w:val="00D31997"/>
    <w:rsid w:val="00D34FCF"/>
    <w:rsid w:val="00D406A9"/>
    <w:rsid w:val="00D419D2"/>
    <w:rsid w:val="00D5062C"/>
    <w:rsid w:val="00D61D99"/>
    <w:rsid w:val="00D65F16"/>
    <w:rsid w:val="00D6607E"/>
    <w:rsid w:val="00D77D6A"/>
    <w:rsid w:val="00D85937"/>
    <w:rsid w:val="00D85ED9"/>
    <w:rsid w:val="00D863C5"/>
    <w:rsid w:val="00D9050C"/>
    <w:rsid w:val="00D9730C"/>
    <w:rsid w:val="00DA0811"/>
    <w:rsid w:val="00DA4C5C"/>
    <w:rsid w:val="00DA6FB0"/>
    <w:rsid w:val="00DB1B35"/>
    <w:rsid w:val="00DB5DDC"/>
    <w:rsid w:val="00DB7089"/>
    <w:rsid w:val="00DB76FF"/>
    <w:rsid w:val="00DB79DE"/>
    <w:rsid w:val="00DC4B97"/>
    <w:rsid w:val="00DC54D9"/>
    <w:rsid w:val="00DC693D"/>
    <w:rsid w:val="00DD0BF7"/>
    <w:rsid w:val="00DD0D4D"/>
    <w:rsid w:val="00DD312C"/>
    <w:rsid w:val="00DE23F1"/>
    <w:rsid w:val="00DE2A6F"/>
    <w:rsid w:val="00DE38F0"/>
    <w:rsid w:val="00DE78CF"/>
    <w:rsid w:val="00DF55F5"/>
    <w:rsid w:val="00DF7577"/>
    <w:rsid w:val="00E0063D"/>
    <w:rsid w:val="00E024AE"/>
    <w:rsid w:val="00E03663"/>
    <w:rsid w:val="00E04F02"/>
    <w:rsid w:val="00E06CC0"/>
    <w:rsid w:val="00E119F6"/>
    <w:rsid w:val="00E14768"/>
    <w:rsid w:val="00E15173"/>
    <w:rsid w:val="00E154A3"/>
    <w:rsid w:val="00E17BB7"/>
    <w:rsid w:val="00E234E7"/>
    <w:rsid w:val="00E319AB"/>
    <w:rsid w:val="00E34151"/>
    <w:rsid w:val="00E34348"/>
    <w:rsid w:val="00E3659D"/>
    <w:rsid w:val="00E37673"/>
    <w:rsid w:val="00E4155F"/>
    <w:rsid w:val="00E42DBF"/>
    <w:rsid w:val="00E4313B"/>
    <w:rsid w:val="00E46972"/>
    <w:rsid w:val="00E5372C"/>
    <w:rsid w:val="00E5440C"/>
    <w:rsid w:val="00E54E46"/>
    <w:rsid w:val="00E56DB3"/>
    <w:rsid w:val="00E628B0"/>
    <w:rsid w:val="00E62B07"/>
    <w:rsid w:val="00E62DA1"/>
    <w:rsid w:val="00E633D8"/>
    <w:rsid w:val="00E70639"/>
    <w:rsid w:val="00E72EC3"/>
    <w:rsid w:val="00E73B76"/>
    <w:rsid w:val="00E76623"/>
    <w:rsid w:val="00E77891"/>
    <w:rsid w:val="00E77A8B"/>
    <w:rsid w:val="00E84312"/>
    <w:rsid w:val="00E9135E"/>
    <w:rsid w:val="00E940E4"/>
    <w:rsid w:val="00E94CBD"/>
    <w:rsid w:val="00E95E86"/>
    <w:rsid w:val="00E965A7"/>
    <w:rsid w:val="00EA1ACB"/>
    <w:rsid w:val="00EA1DDC"/>
    <w:rsid w:val="00EA1DED"/>
    <w:rsid w:val="00EA28F3"/>
    <w:rsid w:val="00EA299F"/>
    <w:rsid w:val="00EA3C02"/>
    <w:rsid w:val="00EA3FE5"/>
    <w:rsid w:val="00EA58F2"/>
    <w:rsid w:val="00EB4C45"/>
    <w:rsid w:val="00EB4C71"/>
    <w:rsid w:val="00EC473C"/>
    <w:rsid w:val="00EC5D71"/>
    <w:rsid w:val="00ED14CE"/>
    <w:rsid w:val="00ED2A45"/>
    <w:rsid w:val="00ED2FFE"/>
    <w:rsid w:val="00ED55D8"/>
    <w:rsid w:val="00ED639F"/>
    <w:rsid w:val="00ED77C5"/>
    <w:rsid w:val="00EE2FB8"/>
    <w:rsid w:val="00EE5E7B"/>
    <w:rsid w:val="00EF068F"/>
    <w:rsid w:val="00EF111A"/>
    <w:rsid w:val="00EF3043"/>
    <w:rsid w:val="00EF4629"/>
    <w:rsid w:val="00EF4CA6"/>
    <w:rsid w:val="00EF5415"/>
    <w:rsid w:val="00EF7917"/>
    <w:rsid w:val="00F00748"/>
    <w:rsid w:val="00F21C28"/>
    <w:rsid w:val="00F22D1B"/>
    <w:rsid w:val="00F32182"/>
    <w:rsid w:val="00F35BFE"/>
    <w:rsid w:val="00F37AFE"/>
    <w:rsid w:val="00F46633"/>
    <w:rsid w:val="00F475A7"/>
    <w:rsid w:val="00F518C3"/>
    <w:rsid w:val="00F51B83"/>
    <w:rsid w:val="00F56C22"/>
    <w:rsid w:val="00F5744D"/>
    <w:rsid w:val="00F64FA2"/>
    <w:rsid w:val="00F66AC1"/>
    <w:rsid w:val="00F72812"/>
    <w:rsid w:val="00F72C13"/>
    <w:rsid w:val="00F73F5A"/>
    <w:rsid w:val="00F750A7"/>
    <w:rsid w:val="00F76EBB"/>
    <w:rsid w:val="00F828B8"/>
    <w:rsid w:val="00F90212"/>
    <w:rsid w:val="00F92A8A"/>
    <w:rsid w:val="00F92F0E"/>
    <w:rsid w:val="00F97BC3"/>
    <w:rsid w:val="00FA3D2A"/>
    <w:rsid w:val="00FA4FF2"/>
    <w:rsid w:val="00FB339C"/>
    <w:rsid w:val="00FB4EC3"/>
    <w:rsid w:val="00FC1D1A"/>
    <w:rsid w:val="00FC6CB0"/>
    <w:rsid w:val="00FD0444"/>
    <w:rsid w:val="00FD72FA"/>
    <w:rsid w:val="00FE335F"/>
    <w:rsid w:val="00FE4125"/>
    <w:rsid w:val="00FE6EA3"/>
    <w:rsid w:val="00FF2C08"/>
    <w:rsid w:val="00FF5640"/>
    <w:rsid w:val="00FF67B4"/>
    <w:rsid w:val="00FF6FD9"/>
    <w:rsid w:val="00FF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012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888"/>
    <w:rPr>
      <w:rFonts w:ascii="Arial" w:hAnsi="Arial"/>
      <w:sz w:val="22"/>
    </w:rPr>
  </w:style>
  <w:style w:type="paragraph" w:styleId="Heading1">
    <w:name w:val="heading 1"/>
    <w:basedOn w:val="Normal"/>
    <w:next w:val="Normal"/>
    <w:qFormat/>
    <w:rsid w:val="001F5EF8"/>
    <w:pPr>
      <w:keepNext/>
      <w:spacing w:before="240" w:after="60"/>
      <w:outlineLvl w:val="0"/>
    </w:pPr>
    <w:rPr>
      <w:rFonts w:cs="Arial"/>
      <w:b/>
      <w:bCs/>
      <w:kern w:val="32"/>
      <w:sz w:val="32"/>
      <w:szCs w:val="32"/>
    </w:rPr>
  </w:style>
  <w:style w:type="paragraph" w:styleId="Heading2">
    <w:name w:val="heading 2"/>
    <w:basedOn w:val="Normal"/>
    <w:next w:val="Normal"/>
    <w:qFormat/>
    <w:rsid w:val="001F1944"/>
    <w:pPr>
      <w:keepNext/>
      <w:spacing w:before="240" w:after="60"/>
      <w:outlineLvl w:val="1"/>
    </w:pPr>
    <w:rPr>
      <w:rFonts w:cs="Arial"/>
      <w:b/>
      <w:bCs/>
      <w:i/>
      <w:iCs/>
      <w:sz w:val="28"/>
      <w:szCs w:val="28"/>
    </w:rPr>
  </w:style>
  <w:style w:type="paragraph" w:styleId="Heading3">
    <w:name w:val="heading 3"/>
    <w:basedOn w:val="Normal"/>
    <w:next w:val="Normal"/>
    <w:qFormat/>
    <w:rsid w:val="001F194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link w:val="ARCATHeading1-PartChar"/>
    <w:rsid w:val="0004628C"/>
    <w:pPr>
      <w:keepNext/>
      <w:numPr>
        <w:numId w:val="1"/>
      </w:numPr>
      <w:autoSpaceDE w:val="0"/>
      <w:autoSpaceDN w:val="0"/>
      <w:adjustRightInd w:val="0"/>
      <w:spacing w:before="200"/>
    </w:pPr>
    <w:rPr>
      <w:rFonts w:ascii="Arial" w:hAnsi="Arial" w:cs="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pPr>
    <w:rPr>
      <w:sz w:val="22"/>
    </w:rPr>
  </w:style>
  <w:style w:type="paragraph" w:customStyle="1" w:styleId="ARCATHeading3-Paragraph">
    <w:name w:val="ARCAT Heading 3 - Paragraph"/>
    <w:basedOn w:val="ARCATHeading2-Article"/>
    <w:rsid w:val="0004628C"/>
    <w:pPr>
      <w:keepNext w:val="0"/>
      <w:numPr>
        <w:ilvl w:val="2"/>
      </w:numPr>
      <w:contextualSpacing/>
    </w:pPr>
  </w:style>
  <w:style w:type="paragraph" w:customStyle="1" w:styleId="ARCATHeading4-SubPara">
    <w:name w:val="ARCAT Heading 4 - SubPara"/>
    <w:basedOn w:val="ARCATHeading3-Paragraph"/>
    <w:rsid w:val="0004628C"/>
    <w:pPr>
      <w:numPr>
        <w:ilvl w:val="3"/>
      </w:numPr>
    </w:pPr>
  </w:style>
  <w:style w:type="paragraph" w:customStyle="1" w:styleId="ARCATHeading5-SubSub1">
    <w:name w:val="ARCAT Heading 5 - SubSub1"/>
    <w:basedOn w:val="ARCATHeading4-SubPara"/>
    <w:rsid w:val="0004628C"/>
    <w:pPr>
      <w:numPr>
        <w:ilvl w:val="4"/>
      </w:numPr>
      <w:tabs>
        <w:tab w:val="clear" w:pos="2322"/>
        <w:tab w:val="num" w:pos="1962"/>
      </w:tabs>
      <w:ind w:left="1962"/>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tabs>
        <w:tab w:val="clear" w:pos="2412"/>
        <w:tab w:val="num" w:pos="2736"/>
      </w:tabs>
      <w:ind w:left="2736"/>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rsid w:val="00064D75"/>
    <w:rPr>
      <w:rFonts w:ascii="Cambria" w:hAnsi="Cambria"/>
      <w:sz w:val="24"/>
      <w:szCs w:val="24"/>
      <w:lang w:val="en-US" w:eastAsia="en-US" w:bidi="ar-SA"/>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TOC1">
    <w:name w:val="toc 1"/>
    <w:basedOn w:val="Normal"/>
    <w:next w:val="Normal"/>
    <w:autoRedefine/>
    <w:uiPriority w:val="39"/>
    <w:rsid w:val="002C33C6"/>
  </w:style>
  <w:style w:type="paragraph" w:styleId="TOC2">
    <w:name w:val="toc 2"/>
    <w:basedOn w:val="Normal"/>
    <w:next w:val="Normal"/>
    <w:autoRedefine/>
    <w:uiPriority w:val="39"/>
    <w:rsid w:val="002C33C6"/>
    <w:pPr>
      <w:ind w:left="220"/>
    </w:pPr>
  </w:style>
  <w:style w:type="paragraph" w:styleId="TOC3">
    <w:name w:val="toc 3"/>
    <w:basedOn w:val="Normal"/>
    <w:next w:val="Normal"/>
    <w:autoRedefine/>
    <w:semiHidden/>
    <w:rsid w:val="002C33C6"/>
    <w:pPr>
      <w:ind w:left="440"/>
    </w:pPr>
  </w:style>
  <w:style w:type="paragraph" w:styleId="TOC4">
    <w:name w:val="toc 4"/>
    <w:basedOn w:val="Normal"/>
    <w:next w:val="Normal"/>
    <w:autoRedefine/>
    <w:semiHidden/>
    <w:rsid w:val="000740B7"/>
    <w:pPr>
      <w:ind w:left="720"/>
    </w:pPr>
    <w:rPr>
      <w:rFonts w:ascii="Times New Roman" w:hAnsi="Times New Roman"/>
      <w:sz w:val="24"/>
      <w:szCs w:val="24"/>
    </w:rPr>
  </w:style>
  <w:style w:type="paragraph" w:styleId="TOC5">
    <w:name w:val="toc 5"/>
    <w:basedOn w:val="Normal"/>
    <w:next w:val="Normal"/>
    <w:autoRedefine/>
    <w:semiHidden/>
    <w:rsid w:val="000740B7"/>
    <w:pPr>
      <w:ind w:left="960"/>
    </w:pPr>
    <w:rPr>
      <w:rFonts w:ascii="Times New Roman" w:hAnsi="Times New Roman"/>
      <w:sz w:val="24"/>
      <w:szCs w:val="24"/>
    </w:rPr>
  </w:style>
  <w:style w:type="paragraph" w:styleId="TOC6">
    <w:name w:val="toc 6"/>
    <w:basedOn w:val="Normal"/>
    <w:next w:val="Normal"/>
    <w:autoRedefine/>
    <w:semiHidden/>
    <w:rsid w:val="000740B7"/>
    <w:pPr>
      <w:ind w:left="1200"/>
    </w:pPr>
    <w:rPr>
      <w:rFonts w:ascii="Times New Roman" w:hAnsi="Times New Roman"/>
      <w:sz w:val="24"/>
      <w:szCs w:val="24"/>
    </w:rPr>
  </w:style>
  <w:style w:type="paragraph" w:styleId="TOC7">
    <w:name w:val="toc 7"/>
    <w:basedOn w:val="Normal"/>
    <w:next w:val="Normal"/>
    <w:autoRedefine/>
    <w:semiHidden/>
    <w:rsid w:val="000740B7"/>
    <w:pPr>
      <w:ind w:left="1440"/>
    </w:pPr>
    <w:rPr>
      <w:rFonts w:ascii="Times New Roman" w:hAnsi="Times New Roman"/>
      <w:sz w:val="24"/>
      <w:szCs w:val="24"/>
    </w:rPr>
  </w:style>
  <w:style w:type="paragraph" w:styleId="TOC8">
    <w:name w:val="toc 8"/>
    <w:basedOn w:val="Normal"/>
    <w:next w:val="Normal"/>
    <w:autoRedefine/>
    <w:semiHidden/>
    <w:rsid w:val="000740B7"/>
    <w:pPr>
      <w:ind w:left="1680"/>
    </w:pPr>
    <w:rPr>
      <w:rFonts w:ascii="Times New Roman" w:hAnsi="Times New Roman"/>
      <w:sz w:val="24"/>
      <w:szCs w:val="24"/>
    </w:rPr>
  </w:style>
  <w:style w:type="paragraph" w:styleId="TOC9">
    <w:name w:val="toc 9"/>
    <w:basedOn w:val="Normal"/>
    <w:next w:val="Normal"/>
    <w:autoRedefine/>
    <w:semiHidden/>
    <w:rsid w:val="000740B7"/>
    <w:pPr>
      <w:ind w:left="1920"/>
    </w:pPr>
    <w:rPr>
      <w:rFonts w:ascii="Times New Roman" w:hAnsi="Times New Roman"/>
      <w:sz w:val="24"/>
      <w:szCs w:val="24"/>
    </w:rPr>
  </w:style>
  <w:style w:type="character" w:styleId="PageNumber">
    <w:name w:val="page number"/>
    <w:basedOn w:val="DefaultParagraphFont"/>
    <w:rsid w:val="00E62B07"/>
  </w:style>
  <w:style w:type="paragraph" w:customStyle="1" w:styleId="Style1">
    <w:name w:val="Style1"/>
    <w:basedOn w:val="Normal"/>
    <w:rsid w:val="00A301C2"/>
    <w:pPr>
      <w:spacing w:after="120"/>
    </w:pPr>
    <w:rPr>
      <w:noProof/>
      <w:sz w:val="18"/>
    </w:rPr>
  </w:style>
  <w:style w:type="paragraph" w:styleId="PlainText">
    <w:name w:val="Plain Text"/>
    <w:basedOn w:val="Normal"/>
    <w:rsid w:val="00396C8F"/>
    <w:rPr>
      <w:rFonts w:ascii="Courier New" w:hAnsi="Courier New" w:cs="Courier New"/>
      <w:sz w:val="20"/>
    </w:rPr>
  </w:style>
  <w:style w:type="paragraph" w:styleId="Footer">
    <w:name w:val="footer"/>
    <w:basedOn w:val="Normal"/>
    <w:rsid w:val="0031161E"/>
    <w:pPr>
      <w:tabs>
        <w:tab w:val="center" w:pos="4320"/>
        <w:tab w:val="right" w:pos="8640"/>
      </w:tabs>
    </w:pPr>
  </w:style>
  <w:style w:type="character" w:customStyle="1" w:styleId="ARCATHeading1-PartChar">
    <w:name w:val="ARCAT Heading 1 -  Part Char"/>
    <w:link w:val="ARCATHeading1-Part"/>
    <w:rsid w:val="008A71CE"/>
    <w:rPr>
      <w:rFonts w:ascii="Arial" w:hAnsi="Arial" w:cs="Arial"/>
      <w:sz w:val="24"/>
      <w:szCs w:val="24"/>
    </w:rPr>
  </w:style>
  <w:style w:type="character" w:customStyle="1" w:styleId="ARCATHeading2-ArticleChar">
    <w:name w:val="ARCAT Heading 2 - Article Char"/>
    <w:link w:val="ARCATHeading2-Article"/>
    <w:rsid w:val="008A71CE"/>
    <w:rPr>
      <w:rFonts w:ascii="Arial" w:hAnsi="Arial" w:cs="Arial"/>
      <w:sz w:val="22"/>
      <w:szCs w:val="24"/>
    </w:rPr>
  </w:style>
  <w:style w:type="paragraph" w:styleId="Header">
    <w:name w:val="header"/>
    <w:basedOn w:val="Normal"/>
    <w:rsid w:val="001339B2"/>
    <w:pPr>
      <w:tabs>
        <w:tab w:val="center" w:pos="4320"/>
        <w:tab w:val="right" w:pos="8640"/>
      </w:tabs>
    </w:pPr>
    <w:rPr>
      <w:rFonts w:ascii="Courier New" w:hAnsi="Courier New" w:cs="Courier New"/>
      <w:noProof/>
      <w:sz w:val="20"/>
    </w:rPr>
  </w:style>
  <w:style w:type="paragraph" w:customStyle="1" w:styleId="Leveltop">
    <w:name w:val="Level (top)"/>
    <w:rsid w:val="00D31997"/>
    <w:pPr>
      <w:numPr>
        <w:numId w:val="3"/>
      </w:numPr>
      <w:spacing w:before="520" w:line="260" w:lineRule="exact"/>
    </w:pPr>
    <w:rPr>
      <w:rFonts w:ascii="Arial" w:hAnsi="Arial"/>
      <w:caps/>
      <w:sz w:val="22"/>
    </w:rPr>
  </w:style>
  <w:style w:type="paragraph" w:customStyle="1" w:styleId="Level1">
    <w:name w:val="Level 1"/>
    <w:rsid w:val="00D31997"/>
    <w:pPr>
      <w:numPr>
        <w:ilvl w:val="1"/>
        <w:numId w:val="3"/>
      </w:numPr>
      <w:spacing w:before="260" w:line="260" w:lineRule="exact"/>
    </w:pPr>
    <w:rPr>
      <w:rFonts w:ascii="Arial" w:hAnsi="Arial"/>
      <w:caps/>
      <w:sz w:val="22"/>
    </w:rPr>
  </w:style>
  <w:style w:type="paragraph" w:customStyle="1" w:styleId="Level2">
    <w:name w:val="Level 2"/>
    <w:rsid w:val="00D31997"/>
    <w:pPr>
      <w:numPr>
        <w:ilvl w:val="2"/>
        <w:numId w:val="3"/>
      </w:numPr>
      <w:tabs>
        <w:tab w:val="left" w:pos="720"/>
      </w:tabs>
      <w:spacing w:before="120" w:line="260" w:lineRule="exact"/>
    </w:pPr>
    <w:rPr>
      <w:rFonts w:ascii="Arial" w:hAnsi="Arial"/>
      <w:sz w:val="22"/>
    </w:rPr>
  </w:style>
  <w:style w:type="paragraph" w:customStyle="1" w:styleId="Level3">
    <w:name w:val="Level 3"/>
    <w:rsid w:val="00D31997"/>
    <w:pPr>
      <w:numPr>
        <w:ilvl w:val="3"/>
        <w:numId w:val="3"/>
      </w:numPr>
      <w:tabs>
        <w:tab w:val="right" w:pos="1260"/>
      </w:tabs>
      <w:spacing w:before="80" w:line="260" w:lineRule="exact"/>
    </w:pPr>
    <w:rPr>
      <w:rFonts w:ascii="Arial" w:hAnsi="Arial"/>
      <w:sz w:val="22"/>
    </w:rPr>
  </w:style>
  <w:style w:type="paragraph" w:customStyle="1" w:styleId="Level4">
    <w:name w:val="Level 4"/>
    <w:rsid w:val="00D31997"/>
    <w:pPr>
      <w:numPr>
        <w:ilvl w:val="4"/>
        <w:numId w:val="3"/>
      </w:numPr>
      <w:tabs>
        <w:tab w:val="left" w:pos="1440"/>
      </w:tabs>
      <w:spacing w:before="40" w:line="260" w:lineRule="exact"/>
    </w:pPr>
    <w:rPr>
      <w:rFonts w:ascii="Arial" w:hAnsi="Arial"/>
      <w:sz w:val="22"/>
    </w:rPr>
  </w:style>
  <w:style w:type="paragraph" w:customStyle="1" w:styleId="Level5">
    <w:name w:val="Level 5"/>
    <w:basedOn w:val="Level4"/>
    <w:rsid w:val="00D31997"/>
    <w:pPr>
      <w:numPr>
        <w:ilvl w:val="5"/>
      </w:numPr>
      <w:tabs>
        <w:tab w:val="clear" w:pos="1440"/>
      </w:tabs>
    </w:pPr>
  </w:style>
  <w:style w:type="paragraph" w:styleId="BalloonText">
    <w:name w:val="Balloon Text"/>
    <w:basedOn w:val="Normal"/>
    <w:link w:val="BalloonTextChar"/>
    <w:uiPriority w:val="99"/>
    <w:semiHidden/>
    <w:unhideWhenUsed/>
    <w:rsid w:val="00305173"/>
    <w:rPr>
      <w:rFonts w:ascii="Tahoma" w:hAnsi="Tahoma" w:cs="Tahoma"/>
      <w:sz w:val="16"/>
      <w:szCs w:val="16"/>
    </w:rPr>
  </w:style>
  <w:style w:type="character" w:customStyle="1" w:styleId="BalloonTextChar">
    <w:name w:val="Balloon Text Char"/>
    <w:link w:val="BalloonText"/>
    <w:uiPriority w:val="99"/>
    <w:semiHidden/>
    <w:rsid w:val="00305173"/>
    <w:rPr>
      <w:rFonts w:ascii="Tahoma" w:hAnsi="Tahoma" w:cs="Tahoma"/>
      <w:sz w:val="16"/>
      <w:szCs w:val="16"/>
    </w:rPr>
  </w:style>
  <w:style w:type="paragraph" w:styleId="Revision">
    <w:name w:val="Revision"/>
    <w:hidden/>
    <w:uiPriority w:val="99"/>
    <w:semiHidden/>
    <w:rsid w:val="00580993"/>
    <w:rPr>
      <w:rFonts w:ascii="Arial" w:hAnsi="Arial"/>
      <w:sz w:val="22"/>
    </w:rPr>
  </w:style>
  <w:style w:type="character" w:styleId="CommentReference">
    <w:name w:val="annotation reference"/>
    <w:uiPriority w:val="99"/>
    <w:semiHidden/>
    <w:unhideWhenUsed/>
    <w:rsid w:val="009C57BC"/>
    <w:rPr>
      <w:sz w:val="16"/>
      <w:szCs w:val="16"/>
    </w:rPr>
  </w:style>
  <w:style w:type="paragraph" w:styleId="CommentText">
    <w:name w:val="annotation text"/>
    <w:basedOn w:val="Normal"/>
    <w:link w:val="CommentTextChar"/>
    <w:uiPriority w:val="99"/>
    <w:semiHidden/>
    <w:unhideWhenUsed/>
    <w:rsid w:val="009C57BC"/>
    <w:rPr>
      <w:sz w:val="20"/>
    </w:rPr>
  </w:style>
  <w:style w:type="character" w:customStyle="1" w:styleId="CommentTextChar">
    <w:name w:val="Comment Text Char"/>
    <w:link w:val="CommentText"/>
    <w:uiPriority w:val="99"/>
    <w:semiHidden/>
    <w:rsid w:val="009C57BC"/>
    <w:rPr>
      <w:rFonts w:ascii="Arial" w:hAnsi="Arial"/>
    </w:rPr>
  </w:style>
  <w:style w:type="paragraph" w:styleId="CommentSubject">
    <w:name w:val="annotation subject"/>
    <w:basedOn w:val="CommentText"/>
    <w:next w:val="CommentText"/>
    <w:link w:val="CommentSubjectChar"/>
    <w:uiPriority w:val="99"/>
    <w:semiHidden/>
    <w:unhideWhenUsed/>
    <w:rsid w:val="009C57BC"/>
    <w:rPr>
      <w:b/>
      <w:bCs/>
    </w:rPr>
  </w:style>
  <w:style w:type="character" w:customStyle="1" w:styleId="CommentSubjectChar">
    <w:name w:val="Comment Subject Char"/>
    <w:link w:val="CommentSubject"/>
    <w:uiPriority w:val="99"/>
    <w:semiHidden/>
    <w:rsid w:val="009C57BC"/>
    <w:rPr>
      <w:rFonts w:ascii="Arial" w:hAnsi="Arial"/>
      <w:b/>
      <w:bCs/>
    </w:rPr>
  </w:style>
  <w:style w:type="paragraph" w:styleId="ListParagraph">
    <w:name w:val="List Paragraph"/>
    <w:basedOn w:val="Normal"/>
    <w:uiPriority w:val="34"/>
    <w:qFormat/>
    <w:rsid w:val="001777C5"/>
    <w:pPr>
      <w:ind w:left="720"/>
    </w:pPr>
  </w:style>
  <w:style w:type="character" w:styleId="FollowedHyperlink">
    <w:name w:val="FollowedHyperlink"/>
    <w:uiPriority w:val="99"/>
    <w:semiHidden/>
    <w:unhideWhenUsed/>
    <w:rsid w:val="00BE56E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2472">
      <w:bodyDiv w:val="1"/>
      <w:marLeft w:val="0"/>
      <w:marRight w:val="0"/>
      <w:marTop w:val="0"/>
      <w:marBottom w:val="0"/>
      <w:divBdr>
        <w:top w:val="none" w:sz="0" w:space="0" w:color="auto"/>
        <w:left w:val="none" w:sz="0" w:space="0" w:color="auto"/>
        <w:bottom w:val="none" w:sz="0" w:space="0" w:color="auto"/>
        <w:right w:val="none" w:sz="0" w:space="0" w:color="auto"/>
      </w:divBdr>
    </w:div>
    <w:div w:id="102433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kwellautomation.com/industries/procurement-specif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2100-SR007P-EN-E</Pub_x0020_Number>
    <Web_x0020_Viewable_x0020_File xmlns="abbdcb3d-099a-4938-9716-09002f94320e">true</Web_x0020_Viewable_x0020_File>
    <_dlc_DocId xmlns="47c87bbf-09cc-4240-9732-2de2d2a31a55">X5CRWDN33DVV-118087910-153419</_dlc_DocId>
    <_dlc_DocIdUrl xmlns="47c87bbf-09cc-4240-9732-2de2d2a31a55">
      <Url>https://rockwellautomation.sharepoint.com/teams/DocMan_Other_Publications/_layouts/15/DocIdRedir.aspx?ID=X5CRWDN33DVV-118087910-153419</Url>
      <Description>X5CRWDN33DVV-118087910-153419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0D7B46-21AD-4838-A47F-1F7E5B40368B}">
  <ds:schemaRefs>
    <ds:schemaRef ds:uri="http://schemas.microsoft.com/sharepoint/v3/contenttype/forms"/>
  </ds:schemaRefs>
</ds:datastoreItem>
</file>

<file path=customXml/itemProps2.xml><?xml version="1.0" encoding="utf-8"?>
<ds:datastoreItem xmlns:ds="http://schemas.openxmlformats.org/officeDocument/2006/customXml" ds:itemID="{FF275AFE-60CD-4B92-ADF9-220F9A15A32E}">
  <ds:schemaRefs>
    <ds:schemaRef ds:uri="http://schemas.microsoft.com/office/2006/metadata/properties"/>
    <ds:schemaRef ds:uri="http://schemas.microsoft.com/office/infopath/2007/PartnerControls"/>
    <ds:schemaRef ds:uri="abbdcb3d-099a-4938-9716-09002f94320e"/>
    <ds:schemaRef ds:uri="47c87bbf-09cc-4240-9732-2de2d2a31a55"/>
  </ds:schemaRefs>
</ds:datastoreItem>
</file>

<file path=customXml/itemProps3.xml><?xml version="1.0" encoding="utf-8"?>
<ds:datastoreItem xmlns:ds="http://schemas.openxmlformats.org/officeDocument/2006/customXml" ds:itemID="{06EAC5BE-B2D5-428E-89E6-C6E729016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87bbf-09cc-4240-9732-2de2d2a31a55"/>
    <ds:schemaRef ds:uri="abbdcb3d-099a-4938-9716-09002f943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AAD9D-F5E3-431F-9CAB-89F1E57D7E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11177</Words>
  <Characters>60977</Characters>
  <Application>Microsoft Office Word</Application>
  <DocSecurity>0</DocSecurity>
  <Lines>508</Lines>
  <Paragraphs>144</Paragraphs>
  <ScaleCrop>false</ScaleCrop>
  <HeadingPairs>
    <vt:vector size="2" baseType="variant">
      <vt:variant>
        <vt:lpstr>Title</vt:lpstr>
      </vt:variant>
      <vt:variant>
        <vt:i4>1</vt:i4>
      </vt:variant>
    </vt:vector>
  </HeadingPairs>
  <TitlesOfParts>
    <vt:vector size="1" baseType="lpstr">
      <vt:lpstr>CENTERLINE 2100 LV MCC Procurement Specifications 2100-SR007N.docx</vt:lpstr>
    </vt:vector>
  </TitlesOfParts>
  <Company/>
  <LinksUpToDate>false</LinksUpToDate>
  <CharactersWithSpaces>72010</CharactersWithSpaces>
  <SharedDoc>false</SharedDoc>
  <HLinks>
    <vt:vector size="258" baseType="variant">
      <vt:variant>
        <vt:i4>1310783</vt:i4>
      </vt:variant>
      <vt:variant>
        <vt:i4>251</vt:i4>
      </vt:variant>
      <vt:variant>
        <vt:i4>0</vt:i4>
      </vt:variant>
      <vt:variant>
        <vt:i4>5</vt:i4>
      </vt:variant>
      <vt:variant>
        <vt:lpwstr/>
      </vt:variant>
      <vt:variant>
        <vt:lpwstr>_Toc458071471</vt:lpwstr>
      </vt:variant>
      <vt:variant>
        <vt:i4>1310783</vt:i4>
      </vt:variant>
      <vt:variant>
        <vt:i4>245</vt:i4>
      </vt:variant>
      <vt:variant>
        <vt:i4>0</vt:i4>
      </vt:variant>
      <vt:variant>
        <vt:i4>5</vt:i4>
      </vt:variant>
      <vt:variant>
        <vt:lpwstr/>
      </vt:variant>
      <vt:variant>
        <vt:lpwstr>_Toc458071470</vt:lpwstr>
      </vt:variant>
      <vt:variant>
        <vt:i4>1376319</vt:i4>
      </vt:variant>
      <vt:variant>
        <vt:i4>239</vt:i4>
      </vt:variant>
      <vt:variant>
        <vt:i4>0</vt:i4>
      </vt:variant>
      <vt:variant>
        <vt:i4>5</vt:i4>
      </vt:variant>
      <vt:variant>
        <vt:lpwstr/>
      </vt:variant>
      <vt:variant>
        <vt:lpwstr>_Toc458071469</vt:lpwstr>
      </vt:variant>
      <vt:variant>
        <vt:i4>1376319</vt:i4>
      </vt:variant>
      <vt:variant>
        <vt:i4>233</vt:i4>
      </vt:variant>
      <vt:variant>
        <vt:i4>0</vt:i4>
      </vt:variant>
      <vt:variant>
        <vt:i4>5</vt:i4>
      </vt:variant>
      <vt:variant>
        <vt:lpwstr/>
      </vt:variant>
      <vt:variant>
        <vt:lpwstr>_Toc458071468</vt:lpwstr>
      </vt:variant>
      <vt:variant>
        <vt:i4>1376319</vt:i4>
      </vt:variant>
      <vt:variant>
        <vt:i4>227</vt:i4>
      </vt:variant>
      <vt:variant>
        <vt:i4>0</vt:i4>
      </vt:variant>
      <vt:variant>
        <vt:i4>5</vt:i4>
      </vt:variant>
      <vt:variant>
        <vt:lpwstr/>
      </vt:variant>
      <vt:variant>
        <vt:lpwstr>_Toc458071467</vt:lpwstr>
      </vt:variant>
      <vt:variant>
        <vt:i4>1376319</vt:i4>
      </vt:variant>
      <vt:variant>
        <vt:i4>221</vt:i4>
      </vt:variant>
      <vt:variant>
        <vt:i4>0</vt:i4>
      </vt:variant>
      <vt:variant>
        <vt:i4>5</vt:i4>
      </vt:variant>
      <vt:variant>
        <vt:lpwstr/>
      </vt:variant>
      <vt:variant>
        <vt:lpwstr>_Toc458071466</vt:lpwstr>
      </vt:variant>
      <vt:variant>
        <vt:i4>1376319</vt:i4>
      </vt:variant>
      <vt:variant>
        <vt:i4>215</vt:i4>
      </vt:variant>
      <vt:variant>
        <vt:i4>0</vt:i4>
      </vt:variant>
      <vt:variant>
        <vt:i4>5</vt:i4>
      </vt:variant>
      <vt:variant>
        <vt:lpwstr/>
      </vt:variant>
      <vt:variant>
        <vt:lpwstr>_Toc458071465</vt:lpwstr>
      </vt:variant>
      <vt:variant>
        <vt:i4>1376319</vt:i4>
      </vt:variant>
      <vt:variant>
        <vt:i4>209</vt:i4>
      </vt:variant>
      <vt:variant>
        <vt:i4>0</vt:i4>
      </vt:variant>
      <vt:variant>
        <vt:i4>5</vt:i4>
      </vt:variant>
      <vt:variant>
        <vt:lpwstr/>
      </vt:variant>
      <vt:variant>
        <vt:lpwstr>_Toc458071464</vt:lpwstr>
      </vt:variant>
      <vt:variant>
        <vt:i4>1376319</vt:i4>
      </vt:variant>
      <vt:variant>
        <vt:i4>203</vt:i4>
      </vt:variant>
      <vt:variant>
        <vt:i4>0</vt:i4>
      </vt:variant>
      <vt:variant>
        <vt:i4>5</vt:i4>
      </vt:variant>
      <vt:variant>
        <vt:lpwstr/>
      </vt:variant>
      <vt:variant>
        <vt:lpwstr>_Toc458071463</vt:lpwstr>
      </vt:variant>
      <vt:variant>
        <vt:i4>1376319</vt:i4>
      </vt:variant>
      <vt:variant>
        <vt:i4>197</vt:i4>
      </vt:variant>
      <vt:variant>
        <vt:i4>0</vt:i4>
      </vt:variant>
      <vt:variant>
        <vt:i4>5</vt:i4>
      </vt:variant>
      <vt:variant>
        <vt:lpwstr/>
      </vt:variant>
      <vt:variant>
        <vt:lpwstr>_Toc458071462</vt:lpwstr>
      </vt:variant>
      <vt:variant>
        <vt:i4>1376319</vt:i4>
      </vt:variant>
      <vt:variant>
        <vt:i4>191</vt:i4>
      </vt:variant>
      <vt:variant>
        <vt:i4>0</vt:i4>
      </vt:variant>
      <vt:variant>
        <vt:i4>5</vt:i4>
      </vt:variant>
      <vt:variant>
        <vt:lpwstr/>
      </vt:variant>
      <vt:variant>
        <vt:lpwstr>_Toc458071461</vt:lpwstr>
      </vt:variant>
      <vt:variant>
        <vt:i4>1376319</vt:i4>
      </vt:variant>
      <vt:variant>
        <vt:i4>185</vt:i4>
      </vt:variant>
      <vt:variant>
        <vt:i4>0</vt:i4>
      </vt:variant>
      <vt:variant>
        <vt:i4>5</vt:i4>
      </vt:variant>
      <vt:variant>
        <vt:lpwstr/>
      </vt:variant>
      <vt:variant>
        <vt:lpwstr>_Toc458071460</vt:lpwstr>
      </vt:variant>
      <vt:variant>
        <vt:i4>1441855</vt:i4>
      </vt:variant>
      <vt:variant>
        <vt:i4>179</vt:i4>
      </vt:variant>
      <vt:variant>
        <vt:i4>0</vt:i4>
      </vt:variant>
      <vt:variant>
        <vt:i4>5</vt:i4>
      </vt:variant>
      <vt:variant>
        <vt:lpwstr/>
      </vt:variant>
      <vt:variant>
        <vt:lpwstr>_Toc458071459</vt:lpwstr>
      </vt:variant>
      <vt:variant>
        <vt:i4>1441855</vt:i4>
      </vt:variant>
      <vt:variant>
        <vt:i4>173</vt:i4>
      </vt:variant>
      <vt:variant>
        <vt:i4>0</vt:i4>
      </vt:variant>
      <vt:variant>
        <vt:i4>5</vt:i4>
      </vt:variant>
      <vt:variant>
        <vt:lpwstr/>
      </vt:variant>
      <vt:variant>
        <vt:lpwstr>_Toc458071458</vt:lpwstr>
      </vt:variant>
      <vt:variant>
        <vt:i4>1441855</vt:i4>
      </vt:variant>
      <vt:variant>
        <vt:i4>167</vt:i4>
      </vt:variant>
      <vt:variant>
        <vt:i4>0</vt:i4>
      </vt:variant>
      <vt:variant>
        <vt:i4>5</vt:i4>
      </vt:variant>
      <vt:variant>
        <vt:lpwstr/>
      </vt:variant>
      <vt:variant>
        <vt:lpwstr>_Toc458071457</vt:lpwstr>
      </vt:variant>
      <vt:variant>
        <vt:i4>1441855</vt:i4>
      </vt:variant>
      <vt:variant>
        <vt:i4>161</vt:i4>
      </vt:variant>
      <vt:variant>
        <vt:i4>0</vt:i4>
      </vt:variant>
      <vt:variant>
        <vt:i4>5</vt:i4>
      </vt:variant>
      <vt:variant>
        <vt:lpwstr/>
      </vt:variant>
      <vt:variant>
        <vt:lpwstr>_Toc458071456</vt:lpwstr>
      </vt:variant>
      <vt:variant>
        <vt:i4>1441855</vt:i4>
      </vt:variant>
      <vt:variant>
        <vt:i4>155</vt:i4>
      </vt:variant>
      <vt:variant>
        <vt:i4>0</vt:i4>
      </vt:variant>
      <vt:variant>
        <vt:i4>5</vt:i4>
      </vt:variant>
      <vt:variant>
        <vt:lpwstr/>
      </vt:variant>
      <vt:variant>
        <vt:lpwstr>_Toc458071455</vt:lpwstr>
      </vt:variant>
      <vt:variant>
        <vt:i4>1441855</vt:i4>
      </vt:variant>
      <vt:variant>
        <vt:i4>149</vt:i4>
      </vt:variant>
      <vt:variant>
        <vt:i4>0</vt:i4>
      </vt:variant>
      <vt:variant>
        <vt:i4>5</vt:i4>
      </vt:variant>
      <vt:variant>
        <vt:lpwstr/>
      </vt:variant>
      <vt:variant>
        <vt:lpwstr>_Toc458071454</vt:lpwstr>
      </vt:variant>
      <vt:variant>
        <vt:i4>1441855</vt:i4>
      </vt:variant>
      <vt:variant>
        <vt:i4>143</vt:i4>
      </vt:variant>
      <vt:variant>
        <vt:i4>0</vt:i4>
      </vt:variant>
      <vt:variant>
        <vt:i4>5</vt:i4>
      </vt:variant>
      <vt:variant>
        <vt:lpwstr/>
      </vt:variant>
      <vt:variant>
        <vt:lpwstr>_Toc458071453</vt:lpwstr>
      </vt:variant>
      <vt:variant>
        <vt:i4>1441855</vt:i4>
      </vt:variant>
      <vt:variant>
        <vt:i4>137</vt:i4>
      </vt:variant>
      <vt:variant>
        <vt:i4>0</vt:i4>
      </vt:variant>
      <vt:variant>
        <vt:i4>5</vt:i4>
      </vt:variant>
      <vt:variant>
        <vt:lpwstr/>
      </vt:variant>
      <vt:variant>
        <vt:lpwstr>_Toc458071452</vt:lpwstr>
      </vt:variant>
      <vt:variant>
        <vt:i4>1441855</vt:i4>
      </vt:variant>
      <vt:variant>
        <vt:i4>131</vt:i4>
      </vt:variant>
      <vt:variant>
        <vt:i4>0</vt:i4>
      </vt:variant>
      <vt:variant>
        <vt:i4>5</vt:i4>
      </vt:variant>
      <vt:variant>
        <vt:lpwstr/>
      </vt:variant>
      <vt:variant>
        <vt:lpwstr>_Toc458071451</vt:lpwstr>
      </vt:variant>
      <vt:variant>
        <vt:i4>1441855</vt:i4>
      </vt:variant>
      <vt:variant>
        <vt:i4>125</vt:i4>
      </vt:variant>
      <vt:variant>
        <vt:i4>0</vt:i4>
      </vt:variant>
      <vt:variant>
        <vt:i4>5</vt:i4>
      </vt:variant>
      <vt:variant>
        <vt:lpwstr/>
      </vt:variant>
      <vt:variant>
        <vt:lpwstr>_Toc458071450</vt:lpwstr>
      </vt:variant>
      <vt:variant>
        <vt:i4>1507391</vt:i4>
      </vt:variant>
      <vt:variant>
        <vt:i4>119</vt:i4>
      </vt:variant>
      <vt:variant>
        <vt:i4>0</vt:i4>
      </vt:variant>
      <vt:variant>
        <vt:i4>5</vt:i4>
      </vt:variant>
      <vt:variant>
        <vt:lpwstr/>
      </vt:variant>
      <vt:variant>
        <vt:lpwstr>_Toc458071449</vt:lpwstr>
      </vt:variant>
      <vt:variant>
        <vt:i4>1507391</vt:i4>
      </vt:variant>
      <vt:variant>
        <vt:i4>113</vt:i4>
      </vt:variant>
      <vt:variant>
        <vt:i4>0</vt:i4>
      </vt:variant>
      <vt:variant>
        <vt:i4>5</vt:i4>
      </vt:variant>
      <vt:variant>
        <vt:lpwstr/>
      </vt:variant>
      <vt:variant>
        <vt:lpwstr>_Toc458071448</vt:lpwstr>
      </vt:variant>
      <vt:variant>
        <vt:i4>1507391</vt:i4>
      </vt:variant>
      <vt:variant>
        <vt:i4>107</vt:i4>
      </vt:variant>
      <vt:variant>
        <vt:i4>0</vt:i4>
      </vt:variant>
      <vt:variant>
        <vt:i4>5</vt:i4>
      </vt:variant>
      <vt:variant>
        <vt:lpwstr/>
      </vt:variant>
      <vt:variant>
        <vt:lpwstr>_Toc458071447</vt:lpwstr>
      </vt:variant>
      <vt:variant>
        <vt:i4>1507391</vt:i4>
      </vt:variant>
      <vt:variant>
        <vt:i4>101</vt:i4>
      </vt:variant>
      <vt:variant>
        <vt:i4>0</vt:i4>
      </vt:variant>
      <vt:variant>
        <vt:i4>5</vt:i4>
      </vt:variant>
      <vt:variant>
        <vt:lpwstr/>
      </vt:variant>
      <vt:variant>
        <vt:lpwstr>_Toc458071446</vt:lpwstr>
      </vt:variant>
      <vt:variant>
        <vt:i4>1507391</vt:i4>
      </vt:variant>
      <vt:variant>
        <vt:i4>95</vt:i4>
      </vt:variant>
      <vt:variant>
        <vt:i4>0</vt:i4>
      </vt:variant>
      <vt:variant>
        <vt:i4>5</vt:i4>
      </vt:variant>
      <vt:variant>
        <vt:lpwstr/>
      </vt:variant>
      <vt:variant>
        <vt:lpwstr>_Toc458071445</vt:lpwstr>
      </vt:variant>
      <vt:variant>
        <vt:i4>1507391</vt:i4>
      </vt:variant>
      <vt:variant>
        <vt:i4>89</vt:i4>
      </vt:variant>
      <vt:variant>
        <vt:i4>0</vt:i4>
      </vt:variant>
      <vt:variant>
        <vt:i4>5</vt:i4>
      </vt:variant>
      <vt:variant>
        <vt:lpwstr/>
      </vt:variant>
      <vt:variant>
        <vt:lpwstr>_Toc458071444</vt:lpwstr>
      </vt:variant>
      <vt:variant>
        <vt:i4>1507391</vt:i4>
      </vt:variant>
      <vt:variant>
        <vt:i4>83</vt:i4>
      </vt:variant>
      <vt:variant>
        <vt:i4>0</vt:i4>
      </vt:variant>
      <vt:variant>
        <vt:i4>5</vt:i4>
      </vt:variant>
      <vt:variant>
        <vt:lpwstr/>
      </vt:variant>
      <vt:variant>
        <vt:lpwstr>_Toc458071443</vt:lpwstr>
      </vt:variant>
      <vt:variant>
        <vt:i4>1507391</vt:i4>
      </vt:variant>
      <vt:variant>
        <vt:i4>77</vt:i4>
      </vt:variant>
      <vt:variant>
        <vt:i4>0</vt:i4>
      </vt:variant>
      <vt:variant>
        <vt:i4>5</vt:i4>
      </vt:variant>
      <vt:variant>
        <vt:lpwstr/>
      </vt:variant>
      <vt:variant>
        <vt:lpwstr>_Toc458071442</vt:lpwstr>
      </vt:variant>
      <vt:variant>
        <vt:i4>1507391</vt:i4>
      </vt:variant>
      <vt:variant>
        <vt:i4>71</vt:i4>
      </vt:variant>
      <vt:variant>
        <vt:i4>0</vt:i4>
      </vt:variant>
      <vt:variant>
        <vt:i4>5</vt:i4>
      </vt:variant>
      <vt:variant>
        <vt:lpwstr/>
      </vt:variant>
      <vt:variant>
        <vt:lpwstr>_Toc458071441</vt:lpwstr>
      </vt:variant>
      <vt:variant>
        <vt:i4>1507391</vt:i4>
      </vt:variant>
      <vt:variant>
        <vt:i4>65</vt:i4>
      </vt:variant>
      <vt:variant>
        <vt:i4>0</vt:i4>
      </vt:variant>
      <vt:variant>
        <vt:i4>5</vt:i4>
      </vt:variant>
      <vt:variant>
        <vt:lpwstr/>
      </vt:variant>
      <vt:variant>
        <vt:lpwstr>_Toc458071440</vt:lpwstr>
      </vt:variant>
      <vt:variant>
        <vt:i4>1048639</vt:i4>
      </vt:variant>
      <vt:variant>
        <vt:i4>59</vt:i4>
      </vt:variant>
      <vt:variant>
        <vt:i4>0</vt:i4>
      </vt:variant>
      <vt:variant>
        <vt:i4>5</vt:i4>
      </vt:variant>
      <vt:variant>
        <vt:lpwstr/>
      </vt:variant>
      <vt:variant>
        <vt:lpwstr>_Toc458071439</vt:lpwstr>
      </vt:variant>
      <vt:variant>
        <vt:i4>1048639</vt:i4>
      </vt:variant>
      <vt:variant>
        <vt:i4>53</vt:i4>
      </vt:variant>
      <vt:variant>
        <vt:i4>0</vt:i4>
      </vt:variant>
      <vt:variant>
        <vt:i4>5</vt:i4>
      </vt:variant>
      <vt:variant>
        <vt:lpwstr/>
      </vt:variant>
      <vt:variant>
        <vt:lpwstr>_Toc458071438</vt:lpwstr>
      </vt:variant>
      <vt:variant>
        <vt:i4>1048639</vt:i4>
      </vt:variant>
      <vt:variant>
        <vt:i4>47</vt:i4>
      </vt:variant>
      <vt:variant>
        <vt:i4>0</vt:i4>
      </vt:variant>
      <vt:variant>
        <vt:i4>5</vt:i4>
      </vt:variant>
      <vt:variant>
        <vt:lpwstr/>
      </vt:variant>
      <vt:variant>
        <vt:lpwstr>_Toc458071437</vt:lpwstr>
      </vt:variant>
      <vt:variant>
        <vt:i4>1048639</vt:i4>
      </vt:variant>
      <vt:variant>
        <vt:i4>41</vt:i4>
      </vt:variant>
      <vt:variant>
        <vt:i4>0</vt:i4>
      </vt:variant>
      <vt:variant>
        <vt:i4>5</vt:i4>
      </vt:variant>
      <vt:variant>
        <vt:lpwstr/>
      </vt:variant>
      <vt:variant>
        <vt:lpwstr>_Toc458071436</vt:lpwstr>
      </vt:variant>
      <vt:variant>
        <vt:i4>1048639</vt:i4>
      </vt:variant>
      <vt:variant>
        <vt:i4>35</vt:i4>
      </vt:variant>
      <vt:variant>
        <vt:i4>0</vt:i4>
      </vt:variant>
      <vt:variant>
        <vt:i4>5</vt:i4>
      </vt:variant>
      <vt:variant>
        <vt:lpwstr/>
      </vt:variant>
      <vt:variant>
        <vt:lpwstr>_Toc458071435</vt:lpwstr>
      </vt:variant>
      <vt:variant>
        <vt:i4>1048639</vt:i4>
      </vt:variant>
      <vt:variant>
        <vt:i4>29</vt:i4>
      </vt:variant>
      <vt:variant>
        <vt:i4>0</vt:i4>
      </vt:variant>
      <vt:variant>
        <vt:i4>5</vt:i4>
      </vt:variant>
      <vt:variant>
        <vt:lpwstr/>
      </vt:variant>
      <vt:variant>
        <vt:lpwstr>_Toc458071434</vt:lpwstr>
      </vt:variant>
      <vt:variant>
        <vt:i4>1048639</vt:i4>
      </vt:variant>
      <vt:variant>
        <vt:i4>23</vt:i4>
      </vt:variant>
      <vt:variant>
        <vt:i4>0</vt:i4>
      </vt:variant>
      <vt:variant>
        <vt:i4>5</vt:i4>
      </vt:variant>
      <vt:variant>
        <vt:lpwstr/>
      </vt:variant>
      <vt:variant>
        <vt:lpwstr>_Toc458071433</vt:lpwstr>
      </vt:variant>
      <vt:variant>
        <vt:i4>1048639</vt:i4>
      </vt:variant>
      <vt:variant>
        <vt:i4>17</vt:i4>
      </vt:variant>
      <vt:variant>
        <vt:i4>0</vt:i4>
      </vt:variant>
      <vt:variant>
        <vt:i4>5</vt:i4>
      </vt:variant>
      <vt:variant>
        <vt:lpwstr/>
      </vt:variant>
      <vt:variant>
        <vt:lpwstr>_Toc458071432</vt:lpwstr>
      </vt:variant>
      <vt:variant>
        <vt:i4>1048639</vt:i4>
      </vt:variant>
      <vt:variant>
        <vt:i4>11</vt:i4>
      </vt:variant>
      <vt:variant>
        <vt:i4>0</vt:i4>
      </vt:variant>
      <vt:variant>
        <vt:i4>5</vt:i4>
      </vt:variant>
      <vt:variant>
        <vt:lpwstr/>
      </vt:variant>
      <vt:variant>
        <vt:lpwstr>_Toc458071431</vt:lpwstr>
      </vt:variant>
      <vt:variant>
        <vt:i4>1048639</vt:i4>
      </vt:variant>
      <vt:variant>
        <vt:i4>5</vt:i4>
      </vt:variant>
      <vt:variant>
        <vt:i4>0</vt:i4>
      </vt:variant>
      <vt:variant>
        <vt:i4>5</vt:i4>
      </vt:variant>
      <vt:variant>
        <vt:lpwstr/>
      </vt:variant>
      <vt:variant>
        <vt:lpwstr>_Toc458071430</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2100-SR007P-EN-E.docx</dc:title>
  <dc:subject/>
  <dc:creator/>
  <cp:keywords/>
  <cp:lastModifiedBy/>
  <cp:revision>1</cp:revision>
  <dcterms:created xsi:type="dcterms:W3CDTF">2023-10-03T13:44:00Z</dcterms:created>
  <dcterms:modified xsi:type="dcterms:W3CDTF">2023-10-03T18:41:00Z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0x010100FE42C662B6EFA442B8D324D391AC72D4</vt:lpwstr>
  </property>
  <property fmtid="{D5CDD505-2E9C-101B-9397-08002B2CF9AE}" pid="3" name="TaxCatchAll">
    <vt:lpwstr>1;#Public|dcecd10e-7251-4f60-a8ff-7e213ab89935</vt:lpwstr>
  </property>
  <property fmtid="{D5CDD505-2E9C-101B-9397-08002B2CF9AE}" pid="4" name="g74916a877b0498d96356c82c809a072">
    <vt:lpwstr>Public|dcecd10e-7251-4f60-a8ff-7e213ab89935</vt:lpwstr>
  </property>
  <property fmtid="{D5CDD505-2E9C-101B-9397-08002B2CF9AE}" pid="5" name="_dlc_DocIdItemGuid">
    <vt:lpwstr>9600b81f-e4a8-4093-88de-3027c52d54c4</vt:lpwstr>
  </property>
  <property fmtid="{D5CDD505-2E9C-101B-9397-08002B2CF9AE}" pid="6" name="Extension">
    <vt:lpwstr>docx</vt:lpwstr>
  </property>
  <property fmtid="{D5CDD505-2E9C-101B-9397-08002B2CF9AE}" pid="7" name="RA Document Classification">
    <vt:lpwstr>1;#Public|dcecd10e-7251-4f60-a8ff-7e213ab89935</vt:lpwstr>
  </property>
  <property fmtid="{D5CDD505-2E9C-101B-9397-08002B2CF9AE}" pid="8" name="MSIP_Label_937d27c0-b6cd-40f3-a0e1-631f68c80666_Enabled">
    <vt:lpwstr>true</vt:lpwstr>
  </property>
  <property fmtid="{D5CDD505-2E9C-101B-9397-08002B2CF9AE}" pid="9" name="MSIP_Label_937d27c0-b6cd-40f3-a0e1-631f68c80666_SetDate">
    <vt:lpwstr>2023-10-03T13:42:12Z</vt:lpwstr>
  </property>
  <property fmtid="{D5CDD505-2E9C-101B-9397-08002B2CF9AE}" pid="10" name="MSIP_Label_937d27c0-b6cd-40f3-a0e1-631f68c80666_Method">
    <vt:lpwstr>Privileged</vt:lpwstr>
  </property>
  <property fmtid="{D5CDD505-2E9C-101B-9397-08002B2CF9AE}" pid="11" name="MSIP_Label_937d27c0-b6cd-40f3-a0e1-631f68c80666_Name">
    <vt:lpwstr>937d27c0-b6cd-40f3-a0e1-631f68c80666</vt:lpwstr>
  </property>
  <property fmtid="{D5CDD505-2E9C-101B-9397-08002B2CF9AE}" pid="12" name="MSIP_Label_937d27c0-b6cd-40f3-a0e1-631f68c80666_SiteId">
    <vt:lpwstr>855b093e-7340-45c7-9f0c-96150415893e</vt:lpwstr>
  </property>
  <property fmtid="{D5CDD505-2E9C-101B-9397-08002B2CF9AE}" pid="13" name="MSIP_Label_937d27c0-b6cd-40f3-a0e1-631f68c80666_ActionId">
    <vt:lpwstr>8749f025-c5b9-4939-b55b-ac4cfc4c8d55</vt:lpwstr>
  </property>
  <property fmtid="{D5CDD505-2E9C-101B-9397-08002B2CF9AE}" pid="14" name="MSIP_Label_937d27c0-b6cd-40f3-a0e1-631f68c80666_ContentBits">
    <vt:lpwstr>0</vt:lpwstr>
  </property>
  <property fmtid="{D5CDD505-2E9C-101B-9397-08002B2CF9AE}" pid="15" name="MediaServiceImageTags">
    <vt:lpwstr/>
  </property>
  <property fmtid="{D5CDD505-2E9C-101B-9397-08002B2CF9AE}" pid="16" name="lcf76f155ced4ddcb4097134ff3c332f">
    <vt:lpwstr/>
  </property>
</Properties>
</file>